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61B" w:rsidRDefault="004F561B">
      <w:pPr>
        <w:pStyle w:val="ConsPlusTitlePage"/>
      </w:pPr>
      <w:r>
        <w:t xml:space="preserve">Документ предоставлен </w:t>
      </w:r>
      <w:hyperlink r:id="rId4" w:history="1">
        <w:r>
          <w:rPr>
            <w:color w:val="0000FF"/>
          </w:rPr>
          <w:t>КонсультантПлюс</w:t>
        </w:r>
      </w:hyperlink>
      <w:r>
        <w:br/>
      </w:r>
    </w:p>
    <w:p w:rsidR="004F561B" w:rsidRDefault="004F561B">
      <w:pPr>
        <w:pStyle w:val="ConsPlusNormal"/>
        <w:jc w:val="both"/>
        <w:outlineLvl w:val="0"/>
      </w:pPr>
    </w:p>
    <w:p w:rsidR="004F561B" w:rsidRDefault="004F561B">
      <w:pPr>
        <w:pStyle w:val="ConsPlusTitle"/>
        <w:jc w:val="center"/>
        <w:outlineLvl w:val="0"/>
      </w:pPr>
      <w:r>
        <w:t>ГЛАВА АДМИНИСТРАЦИИ (ГУБЕРНАТОР) КРАСНОДАРСКОГО КРАЯ</w:t>
      </w:r>
    </w:p>
    <w:p w:rsidR="004F561B" w:rsidRDefault="004F561B">
      <w:pPr>
        <w:pStyle w:val="ConsPlusTitle"/>
        <w:jc w:val="both"/>
      </w:pPr>
    </w:p>
    <w:p w:rsidR="004F561B" w:rsidRDefault="004F561B">
      <w:pPr>
        <w:pStyle w:val="ConsPlusTitle"/>
        <w:jc w:val="center"/>
      </w:pPr>
      <w:r>
        <w:t>ПОСТАНОВЛЕНИЕ</w:t>
      </w:r>
    </w:p>
    <w:p w:rsidR="004F561B" w:rsidRDefault="004F561B">
      <w:pPr>
        <w:pStyle w:val="ConsPlusTitle"/>
        <w:jc w:val="center"/>
      </w:pPr>
      <w:r>
        <w:t>от 10 апреля 2020 г. N 209</w:t>
      </w:r>
    </w:p>
    <w:p w:rsidR="004F561B" w:rsidRDefault="004F561B">
      <w:pPr>
        <w:pStyle w:val="ConsPlusTitle"/>
        <w:jc w:val="both"/>
      </w:pPr>
    </w:p>
    <w:p w:rsidR="004F561B" w:rsidRDefault="004F561B">
      <w:pPr>
        <w:pStyle w:val="ConsPlusTitle"/>
        <w:jc w:val="center"/>
      </w:pPr>
      <w:r>
        <w:t>О ВНЕСЕНИИ ИЗМЕНЕНИЙ В ПОСТАНОВЛЕНИЕ</w:t>
      </w:r>
    </w:p>
    <w:p w:rsidR="004F561B" w:rsidRDefault="004F561B">
      <w:pPr>
        <w:pStyle w:val="ConsPlusTitle"/>
        <w:jc w:val="center"/>
      </w:pPr>
      <w:r>
        <w:t>ГЛАВЫ АДМИНИСТРАЦИИ (ГУБЕРНАТОРА) КРАСНОДАРСКОГО КРАЯ</w:t>
      </w:r>
    </w:p>
    <w:p w:rsidR="004F561B" w:rsidRDefault="004F561B">
      <w:pPr>
        <w:pStyle w:val="ConsPlusTitle"/>
        <w:jc w:val="center"/>
      </w:pPr>
      <w:r>
        <w:t>ОТ 5 ОКТЯБРЯ 2015 Г. N 938 "ОБ УТВЕРЖДЕНИИ ГОСУДАРСТВЕННОЙ</w:t>
      </w:r>
    </w:p>
    <w:p w:rsidR="004F561B" w:rsidRDefault="004F561B">
      <w:pPr>
        <w:pStyle w:val="ConsPlusTitle"/>
        <w:jc w:val="center"/>
      </w:pPr>
      <w:r>
        <w:t>ПРОГРАММЫ КРАСНОДАРСКОГО КРАЯ "СОЦИАЛЬНАЯ ПОДДЕРЖКА ГРАЖДАН"</w:t>
      </w:r>
    </w:p>
    <w:p w:rsidR="004F561B" w:rsidRDefault="004F561B">
      <w:pPr>
        <w:pStyle w:val="ConsPlusTitle"/>
        <w:jc w:val="center"/>
      </w:pPr>
      <w:r>
        <w:t>И ОБ УТВЕРЖДЕНИИ ПОРЯДКА ПРЕДОСТАВЛЕНИЯ ЕЖЕМЕСЯЧНОЙ ДЕНЕЖНОЙ</w:t>
      </w:r>
    </w:p>
    <w:p w:rsidR="004F561B" w:rsidRDefault="004F561B">
      <w:pPr>
        <w:pStyle w:val="ConsPlusTitle"/>
        <w:jc w:val="center"/>
      </w:pPr>
      <w:r>
        <w:t>ВЫПЛАТЫ НА РЕБЕНКА В ВОЗРАСТЕ ОТ ТРЕХ ДО СЕМИ ЛЕТ</w:t>
      </w:r>
    </w:p>
    <w:p w:rsidR="004F561B" w:rsidRDefault="004F561B">
      <w:pPr>
        <w:pStyle w:val="ConsPlusTitle"/>
        <w:jc w:val="center"/>
      </w:pPr>
      <w:r>
        <w:t>ВКЛЮЧИТЕЛЬНО</w:t>
      </w:r>
    </w:p>
    <w:p w:rsidR="004F561B" w:rsidRDefault="004F56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56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561B" w:rsidRDefault="004F561B"/>
        </w:tc>
        <w:tc>
          <w:tcPr>
            <w:tcW w:w="113" w:type="dxa"/>
            <w:tcBorders>
              <w:top w:val="nil"/>
              <w:left w:val="nil"/>
              <w:bottom w:val="nil"/>
              <w:right w:val="nil"/>
            </w:tcBorders>
            <w:shd w:val="clear" w:color="auto" w:fill="F4F3F8"/>
            <w:tcMar>
              <w:top w:w="0" w:type="dxa"/>
              <w:left w:w="0" w:type="dxa"/>
              <w:bottom w:w="0" w:type="dxa"/>
              <w:right w:w="0" w:type="dxa"/>
            </w:tcMar>
          </w:tcPr>
          <w:p w:rsidR="004F561B" w:rsidRDefault="004F561B"/>
        </w:tc>
        <w:tc>
          <w:tcPr>
            <w:tcW w:w="0" w:type="auto"/>
            <w:tcBorders>
              <w:top w:val="nil"/>
              <w:left w:val="nil"/>
              <w:bottom w:val="nil"/>
              <w:right w:val="nil"/>
            </w:tcBorders>
            <w:shd w:val="clear" w:color="auto" w:fill="F4F3F8"/>
            <w:tcMar>
              <w:top w:w="113" w:type="dxa"/>
              <w:left w:w="0" w:type="dxa"/>
              <w:bottom w:w="113" w:type="dxa"/>
              <w:right w:w="0" w:type="dxa"/>
            </w:tcMar>
          </w:tcPr>
          <w:p w:rsidR="004F561B" w:rsidRDefault="004F561B">
            <w:pPr>
              <w:pStyle w:val="ConsPlusNormal"/>
              <w:jc w:val="center"/>
            </w:pPr>
            <w:r>
              <w:rPr>
                <w:color w:val="392C69"/>
              </w:rPr>
              <w:t>Список изменяющих документов</w:t>
            </w:r>
          </w:p>
          <w:p w:rsidR="004F561B" w:rsidRDefault="004F561B">
            <w:pPr>
              <w:pStyle w:val="ConsPlusNormal"/>
              <w:jc w:val="center"/>
            </w:pPr>
            <w:r>
              <w:rPr>
                <w:color w:val="392C69"/>
              </w:rPr>
              <w:t>(в ред. Постановлений главы администрации (губернатора) Краснодарского края</w:t>
            </w:r>
          </w:p>
          <w:p w:rsidR="004F561B" w:rsidRDefault="004F561B">
            <w:pPr>
              <w:pStyle w:val="ConsPlusNormal"/>
              <w:jc w:val="center"/>
            </w:pPr>
            <w:r>
              <w:rPr>
                <w:color w:val="392C69"/>
              </w:rPr>
              <w:t xml:space="preserve">от 19.05.2020 </w:t>
            </w:r>
            <w:hyperlink r:id="rId5" w:history="1">
              <w:r>
                <w:rPr>
                  <w:color w:val="0000FF"/>
                </w:rPr>
                <w:t>N 279</w:t>
              </w:r>
            </w:hyperlink>
            <w:r>
              <w:rPr>
                <w:color w:val="392C69"/>
              </w:rPr>
              <w:t xml:space="preserve">, от 02.11.2020 </w:t>
            </w:r>
            <w:hyperlink r:id="rId6" w:history="1">
              <w:r>
                <w:rPr>
                  <w:color w:val="0000FF"/>
                </w:rPr>
                <w:t>N 692</w:t>
              </w:r>
            </w:hyperlink>
            <w:r>
              <w:rPr>
                <w:color w:val="392C69"/>
              </w:rPr>
              <w:t xml:space="preserve">, от 21.01.2021 </w:t>
            </w:r>
            <w:hyperlink r:id="rId7" w:history="1">
              <w:r>
                <w:rPr>
                  <w:color w:val="0000FF"/>
                </w:rPr>
                <w:t>N 12</w:t>
              </w:r>
            </w:hyperlink>
            <w:r>
              <w:rPr>
                <w:color w:val="392C69"/>
              </w:rPr>
              <w:t>,</w:t>
            </w:r>
          </w:p>
          <w:p w:rsidR="004F561B" w:rsidRDefault="004F561B">
            <w:pPr>
              <w:pStyle w:val="ConsPlusNormal"/>
              <w:jc w:val="center"/>
            </w:pPr>
            <w:r>
              <w:rPr>
                <w:color w:val="392C69"/>
              </w:rPr>
              <w:t xml:space="preserve">от 12.04.2021 </w:t>
            </w:r>
            <w:hyperlink r:id="rId8" w:history="1">
              <w:r>
                <w:rPr>
                  <w:color w:val="0000FF"/>
                </w:rPr>
                <w:t>N 206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561B" w:rsidRDefault="004F561B"/>
        </w:tc>
      </w:tr>
    </w:tbl>
    <w:p w:rsidR="004F561B" w:rsidRDefault="004F561B">
      <w:pPr>
        <w:pStyle w:val="ConsPlusNormal"/>
        <w:jc w:val="both"/>
      </w:pPr>
    </w:p>
    <w:p w:rsidR="004F561B" w:rsidRDefault="004F561B">
      <w:pPr>
        <w:pStyle w:val="ConsPlusNormal"/>
        <w:ind w:firstLine="540"/>
        <w:jc w:val="both"/>
      </w:pPr>
      <w:r>
        <w:t xml:space="preserve">В соответствии со </w:t>
      </w:r>
      <w:hyperlink r:id="rId9" w:history="1">
        <w:r>
          <w:rPr>
            <w:color w:val="0000FF"/>
          </w:rPr>
          <w:t>статьей 179</w:t>
        </w:r>
      </w:hyperlink>
      <w:r>
        <w:t xml:space="preserve"> Бюджетного кодекса Российской Федерации, </w:t>
      </w:r>
      <w:hyperlink r:id="rId10" w:history="1">
        <w:r>
          <w:rPr>
            <w:color w:val="0000FF"/>
          </w:rPr>
          <w:t>постановлением</w:t>
        </w:r>
      </w:hyperlink>
      <w:r>
        <w:t xml:space="preserve"> Правительства Российской Федерации от 31 марта 2020 г. N 382 "О внесении изменений в государственную программу Российской Федерации "Социальная поддержка граждан", во исполнение </w:t>
      </w:r>
      <w:hyperlink r:id="rId11" w:history="1">
        <w:r>
          <w:rPr>
            <w:color w:val="0000FF"/>
          </w:rPr>
          <w:t>Указа</w:t>
        </w:r>
      </w:hyperlink>
      <w:r>
        <w:t xml:space="preserve"> Президента Российской Федерации от 20 марта 2020 г. N 199 "О дополнительных мерах государственной поддержки семей, имеющих детей" и в целях обеспечения эффективности реализации мероприятий государственной программы Краснодарского края "Социальная поддержка граждан" постановляю:</w:t>
      </w:r>
    </w:p>
    <w:p w:rsidR="004F561B" w:rsidRDefault="004F561B">
      <w:pPr>
        <w:pStyle w:val="ConsPlusNormal"/>
        <w:spacing w:before="220"/>
        <w:ind w:firstLine="540"/>
        <w:jc w:val="both"/>
      </w:pPr>
      <w:r>
        <w:t xml:space="preserve">1. Утвердить </w:t>
      </w:r>
      <w:hyperlink w:anchor="P42" w:history="1">
        <w:r>
          <w:rPr>
            <w:color w:val="0000FF"/>
          </w:rPr>
          <w:t>изменения</w:t>
        </w:r>
      </w:hyperlink>
      <w:r>
        <w:t xml:space="preserve"> в </w:t>
      </w:r>
      <w:hyperlink r:id="rId12" w:history="1">
        <w:r>
          <w:rPr>
            <w:color w:val="0000FF"/>
          </w:rPr>
          <w:t>постановление</w:t>
        </w:r>
      </w:hyperlink>
      <w:r>
        <w:t xml:space="preserve"> главы администрации (губернатора) Краснодарского края от 5 октября 2015 г. N 938 "Об утверждении государственной программы Краснодарского края "Социальная поддержка граждан" согласно приложению 1 к настоящему постановлению.</w:t>
      </w:r>
    </w:p>
    <w:p w:rsidR="004F561B" w:rsidRDefault="004F561B">
      <w:pPr>
        <w:pStyle w:val="ConsPlusNormal"/>
        <w:spacing w:before="220"/>
        <w:ind w:firstLine="540"/>
        <w:jc w:val="both"/>
      </w:pPr>
      <w:r>
        <w:t xml:space="preserve">2. Утвердить </w:t>
      </w:r>
      <w:hyperlink w:anchor="P255" w:history="1">
        <w:r>
          <w:rPr>
            <w:color w:val="0000FF"/>
          </w:rPr>
          <w:t>Порядок</w:t>
        </w:r>
      </w:hyperlink>
      <w:r>
        <w:t xml:space="preserve"> предоставления ежемесячной денежной выплаты на ребенка в возрасте от трех до семи лет включительно согласно приложению 2 к настоящему постановлению.</w:t>
      </w:r>
    </w:p>
    <w:p w:rsidR="004F561B" w:rsidRDefault="004F561B">
      <w:pPr>
        <w:pStyle w:val="ConsPlusNormal"/>
        <w:spacing w:before="220"/>
        <w:ind w:firstLine="540"/>
        <w:jc w:val="both"/>
      </w:pPr>
      <w:r>
        <w:t>3. Департаменту информационной политики Краснодарского края (Пригода В.В.) обеспечить размещение (опубликование) настоящего постановления на официальном сайте администрации Краснодарского края в информационно-телекоммуникационной сети "Интернет" и направление на "Официальный интернет-портал правовой информации" (www.pravo.gov.ru).</w:t>
      </w:r>
    </w:p>
    <w:p w:rsidR="004F561B" w:rsidRDefault="004F561B">
      <w:pPr>
        <w:pStyle w:val="ConsPlusNormal"/>
        <w:spacing w:before="220"/>
        <w:ind w:firstLine="540"/>
        <w:jc w:val="both"/>
      </w:pPr>
      <w:r>
        <w:t>4. Постановление вступает в силу со дня его официального опубликования.</w:t>
      </w:r>
    </w:p>
    <w:p w:rsidR="004F561B" w:rsidRDefault="004F561B">
      <w:pPr>
        <w:pStyle w:val="ConsPlusNormal"/>
        <w:spacing w:before="220"/>
        <w:ind w:firstLine="540"/>
        <w:jc w:val="both"/>
      </w:pPr>
      <w:r>
        <w:t>Пункт 25(1) приложения 2 к настоящему постановлению действует на период до 31 декабря 2020 г. включительно.</w:t>
      </w:r>
    </w:p>
    <w:p w:rsidR="004F561B" w:rsidRDefault="004F561B">
      <w:pPr>
        <w:pStyle w:val="ConsPlusNormal"/>
        <w:jc w:val="both"/>
      </w:pPr>
      <w:r>
        <w:t xml:space="preserve">(абзац введен </w:t>
      </w:r>
      <w:hyperlink r:id="rId13" w:history="1">
        <w:r>
          <w:rPr>
            <w:color w:val="0000FF"/>
          </w:rPr>
          <w:t>Постановлением</w:t>
        </w:r>
      </w:hyperlink>
      <w:r>
        <w:t xml:space="preserve"> главы администрации (губернатора) Краснодарского края от 19.05.2020 N 279</w:t>
      </w:r>
    </w:p>
    <w:p w:rsidR="004F561B" w:rsidRDefault="004F561B">
      <w:pPr>
        <w:pStyle w:val="ConsPlusNormal"/>
        <w:jc w:val="both"/>
      </w:pPr>
    </w:p>
    <w:p w:rsidR="004F561B" w:rsidRDefault="004F561B">
      <w:pPr>
        <w:pStyle w:val="ConsPlusNormal"/>
        <w:jc w:val="right"/>
      </w:pPr>
      <w:r>
        <w:t>Глава администрации (губернатор)</w:t>
      </w:r>
    </w:p>
    <w:p w:rsidR="004F561B" w:rsidRDefault="004F561B">
      <w:pPr>
        <w:pStyle w:val="ConsPlusNormal"/>
        <w:jc w:val="right"/>
      </w:pPr>
      <w:r>
        <w:t>Краснодарского края</w:t>
      </w:r>
    </w:p>
    <w:p w:rsidR="004F561B" w:rsidRDefault="004F561B">
      <w:pPr>
        <w:pStyle w:val="ConsPlusNormal"/>
        <w:jc w:val="right"/>
      </w:pPr>
      <w:r>
        <w:t>В.И.КОНДРАТЬЕВ</w:t>
      </w:r>
    </w:p>
    <w:p w:rsidR="004F561B" w:rsidRDefault="004F561B">
      <w:pPr>
        <w:pStyle w:val="ConsPlusNormal"/>
        <w:jc w:val="both"/>
      </w:pPr>
    </w:p>
    <w:p w:rsidR="004F561B" w:rsidRDefault="004F561B">
      <w:pPr>
        <w:pStyle w:val="ConsPlusNormal"/>
        <w:jc w:val="both"/>
      </w:pPr>
    </w:p>
    <w:p w:rsidR="004F561B" w:rsidRDefault="004F561B">
      <w:pPr>
        <w:pStyle w:val="ConsPlusNormal"/>
        <w:jc w:val="both"/>
      </w:pPr>
    </w:p>
    <w:p w:rsidR="004F561B" w:rsidRDefault="004F561B">
      <w:pPr>
        <w:pStyle w:val="ConsPlusNormal"/>
        <w:jc w:val="both"/>
      </w:pPr>
    </w:p>
    <w:p w:rsidR="004F561B" w:rsidRDefault="004F561B">
      <w:pPr>
        <w:pStyle w:val="ConsPlusNormal"/>
        <w:jc w:val="both"/>
      </w:pPr>
    </w:p>
    <w:p w:rsidR="004F561B" w:rsidRDefault="004F561B">
      <w:pPr>
        <w:pStyle w:val="ConsPlusNormal"/>
        <w:jc w:val="right"/>
        <w:outlineLvl w:val="0"/>
      </w:pPr>
      <w:r>
        <w:t>Приложение 1</w:t>
      </w:r>
    </w:p>
    <w:p w:rsidR="004F561B" w:rsidRDefault="004F561B">
      <w:pPr>
        <w:pStyle w:val="ConsPlusNormal"/>
        <w:jc w:val="both"/>
      </w:pPr>
    </w:p>
    <w:p w:rsidR="004F561B" w:rsidRDefault="004F561B">
      <w:pPr>
        <w:pStyle w:val="ConsPlusNormal"/>
        <w:jc w:val="right"/>
      </w:pPr>
      <w:r>
        <w:t>Утверждены</w:t>
      </w:r>
    </w:p>
    <w:p w:rsidR="004F561B" w:rsidRDefault="004F561B">
      <w:pPr>
        <w:pStyle w:val="ConsPlusNormal"/>
        <w:jc w:val="right"/>
      </w:pPr>
      <w:r>
        <w:t>постановлением</w:t>
      </w:r>
    </w:p>
    <w:p w:rsidR="004F561B" w:rsidRDefault="004F561B">
      <w:pPr>
        <w:pStyle w:val="ConsPlusNormal"/>
        <w:jc w:val="right"/>
      </w:pPr>
      <w:r>
        <w:t>главы администрации (губернатора)</w:t>
      </w:r>
    </w:p>
    <w:p w:rsidR="004F561B" w:rsidRDefault="004F561B">
      <w:pPr>
        <w:pStyle w:val="ConsPlusNormal"/>
        <w:jc w:val="right"/>
      </w:pPr>
      <w:r>
        <w:t>Краснодарского края</w:t>
      </w:r>
    </w:p>
    <w:p w:rsidR="004F561B" w:rsidRDefault="004F561B">
      <w:pPr>
        <w:pStyle w:val="ConsPlusNormal"/>
        <w:jc w:val="right"/>
      </w:pPr>
      <w:r>
        <w:t>от 10 апреля 2020 г. N 209</w:t>
      </w:r>
    </w:p>
    <w:p w:rsidR="004F561B" w:rsidRDefault="004F561B">
      <w:pPr>
        <w:pStyle w:val="ConsPlusNormal"/>
        <w:jc w:val="both"/>
      </w:pPr>
    </w:p>
    <w:p w:rsidR="004F561B" w:rsidRDefault="004F561B">
      <w:pPr>
        <w:pStyle w:val="ConsPlusTitle"/>
        <w:jc w:val="center"/>
      </w:pPr>
      <w:bookmarkStart w:id="0" w:name="P42"/>
      <w:bookmarkEnd w:id="0"/>
      <w:r>
        <w:t>ИЗМЕНЕНИЯ,</w:t>
      </w:r>
    </w:p>
    <w:p w:rsidR="004F561B" w:rsidRDefault="004F561B">
      <w:pPr>
        <w:pStyle w:val="ConsPlusTitle"/>
        <w:jc w:val="center"/>
      </w:pPr>
      <w:r>
        <w:t>ВНОСИМЫЕ В ПРИЛОЖЕНИЕ К ПОСТАНОВЛЕНИЮ</w:t>
      </w:r>
    </w:p>
    <w:p w:rsidR="004F561B" w:rsidRDefault="004F561B">
      <w:pPr>
        <w:pStyle w:val="ConsPlusTitle"/>
        <w:jc w:val="center"/>
      </w:pPr>
      <w:r>
        <w:t>ГЛАВЫ АДМИНИСТРАЦИИ (ГУБЕРНАТОРА) КРАСНОДАРСКОГО КРАЯ</w:t>
      </w:r>
    </w:p>
    <w:p w:rsidR="004F561B" w:rsidRDefault="004F561B">
      <w:pPr>
        <w:pStyle w:val="ConsPlusTitle"/>
        <w:jc w:val="center"/>
      </w:pPr>
      <w:r>
        <w:t>ОТ 5 ОКТЯБРЯ 2015 Г. N 938 "ОБ УТВЕРЖДЕНИИ ГОСУДАРСТВЕННОЙ</w:t>
      </w:r>
    </w:p>
    <w:p w:rsidR="004F561B" w:rsidRDefault="004F561B">
      <w:pPr>
        <w:pStyle w:val="ConsPlusTitle"/>
        <w:jc w:val="center"/>
      </w:pPr>
      <w:r>
        <w:t>ПРОГРАММЫ КРАСНОДАРСКОГО КРАЯ "СОЦИАЛЬНАЯ ПОДДЕРЖКА ГРАЖДАН"</w:t>
      </w:r>
    </w:p>
    <w:p w:rsidR="004F561B" w:rsidRDefault="004F561B">
      <w:pPr>
        <w:pStyle w:val="ConsPlusNormal"/>
        <w:jc w:val="both"/>
      </w:pPr>
    </w:p>
    <w:p w:rsidR="004F561B" w:rsidRDefault="004F561B">
      <w:pPr>
        <w:pStyle w:val="ConsPlusNormal"/>
        <w:ind w:firstLine="540"/>
        <w:jc w:val="both"/>
      </w:pPr>
      <w:r>
        <w:t xml:space="preserve">1. </w:t>
      </w:r>
      <w:hyperlink r:id="rId14" w:history="1">
        <w:r>
          <w:rPr>
            <w:color w:val="0000FF"/>
          </w:rPr>
          <w:t>Позицию</w:t>
        </w:r>
      </w:hyperlink>
      <w:r>
        <w:t xml:space="preserve"> "Объемы и источники финансирования государственной программы, в том числе финансовое обеспечение проектов и (или) программ" паспорта государственной программы Краснодарского края "Социальная поддержка граждан" (далее - государственная программа) изложить в следующей редакции:</w:t>
      </w:r>
    </w:p>
    <w:p w:rsidR="004F561B" w:rsidRDefault="004F561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6633"/>
      </w:tblGrid>
      <w:tr w:rsidR="004F561B">
        <w:tc>
          <w:tcPr>
            <w:tcW w:w="2324" w:type="dxa"/>
            <w:tcBorders>
              <w:top w:val="nil"/>
              <w:left w:val="nil"/>
              <w:bottom w:val="nil"/>
              <w:right w:val="nil"/>
            </w:tcBorders>
          </w:tcPr>
          <w:p w:rsidR="004F561B" w:rsidRDefault="004F561B">
            <w:pPr>
              <w:pStyle w:val="ConsPlusNormal"/>
            </w:pPr>
            <w:r>
              <w:t>"Объемы и источники финансирования государственной программы, в том числе финансовое обеспечение проектов и (или) программ</w:t>
            </w:r>
          </w:p>
        </w:tc>
        <w:tc>
          <w:tcPr>
            <w:tcW w:w="6633" w:type="dxa"/>
            <w:tcBorders>
              <w:top w:val="nil"/>
              <w:left w:val="nil"/>
              <w:bottom w:val="nil"/>
              <w:right w:val="nil"/>
            </w:tcBorders>
          </w:tcPr>
          <w:p w:rsidR="004F561B" w:rsidRDefault="004F561B">
            <w:pPr>
              <w:pStyle w:val="ConsPlusNormal"/>
              <w:jc w:val="both"/>
            </w:pPr>
            <w:r>
              <w:t>общий объем финансирования мероприятий государственной программы из средств федерального, краевого бюджетов и Пенсионного фонда Российской Федерации составляет 446937894,6 тыс. рублей, 166789,8 &lt;*&gt; тыс. рублей, в том числе:</w:t>
            </w:r>
          </w:p>
          <w:p w:rsidR="004F561B" w:rsidRDefault="004F561B">
            <w:pPr>
              <w:pStyle w:val="ConsPlusNormal"/>
              <w:jc w:val="both"/>
            </w:pPr>
            <w:r>
              <w:t>из средств федерального бюджета - 112992226,5 тыс. рублей;</w:t>
            </w:r>
          </w:p>
          <w:p w:rsidR="004F561B" w:rsidRDefault="004F561B">
            <w:pPr>
              <w:pStyle w:val="ConsPlusNormal"/>
              <w:jc w:val="both"/>
            </w:pPr>
            <w:r>
              <w:t>из средств краевого бюджета - 333892833,4 тыс. рублей, 166789,8 &lt;*&gt; тыс. рублей;</w:t>
            </w:r>
          </w:p>
          <w:p w:rsidR="004F561B" w:rsidRDefault="004F561B">
            <w:pPr>
              <w:pStyle w:val="ConsPlusNormal"/>
              <w:jc w:val="both"/>
            </w:pPr>
            <w:r>
              <w:t>из средств Пенсионного фонда Российской Федерации - 52834,7 тыс. рублей;</w:t>
            </w:r>
          </w:p>
          <w:p w:rsidR="004F561B" w:rsidRDefault="004F561B">
            <w:pPr>
              <w:pStyle w:val="ConsPlusNormal"/>
              <w:jc w:val="both"/>
            </w:pPr>
            <w:r>
              <w:t>из них:</w:t>
            </w:r>
          </w:p>
          <w:p w:rsidR="004F561B" w:rsidRDefault="004F561B">
            <w:pPr>
              <w:pStyle w:val="ConsPlusNormal"/>
              <w:jc w:val="both"/>
            </w:pPr>
            <w:r>
              <w:t>общий объем финансирования проектов и (или) программ составляет 56051016,8 тыс. рублей, в том числе:</w:t>
            </w:r>
          </w:p>
          <w:p w:rsidR="004F561B" w:rsidRDefault="004F561B">
            <w:pPr>
              <w:pStyle w:val="ConsPlusNormal"/>
              <w:jc w:val="both"/>
            </w:pPr>
            <w:r>
              <w:t>средства федерального бюджета - 34316278,7 тыс. рублей;</w:t>
            </w:r>
          </w:p>
          <w:p w:rsidR="004F561B" w:rsidRDefault="004F561B">
            <w:pPr>
              <w:pStyle w:val="ConsPlusNormal"/>
              <w:jc w:val="both"/>
            </w:pPr>
            <w:r>
              <w:t>средства краевого бюджета - 21734738,1 тыс. рублей</w:t>
            </w:r>
          </w:p>
        </w:tc>
      </w:tr>
    </w:tbl>
    <w:p w:rsidR="004F561B" w:rsidRDefault="004F561B">
      <w:pPr>
        <w:pStyle w:val="ConsPlusNormal"/>
        <w:jc w:val="both"/>
      </w:pPr>
    </w:p>
    <w:p w:rsidR="004F561B" w:rsidRDefault="004F561B">
      <w:pPr>
        <w:pStyle w:val="ConsPlusNormal"/>
        <w:ind w:firstLine="540"/>
        <w:jc w:val="both"/>
      </w:pPr>
      <w:r>
        <w:t>--------------------------------</w:t>
      </w:r>
    </w:p>
    <w:p w:rsidR="004F561B" w:rsidRDefault="004F561B">
      <w:pPr>
        <w:pStyle w:val="ConsPlusNormal"/>
        <w:spacing w:before="220"/>
        <w:ind w:firstLine="540"/>
        <w:jc w:val="both"/>
      </w:pPr>
      <w:r>
        <w:t>&lt;*&gt; Денежные обязательства получателей средств краевого бюджета, не исполненные в 2015 году в связи с отсутствием возможности их финансового обеспечения.".</w:t>
      </w:r>
    </w:p>
    <w:p w:rsidR="004F561B" w:rsidRDefault="004F561B">
      <w:pPr>
        <w:pStyle w:val="ConsPlusNormal"/>
        <w:spacing w:before="220"/>
        <w:ind w:firstLine="540"/>
        <w:jc w:val="both"/>
      </w:pPr>
      <w:r>
        <w:t xml:space="preserve">2. В </w:t>
      </w:r>
      <w:hyperlink r:id="rId15" w:history="1">
        <w:r>
          <w:rPr>
            <w:color w:val="0000FF"/>
          </w:rPr>
          <w:t>таблице 2 раздела 4</w:t>
        </w:r>
      </w:hyperlink>
      <w:r>
        <w:t xml:space="preserve"> "Обоснование ресурсного обеспечения государственной программы":</w:t>
      </w:r>
    </w:p>
    <w:p w:rsidR="004F561B" w:rsidRDefault="004F561B">
      <w:pPr>
        <w:pStyle w:val="ConsPlusNormal"/>
        <w:spacing w:before="220"/>
        <w:ind w:firstLine="540"/>
        <w:jc w:val="both"/>
      </w:pPr>
      <w:r>
        <w:t xml:space="preserve">1) в </w:t>
      </w:r>
      <w:hyperlink r:id="rId16" w:history="1">
        <w:r>
          <w:rPr>
            <w:color w:val="0000FF"/>
          </w:rPr>
          <w:t>подразделе</w:t>
        </w:r>
      </w:hyperlink>
      <w:r>
        <w:t xml:space="preserve"> "Подпрограмма "Развитие мер социальной поддержки отдельных категорий граждан":</w:t>
      </w:r>
    </w:p>
    <w:p w:rsidR="004F561B" w:rsidRDefault="004F561B">
      <w:pPr>
        <w:pStyle w:val="ConsPlusNormal"/>
        <w:spacing w:before="220"/>
        <w:ind w:firstLine="540"/>
        <w:jc w:val="both"/>
      </w:pPr>
      <w:r>
        <w:t xml:space="preserve">в </w:t>
      </w:r>
      <w:hyperlink r:id="rId17" w:history="1">
        <w:r>
          <w:rPr>
            <w:color w:val="0000FF"/>
          </w:rPr>
          <w:t>строке</w:t>
        </w:r>
      </w:hyperlink>
      <w:r>
        <w:t xml:space="preserve"> "2020 год" цифры "16910541,1" и "12358719,8" заменить цифрами "15945341,1" и "11393519,8" соответственно;</w:t>
      </w:r>
    </w:p>
    <w:p w:rsidR="004F561B" w:rsidRDefault="004F561B">
      <w:pPr>
        <w:pStyle w:val="ConsPlusNormal"/>
        <w:spacing w:before="220"/>
        <w:ind w:firstLine="540"/>
        <w:jc w:val="both"/>
      </w:pPr>
      <w:r>
        <w:t xml:space="preserve">в </w:t>
      </w:r>
      <w:hyperlink r:id="rId18" w:history="1">
        <w:r>
          <w:rPr>
            <w:color w:val="0000FF"/>
          </w:rPr>
          <w:t>строке</w:t>
        </w:r>
      </w:hyperlink>
      <w:r>
        <w:t xml:space="preserve"> "Всего по подпрограмме" цифры "147713289,9" и "104542403,7" заменить цифрами "146748089,9" и "103577203,7" соответственно;</w:t>
      </w:r>
    </w:p>
    <w:p w:rsidR="004F561B" w:rsidRDefault="004F561B">
      <w:pPr>
        <w:pStyle w:val="ConsPlusNormal"/>
        <w:spacing w:before="220"/>
        <w:ind w:firstLine="540"/>
        <w:jc w:val="both"/>
      </w:pPr>
      <w:r>
        <w:lastRenderedPageBreak/>
        <w:t xml:space="preserve">2) в </w:t>
      </w:r>
      <w:hyperlink r:id="rId19" w:history="1">
        <w:r>
          <w:rPr>
            <w:color w:val="0000FF"/>
          </w:rPr>
          <w:t>подразделе</w:t>
        </w:r>
      </w:hyperlink>
      <w:r>
        <w:t xml:space="preserve"> "Подпрограмма "Совершенствование социальной поддержки семьи и детей":</w:t>
      </w:r>
    </w:p>
    <w:p w:rsidR="004F561B" w:rsidRDefault="004F561B">
      <w:pPr>
        <w:pStyle w:val="ConsPlusNormal"/>
        <w:spacing w:before="220"/>
        <w:ind w:firstLine="540"/>
        <w:jc w:val="both"/>
      </w:pPr>
      <w:r>
        <w:t xml:space="preserve">в </w:t>
      </w:r>
      <w:hyperlink r:id="rId20" w:history="1">
        <w:r>
          <w:rPr>
            <w:color w:val="0000FF"/>
          </w:rPr>
          <w:t>строке</w:t>
        </w:r>
      </w:hyperlink>
      <w:r>
        <w:t xml:space="preserve"> "2020 год" цифры "24568373,5", "9645753,9" и "14922619,6" заменить цифрами "29223245,1", "13335425,5" и "15887819,6" соответственно;</w:t>
      </w:r>
    </w:p>
    <w:p w:rsidR="004F561B" w:rsidRDefault="004F561B">
      <w:pPr>
        <w:pStyle w:val="ConsPlusNormal"/>
        <w:spacing w:before="220"/>
        <w:ind w:firstLine="540"/>
        <w:jc w:val="both"/>
      </w:pPr>
      <w:r>
        <w:t xml:space="preserve">в </w:t>
      </w:r>
      <w:hyperlink r:id="rId21" w:history="1">
        <w:r>
          <w:rPr>
            <w:color w:val="0000FF"/>
          </w:rPr>
          <w:t>строке</w:t>
        </w:r>
      </w:hyperlink>
      <w:r>
        <w:t xml:space="preserve"> "Всего по подпрограмме" цифры "186066334,5", "65753117,7" и "120313216,8" заменить цифрами "190721206,1", "69442789,3" и "121278416,8" соответственно;</w:t>
      </w:r>
    </w:p>
    <w:p w:rsidR="004F561B" w:rsidRDefault="004F561B">
      <w:pPr>
        <w:pStyle w:val="ConsPlusNormal"/>
        <w:spacing w:before="220"/>
        <w:ind w:firstLine="540"/>
        <w:jc w:val="both"/>
      </w:pPr>
      <w:r>
        <w:t xml:space="preserve">3) в </w:t>
      </w:r>
      <w:hyperlink r:id="rId22" w:history="1">
        <w:r>
          <w:rPr>
            <w:color w:val="0000FF"/>
          </w:rPr>
          <w:t>подразделе</w:t>
        </w:r>
      </w:hyperlink>
      <w:r>
        <w:t xml:space="preserve"> "Общий объем финансирования по государственной программе":</w:t>
      </w:r>
    </w:p>
    <w:p w:rsidR="004F561B" w:rsidRDefault="004F561B">
      <w:pPr>
        <w:pStyle w:val="ConsPlusNormal"/>
        <w:spacing w:before="220"/>
        <w:ind w:firstLine="540"/>
        <w:jc w:val="both"/>
      </w:pPr>
      <w:r>
        <w:t xml:space="preserve">в </w:t>
      </w:r>
      <w:hyperlink r:id="rId23" w:history="1">
        <w:r>
          <w:rPr>
            <w:color w:val="0000FF"/>
          </w:rPr>
          <w:t>строке</w:t>
        </w:r>
      </w:hyperlink>
      <w:r>
        <w:t xml:space="preserve"> "2020 год" цифры "54168527,8" и "14197575,2" заменить цифрами "57858199,4" и "17887246,8" соответственно;</w:t>
      </w:r>
    </w:p>
    <w:p w:rsidR="004F561B" w:rsidRDefault="004F561B">
      <w:pPr>
        <w:pStyle w:val="ConsPlusNormal"/>
        <w:spacing w:before="220"/>
        <w:ind w:firstLine="540"/>
        <w:jc w:val="both"/>
      </w:pPr>
      <w:r>
        <w:t xml:space="preserve">в </w:t>
      </w:r>
      <w:hyperlink r:id="rId24" w:history="1">
        <w:r>
          <w:rPr>
            <w:color w:val="0000FF"/>
          </w:rPr>
          <w:t>строке</w:t>
        </w:r>
      </w:hyperlink>
      <w:r>
        <w:t xml:space="preserve"> "Всего по государственной программе" цифры "443248223,0", "109302554,9" заменить цифрами "446937894,6", "112992226,5" соответственно.</w:t>
      </w:r>
    </w:p>
    <w:p w:rsidR="004F561B" w:rsidRDefault="004F561B">
      <w:pPr>
        <w:pStyle w:val="ConsPlusNormal"/>
        <w:spacing w:before="220"/>
        <w:ind w:firstLine="540"/>
        <w:jc w:val="both"/>
      </w:pPr>
      <w:r>
        <w:t xml:space="preserve">3. В </w:t>
      </w:r>
      <w:hyperlink r:id="rId25" w:history="1">
        <w:r>
          <w:rPr>
            <w:color w:val="0000FF"/>
          </w:rPr>
          <w:t>приложении 1</w:t>
        </w:r>
      </w:hyperlink>
      <w:r>
        <w:t xml:space="preserve"> к государственной программе:</w:t>
      </w:r>
    </w:p>
    <w:p w:rsidR="004F561B" w:rsidRDefault="004F561B">
      <w:pPr>
        <w:pStyle w:val="ConsPlusNormal"/>
        <w:spacing w:before="220"/>
        <w:ind w:firstLine="540"/>
        <w:jc w:val="both"/>
      </w:pPr>
      <w:r>
        <w:t xml:space="preserve">1) </w:t>
      </w:r>
      <w:hyperlink r:id="rId26" w:history="1">
        <w:r>
          <w:rPr>
            <w:color w:val="0000FF"/>
          </w:rPr>
          <w:t>позицию</w:t>
        </w:r>
      </w:hyperlink>
      <w:r>
        <w:t xml:space="preserve"> "Объемы и источники финансирования подпрограммы, в том числе финансовое обеспечение проектов и (или) программ" паспорта подпрограммы "Развитие мер социальной поддержки отдельных категорий граждан" изложить в следующей редакции:</w:t>
      </w:r>
    </w:p>
    <w:p w:rsidR="004F561B" w:rsidRDefault="004F561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746"/>
      </w:tblGrid>
      <w:tr w:rsidR="004F561B">
        <w:tc>
          <w:tcPr>
            <w:tcW w:w="2268" w:type="dxa"/>
            <w:tcBorders>
              <w:top w:val="nil"/>
              <w:left w:val="nil"/>
              <w:bottom w:val="nil"/>
              <w:right w:val="nil"/>
            </w:tcBorders>
          </w:tcPr>
          <w:p w:rsidR="004F561B" w:rsidRDefault="004F561B">
            <w:pPr>
              <w:pStyle w:val="ConsPlusNormal"/>
            </w:pPr>
            <w:r>
              <w:t>"Объемы и источники финансирования подпрограммы, в том числе финансовое обеспечение проектов и (или) программ</w:t>
            </w:r>
          </w:p>
        </w:tc>
        <w:tc>
          <w:tcPr>
            <w:tcW w:w="6746" w:type="dxa"/>
            <w:tcBorders>
              <w:top w:val="nil"/>
              <w:left w:val="nil"/>
              <w:bottom w:val="nil"/>
              <w:right w:val="nil"/>
            </w:tcBorders>
          </w:tcPr>
          <w:p w:rsidR="004F561B" w:rsidRDefault="004F561B">
            <w:pPr>
              <w:pStyle w:val="ConsPlusNormal"/>
              <w:jc w:val="both"/>
            </w:pPr>
            <w:r>
              <w:t>общий объем финансирования мероприятий подпрограммы составляет 146748089,9 тыс. рублей, 72752,8 &lt;*&gt; тыс. рублей, в том числе:</w:t>
            </w:r>
          </w:p>
          <w:p w:rsidR="004F561B" w:rsidRDefault="004F561B">
            <w:pPr>
              <w:pStyle w:val="ConsPlusNormal"/>
              <w:jc w:val="both"/>
            </w:pPr>
            <w:r>
              <w:t>из средств федерального бюджета - 43170886,2 тыс. рублей;</w:t>
            </w:r>
          </w:p>
          <w:p w:rsidR="004F561B" w:rsidRDefault="004F561B">
            <w:pPr>
              <w:pStyle w:val="ConsPlusNormal"/>
              <w:jc w:val="both"/>
            </w:pPr>
            <w:r>
              <w:t>из средств краевого бюджета - 103577203,7 тыс. рублей, 72752,8 &lt;*&gt; тыс. рублей</w:t>
            </w:r>
          </w:p>
        </w:tc>
      </w:tr>
    </w:tbl>
    <w:p w:rsidR="004F561B" w:rsidRDefault="004F561B">
      <w:pPr>
        <w:pStyle w:val="ConsPlusNormal"/>
        <w:jc w:val="both"/>
      </w:pPr>
    </w:p>
    <w:p w:rsidR="004F561B" w:rsidRDefault="004F561B">
      <w:pPr>
        <w:pStyle w:val="ConsPlusNormal"/>
        <w:ind w:firstLine="540"/>
        <w:jc w:val="both"/>
      </w:pPr>
      <w:r>
        <w:t>--------------------------------</w:t>
      </w:r>
    </w:p>
    <w:p w:rsidR="004F561B" w:rsidRDefault="004F561B">
      <w:pPr>
        <w:pStyle w:val="ConsPlusNormal"/>
        <w:spacing w:before="220"/>
        <w:ind w:firstLine="540"/>
        <w:jc w:val="both"/>
      </w:pPr>
      <w:r>
        <w:t>&lt;*&gt; Денежные обязательства получателей средств краевого бюджета, не исполненные в 2015 году в связи с отсутствием возможности их финансового обеспечения.";</w:t>
      </w:r>
    </w:p>
    <w:p w:rsidR="004F561B" w:rsidRDefault="004F561B">
      <w:pPr>
        <w:pStyle w:val="ConsPlusNormal"/>
        <w:spacing w:before="220"/>
        <w:ind w:firstLine="540"/>
        <w:jc w:val="both"/>
      </w:pPr>
      <w:r>
        <w:t xml:space="preserve">2) в </w:t>
      </w:r>
      <w:hyperlink r:id="rId27" w:history="1">
        <w:r>
          <w:rPr>
            <w:color w:val="0000FF"/>
          </w:rPr>
          <w:t>таблице 1 раздела 2</w:t>
        </w:r>
      </w:hyperlink>
      <w:r>
        <w:t xml:space="preserve"> "Перечень мероприятий подпрограммы":</w:t>
      </w:r>
    </w:p>
    <w:p w:rsidR="004F561B" w:rsidRDefault="004F561B">
      <w:pPr>
        <w:pStyle w:val="ConsPlusNormal"/>
        <w:spacing w:before="220"/>
        <w:ind w:firstLine="540"/>
        <w:jc w:val="both"/>
      </w:pPr>
      <w:r>
        <w:t xml:space="preserve">в </w:t>
      </w:r>
      <w:hyperlink r:id="rId28" w:history="1">
        <w:r>
          <w:rPr>
            <w:color w:val="0000FF"/>
          </w:rPr>
          <w:t>подпункте 1.1.2.5 пункта 1.1.2</w:t>
        </w:r>
      </w:hyperlink>
      <w:r>
        <w:t>:</w:t>
      </w:r>
    </w:p>
    <w:p w:rsidR="004F561B" w:rsidRDefault="004F561B">
      <w:pPr>
        <w:pStyle w:val="ConsPlusNormal"/>
        <w:spacing w:before="220"/>
        <w:ind w:firstLine="540"/>
        <w:jc w:val="both"/>
      </w:pPr>
      <w:r>
        <w:t xml:space="preserve">в </w:t>
      </w:r>
      <w:hyperlink r:id="rId29" w:history="1">
        <w:r>
          <w:rPr>
            <w:color w:val="0000FF"/>
          </w:rPr>
          <w:t>строке</w:t>
        </w:r>
      </w:hyperlink>
      <w:r>
        <w:t xml:space="preserve"> "2020 год" цифры "2838195,6" и "401177" заменить цифрами "2572995,6" и "374853" соответственно;</w:t>
      </w:r>
    </w:p>
    <w:p w:rsidR="004F561B" w:rsidRDefault="004F56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56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561B" w:rsidRDefault="004F561B"/>
        </w:tc>
        <w:tc>
          <w:tcPr>
            <w:tcW w:w="113" w:type="dxa"/>
            <w:tcBorders>
              <w:top w:val="nil"/>
              <w:left w:val="nil"/>
              <w:bottom w:val="nil"/>
              <w:right w:val="nil"/>
            </w:tcBorders>
            <w:shd w:val="clear" w:color="auto" w:fill="F4F3F8"/>
            <w:tcMar>
              <w:top w:w="0" w:type="dxa"/>
              <w:left w:w="0" w:type="dxa"/>
              <w:bottom w:w="0" w:type="dxa"/>
              <w:right w:w="0" w:type="dxa"/>
            </w:tcMar>
          </w:tcPr>
          <w:p w:rsidR="004F561B" w:rsidRDefault="004F561B"/>
        </w:tc>
        <w:tc>
          <w:tcPr>
            <w:tcW w:w="0" w:type="auto"/>
            <w:tcBorders>
              <w:top w:val="nil"/>
              <w:left w:val="nil"/>
              <w:bottom w:val="nil"/>
              <w:right w:val="nil"/>
            </w:tcBorders>
            <w:shd w:val="clear" w:color="auto" w:fill="F4F3F8"/>
            <w:tcMar>
              <w:top w:w="113" w:type="dxa"/>
              <w:left w:w="0" w:type="dxa"/>
              <w:bottom w:w="113" w:type="dxa"/>
              <w:right w:w="0" w:type="dxa"/>
            </w:tcMar>
          </w:tcPr>
          <w:p w:rsidR="004F561B" w:rsidRDefault="004F561B">
            <w:pPr>
              <w:pStyle w:val="ConsPlusNormal"/>
              <w:jc w:val="both"/>
            </w:pPr>
            <w:r>
              <w:rPr>
                <w:color w:val="392C69"/>
              </w:rPr>
              <w:t>КонсультантПлюс: примечание.</w:t>
            </w:r>
          </w:p>
          <w:p w:rsidR="004F561B" w:rsidRDefault="004F561B">
            <w:pPr>
              <w:pStyle w:val="ConsPlusNormal"/>
              <w:jc w:val="both"/>
            </w:pPr>
            <w:r>
              <w:rPr>
                <w:color w:val="392C69"/>
              </w:rPr>
              <w:t>В официальном тексте документа, видимо, допущена опечатка в абз. 3 пп. 2 п. 3: имеется в виду строка "всего".</w:t>
            </w:r>
          </w:p>
        </w:tc>
        <w:tc>
          <w:tcPr>
            <w:tcW w:w="113" w:type="dxa"/>
            <w:tcBorders>
              <w:top w:val="nil"/>
              <w:left w:val="nil"/>
              <w:bottom w:val="nil"/>
              <w:right w:val="nil"/>
            </w:tcBorders>
            <w:shd w:val="clear" w:color="auto" w:fill="F4F3F8"/>
            <w:tcMar>
              <w:top w:w="0" w:type="dxa"/>
              <w:left w:w="0" w:type="dxa"/>
              <w:bottom w:w="0" w:type="dxa"/>
              <w:right w:w="0" w:type="dxa"/>
            </w:tcMar>
          </w:tcPr>
          <w:p w:rsidR="004F561B" w:rsidRDefault="004F561B"/>
        </w:tc>
      </w:tr>
    </w:tbl>
    <w:p w:rsidR="004F561B" w:rsidRDefault="004F561B">
      <w:pPr>
        <w:pStyle w:val="ConsPlusNormal"/>
        <w:spacing w:before="280"/>
        <w:ind w:firstLine="540"/>
        <w:jc w:val="both"/>
      </w:pPr>
      <w:r>
        <w:t xml:space="preserve">в </w:t>
      </w:r>
      <w:hyperlink r:id="rId30" w:history="1">
        <w:r>
          <w:rPr>
            <w:color w:val="0000FF"/>
          </w:rPr>
          <w:t>строке</w:t>
        </w:r>
      </w:hyperlink>
      <w:r>
        <w:t xml:space="preserve"> "итого" цифры "17424371,1" заменить цифрами "17159171,1";</w:t>
      </w:r>
    </w:p>
    <w:p w:rsidR="004F561B" w:rsidRDefault="004F561B">
      <w:pPr>
        <w:pStyle w:val="ConsPlusNormal"/>
        <w:spacing w:before="220"/>
        <w:ind w:firstLine="540"/>
        <w:jc w:val="both"/>
      </w:pPr>
      <w:r>
        <w:t xml:space="preserve">в </w:t>
      </w:r>
      <w:hyperlink r:id="rId31" w:history="1">
        <w:r>
          <w:rPr>
            <w:color w:val="0000FF"/>
          </w:rPr>
          <w:t>подпункте 1.1.3.5 пункта 1.1.3</w:t>
        </w:r>
      </w:hyperlink>
      <w:r>
        <w:t>:</w:t>
      </w:r>
    </w:p>
    <w:p w:rsidR="004F561B" w:rsidRDefault="004F561B">
      <w:pPr>
        <w:pStyle w:val="ConsPlusNormal"/>
        <w:spacing w:before="220"/>
        <w:ind w:firstLine="540"/>
        <w:jc w:val="both"/>
      </w:pPr>
      <w:r>
        <w:t xml:space="preserve">в </w:t>
      </w:r>
      <w:hyperlink r:id="rId32" w:history="1">
        <w:r>
          <w:rPr>
            <w:color w:val="0000FF"/>
          </w:rPr>
          <w:t>строке</w:t>
        </w:r>
      </w:hyperlink>
      <w:r>
        <w:t xml:space="preserve"> "2020 год" цифры "4830418,8" и "376200" заменить цифрами "4130418,8" и "372294" соответственно;</w:t>
      </w:r>
    </w:p>
    <w:p w:rsidR="004F561B" w:rsidRDefault="004F56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56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561B" w:rsidRDefault="004F561B"/>
        </w:tc>
        <w:tc>
          <w:tcPr>
            <w:tcW w:w="113" w:type="dxa"/>
            <w:tcBorders>
              <w:top w:val="nil"/>
              <w:left w:val="nil"/>
              <w:bottom w:val="nil"/>
              <w:right w:val="nil"/>
            </w:tcBorders>
            <w:shd w:val="clear" w:color="auto" w:fill="F4F3F8"/>
            <w:tcMar>
              <w:top w:w="0" w:type="dxa"/>
              <w:left w:w="0" w:type="dxa"/>
              <w:bottom w:w="0" w:type="dxa"/>
              <w:right w:w="0" w:type="dxa"/>
            </w:tcMar>
          </w:tcPr>
          <w:p w:rsidR="004F561B" w:rsidRDefault="004F561B"/>
        </w:tc>
        <w:tc>
          <w:tcPr>
            <w:tcW w:w="0" w:type="auto"/>
            <w:tcBorders>
              <w:top w:val="nil"/>
              <w:left w:val="nil"/>
              <w:bottom w:val="nil"/>
              <w:right w:val="nil"/>
            </w:tcBorders>
            <w:shd w:val="clear" w:color="auto" w:fill="F4F3F8"/>
            <w:tcMar>
              <w:top w:w="113" w:type="dxa"/>
              <w:left w:w="0" w:type="dxa"/>
              <w:bottom w:w="113" w:type="dxa"/>
              <w:right w:w="0" w:type="dxa"/>
            </w:tcMar>
          </w:tcPr>
          <w:p w:rsidR="004F561B" w:rsidRDefault="004F561B">
            <w:pPr>
              <w:pStyle w:val="ConsPlusNormal"/>
              <w:jc w:val="both"/>
            </w:pPr>
            <w:r>
              <w:rPr>
                <w:color w:val="392C69"/>
              </w:rPr>
              <w:t>КонсультантПлюс: примечание.</w:t>
            </w:r>
          </w:p>
          <w:p w:rsidR="004F561B" w:rsidRDefault="004F561B">
            <w:pPr>
              <w:pStyle w:val="ConsPlusNormal"/>
              <w:jc w:val="both"/>
            </w:pPr>
            <w:r>
              <w:rPr>
                <w:color w:val="392C69"/>
              </w:rPr>
              <w:t>В официальном тексте документа, видимо, допущена опечатка в абз. 6 пп. 2 п. 3: имеется в виду строка "всего".</w:t>
            </w:r>
          </w:p>
        </w:tc>
        <w:tc>
          <w:tcPr>
            <w:tcW w:w="113" w:type="dxa"/>
            <w:tcBorders>
              <w:top w:val="nil"/>
              <w:left w:val="nil"/>
              <w:bottom w:val="nil"/>
              <w:right w:val="nil"/>
            </w:tcBorders>
            <w:shd w:val="clear" w:color="auto" w:fill="F4F3F8"/>
            <w:tcMar>
              <w:top w:w="0" w:type="dxa"/>
              <w:left w:w="0" w:type="dxa"/>
              <w:bottom w:w="0" w:type="dxa"/>
              <w:right w:w="0" w:type="dxa"/>
            </w:tcMar>
          </w:tcPr>
          <w:p w:rsidR="004F561B" w:rsidRDefault="004F561B"/>
        </w:tc>
      </w:tr>
    </w:tbl>
    <w:p w:rsidR="004F561B" w:rsidRDefault="004F561B">
      <w:pPr>
        <w:pStyle w:val="ConsPlusNormal"/>
        <w:spacing w:before="280"/>
        <w:ind w:firstLine="540"/>
        <w:jc w:val="both"/>
      </w:pPr>
      <w:r>
        <w:t xml:space="preserve">в </w:t>
      </w:r>
      <w:hyperlink r:id="rId33" w:history="1">
        <w:r>
          <w:rPr>
            <w:color w:val="0000FF"/>
          </w:rPr>
          <w:t>строке</w:t>
        </w:r>
      </w:hyperlink>
      <w:r>
        <w:t xml:space="preserve"> "итого" цифры "30412253,6" заменить цифрами "29712253,6";</w:t>
      </w:r>
    </w:p>
    <w:p w:rsidR="004F561B" w:rsidRDefault="004F561B">
      <w:pPr>
        <w:pStyle w:val="ConsPlusNormal"/>
        <w:spacing w:before="220"/>
        <w:ind w:firstLine="540"/>
        <w:jc w:val="both"/>
      </w:pPr>
      <w:r>
        <w:t xml:space="preserve">в </w:t>
      </w:r>
      <w:hyperlink r:id="rId34" w:history="1">
        <w:r>
          <w:rPr>
            <w:color w:val="0000FF"/>
          </w:rPr>
          <w:t>позиции</w:t>
        </w:r>
      </w:hyperlink>
      <w:r>
        <w:t xml:space="preserve"> "Итого по подпрограмме":</w:t>
      </w:r>
    </w:p>
    <w:p w:rsidR="004F561B" w:rsidRDefault="004F561B">
      <w:pPr>
        <w:pStyle w:val="ConsPlusNormal"/>
        <w:spacing w:before="220"/>
        <w:ind w:firstLine="540"/>
        <w:jc w:val="both"/>
      </w:pPr>
      <w:r>
        <w:t xml:space="preserve">в </w:t>
      </w:r>
      <w:hyperlink r:id="rId35" w:history="1">
        <w:r>
          <w:rPr>
            <w:color w:val="0000FF"/>
          </w:rPr>
          <w:t>строке</w:t>
        </w:r>
      </w:hyperlink>
      <w:r>
        <w:t xml:space="preserve"> "2020 год" цифры "16910541,1" и "12358719,8" заменить цифрами "15945341,1" и "11393519,8" соответственно;</w:t>
      </w:r>
    </w:p>
    <w:p w:rsidR="004F561B" w:rsidRDefault="004F561B">
      <w:pPr>
        <w:pStyle w:val="ConsPlusNormal"/>
        <w:spacing w:before="220"/>
        <w:ind w:firstLine="540"/>
        <w:jc w:val="both"/>
      </w:pPr>
      <w:r>
        <w:t xml:space="preserve">в </w:t>
      </w:r>
      <w:hyperlink r:id="rId36" w:history="1">
        <w:r>
          <w:rPr>
            <w:color w:val="0000FF"/>
          </w:rPr>
          <w:t>строке</w:t>
        </w:r>
      </w:hyperlink>
      <w:r>
        <w:t xml:space="preserve"> "всего" цифры "147713289,9" и "104542403,7" заменить цифрами "146748089,9" и "103577203,7" соответственно;</w:t>
      </w:r>
    </w:p>
    <w:p w:rsidR="004F561B" w:rsidRDefault="004F561B">
      <w:pPr>
        <w:pStyle w:val="ConsPlusNormal"/>
        <w:spacing w:before="220"/>
        <w:ind w:firstLine="540"/>
        <w:jc w:val="both"/>
      </w:pPr>
      <w:r>
        <w:t xml:space="preserve">3) в </w:t>
      </w:r>
      <w:hyperlink r:id="rId37" w:history="1">
        <w:r>
          <w:rPr>
            <w:color w:val="0000FF"/>
          </w:rPr>
          <w:t>таблице 2 раздела 3</w:t>
        </w:r>
      </w:hyperlink>
      <w:r>
        <w:t xml:space="preserve"> "Обоснование ресурсного обеспечения подпрограммы":</w:t>
      </w:r>
    </w:p>
    <w:p w:rsidR="004F561B" w:rsidRDefault="004F561B">
      <w:pPr>
        <w:pStyle w:val="ConsPlusNormal"/>
        <w:spacing w:before="220"/>
        <w:ind w:firstLine="540"/>
        <w:jc w:val="both"/>
      </w:pPr>
      <w:r>
        <w:t xml:space="preserve">в </w:t>
      </w:r>
      <w:hyperlink r:id="rId38" w:history="1">
        <w:r>
          <w:rPr>
            <w:color w:val="0000FF"/>
          </w:rPr>
          <w:t>строке</w:t>
        </w:r>
      </w:hyperlink>
      <w:r>
        <w:t xml:space="preserve"> "2020 год" цифры "16910541,1" и "12358719,8" заменить цифрами "15945341,1" и "11393519,8" соответственно;</w:t>
      </w:r>
    </w:p>
    <w:p w:rsidR="004F561B" w:rsidRDefault="004F561B">
      <w:pPr>
        <w:pStyle w:val="ConsPlusNormal"/>
        <w:spacing w:before="220"/>
        <w:ind w:firstLine="540"/>
        <w:jc w:val="both"/>
      </w:pPr>
      <w:r>
        <w:t xml:space="preserve">в </w:t>
      </w:r>
      <w:hyperlink r:id="rId39" w:history="1">
        <w:r>
          <w:rPr>
            <w:color w:val="0000FF"/>
          </w:rPr>
          <w:t>строке</w:t>
        </w:r>
      </w:hyperlink>
      <w:r>
        <w:t xml:space="preserve"> "Всего по подпрограмме" цифры "147713289,9" и "104542403,7" заменить цифрами "146748089,9" и "103577203,7" соответственно.</w:t>
      </w:r>
    </w:p>
    <w:p w:rsidR="004F561B" w:rsidRDefault="004F561B">
      <w:pPr>
        <w:pStyle w:val="ConsPlusNormal"/>
        <w:spacing w:before="220"/>
        <w:ind w:firstLine="540"/>
        <w:jc w:val="both"/>
      </w:pPr>
      <w:r>
        <w:t xml:space="preserve">4. В </w:t>
      </w:r>
      <w:hyperlink r:id="rId40" w:history="1">
        <w:r>
          <w:rPr>
            <w:color w:val="0000FF"/>
          </w:rPr>
          <w:t>приложении 3</w:t>
        </w:r>
      </w:hyperlink>
      <w:r>
        <w:t xml:space="preserve"> к государственной программе:</w:t>
      </w:r>
    </w:p>
    <w:p w:rsidR="004F561B" w:rsidRDefault="004F561B">
      <w:pPr>
        <w:pStyle w:val="ConsPlusNormal"/>
        <w:spacing w:before="220"/>
        <w:ind w:firstLine="540"/>
        <w:jc w:val="both"/>
      </w:pPr>
      <w:r>
        <w:t xml:space="preserve">1) в </w:t>
      </w:r>
      <w:hyperlink r:id="rId41" w:history="1">
        <w:r>
          <w:rPr>
            <w:color w:val="0000FF"/>
          </w:rPr>
          <w:t>паспорте</w:t>
        </w:r>
      </w:hyperlink>
      <w:r>
        <w:t xml:space="preserve"> подпрограммы "Совершенствование социальной поддержки семьи и детей" государственной программы:</w:t>
      </w:r>
    </w:p>
    <w:p w:rsidR="004F561B" w:rsidRDefault="004F561B">
      <w:pPr>
        <w:pStyle w:val="ConsPlusNormal"/>
        <w:spacing w:before="220"/>
        <w:ind w:firstLine="540"/>
        <w:jc w:val="both"/>
      </w:pPr>
      <w:hyperlink r:id="rId42" w:history="1">
        <w:r>
          <w:rPr>
            <w:color w:val="0000FF"/>
          </w:rPr>
          <w:t>позицию</w:t>
        </w:r>
      </w:hyperlink>
      <w:r>
        <w:t xml:space="preserve"> "Перечень целевых показателей подпрограммы" дополнить абзацем следующего содержания:</w:t>
      </w:r>
    </w:p>
    <w:p w:rsidR="004F561B" w:rsidRDefault="004F561B">
      <w:pPr>
        <w:pStyle w:val="ConsPlusNormal"/>
        <w:spacing w:before="220"/>
        <w:ind w:firstLine="540"/>
        <w:jc w:val="both"/>
      </w:pPr>
      <w:r>
        <w:t>"доля детей в возрасте от трех до семи лет включительно, в отношении которых произведена ежемесячная денежная выплата, в общей численности детей этого возраста";</w:t>
      </w:r>
    </w:p>
    <w:p w:rsidR="004F561B" w:rsidRDefault="004F561B">
      <w:pPr>
        <w:pStyle w:val="ConsPlusNormal"/>
        <w:spacing w:before="220"/>
        <w:ind w:firstLine="540"/>
        <w:jc w:val="both"/>
      </w:pPr>
      <w:hyperlink r:id="rId43" w:history="1">
        <w:r>
          <w:rPr>
            <w:color w:val="0000FF"/>
          </w:rPr>
          <w:t>позицию</w:t>
        </w:r>
      </w:hyperlink>
      <w:r>
        <w:t xml:space="preserve"> "Объемы и источники финансирования подпрограммы, в том числе финансовое обеспечение проектов и (или) программ" изложить в следующей редакции:</w:t>
      </w:r>
    </w:p>
    <w:p w:rsidR="004F561B" w:rsidRDefault="004F561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6180"/>
      </w:tblGrid>
      <w:tr w:rsidR="004F561B">
        <w:tc>
          <w:tcPr>
            <w:tcW w:w="2324" w:type="dxa"/>
            <w:tcBorders>
              <w:top w:val="nil"/>
              <w:left w:val="nil"/>
              <w:bottom w:val="nil"/>
              <w:right w:val="nil"/>
            </w:tcBorders>
          </w:tcPr>
          <w:p w:rsidR="004F561B" w:rsidRDefault="004F561B">
            <w:pPr>
              <w:pStyle w:val="ConsPlusNormal"/>
            </w:pPr>
            <w:r>
              <w:t>"Объемы и источники финансирования подпрограммы, в том числе финансовое обеспечение проектов и (или) программ</w:t>
            </w:r>
          </w:p>
        </w:tc>
        <w:tc>
          <w:tcPr>
            <w:tcW w:w="6180" w:type="dxa"/>
            <w:tcBorders>
              <w:top w:val="nil"/>
              <w:left w:val="nil"/>
              <w:bottom w:val="nil"/>
              <w:right w:val="nil"/>
            </w:tcBorders>
          </w:tcPr>
          <w:p w:rsidR="004F561B" w:rsidRDefault="004F561B">
            <w:pPr>
              <w:pStyle w:val="ConsPlusNormal"/>
              <w:jc w:val="both"/>
            </w:pPr>
            <w:r>
              <w:t>общий объем финансирования мероприятий подпрограммы составляет 190721206,1 тыс. рублей, 47344,2 &lt;*&gt; тыс. рублей, в том числе:</w:t>
            </w:r>
          </w:p>
          <w:p w:rsidR="004F561B" w:rsidRDefault="004F561B">
            <w:pPr>
              <w:pStyle w:val="ConsPlusNormal"/>
              <w:jc w:val="both"/>
            </w:pPr>
            <w:r>
              <w:t>из средств федерального бюджета - 69442789,3 тыс. рублей;</w:t>
            </w:r>
          </w:p>
          <w:p w:rsidR="004F561B" w:rsidRDefault="004F561B">
            <w:pPr>
              <w:pStyle w:val="ConsPlusNormal"/>
              <w:jc w:val="both"/>
            </w:pPr>
            <w:r>
              <w:t>из средств краевого бюджета - 121278416,8 тыс. рублей, 47344,2 &lt;*&gt; тыс. рублей,</w:t>
            </w:r>
          </w:p>
          <w:p w:rsidR="004F561B" w:rsidRDefault="004F561B">
            <w:pPr>
              <w:pStyle w:val="ConsPlusNormal"/>
              <w:jc w:val="both"/>
            </w:pPr>
            <w:r>
              <w:t>из них:</w:t>
            </w:r>
          </w:p>
          <w:p w:rsidR="004F561B" w:rsidRDefault="004F561B">
            <w:pPr>
              <w:pStyle w:val="ConsPlusNormal"/>
              <w:jc w:val="both"/>
            </w:pPr>
            <w:r>
              <w:t>общий объем финансирования проектов и (или) программ составляет 55954425,8 тыс. рублей, в том числе:</w:t>
            </w:r>
          </w:p>
          <w:p w:rsidR="004F561B" w:rsidRDefault="004F561B">
            <w:pPr>
              <w:pStyle w:val="ConsPlusNormal"/>
              <w:jc w:val="both"/>
            </w:pPr>
            <w:r>
              <w:t>средства федерального бюджета - 34274687,7 тыс. рублей;</w:t>
            </w:r>
          </w:p>
          <w:p w:rsidR="004F561B" w:rsidRDefault="004F561B">
            <w:pPr>
              <w:pStyle w:val="ConsPlusNormal"/>
              <w:jc w:val="both"/>
            </w:pPr>
            <w:r>
              <w:t>средства краевого бюджета - 21679738,1 тыс. рублей</w:t>
            </w:r>
          </w:p>
        </w:tc>
      </w:tr>
    </w:tbl>
    <w:p w:rsidR="004F561B" w:rsidRDefault="004F561B">
      <w:pPr>
        <w:pStyle w:val="ConsPlusNormal"/>
        <w:jc w:val="both"/>
      </w:pPr>
    </w:p>
    <w:p w:rsidR="004F561B" w:rsidRDefault="004F561B">
      <w:pPr>
        <w:pStyle w:val="ConsPlusNormal"/>
        <w:ind w:firstLine="540"/>
        <w:jc w:val="both"/>
      </w:pPr>
      <w:r>
        <w:t>--------------------------------</w:t>
      </w:r>
    </w:p>
    <w:p w:rsidR="004F561B" w:rsidRDefault="004F561B">
      <w:pPr>
        <w:pStyle w:val="ConsPlusNormal"/>
        <w:spacing w:before="220"/>
        <w:ind w:firstLine="540"/>
        <w:jc w:val="both"/>
      </w:pPr>
      <w:r>
        <w:t>&lt;*&gt; Денежные обязательства получателей средств краевого бюджета, не исполненные в 2015 году в связи с отсутствием возможности их финансового обеспечения.";</w:t>
      </w:r>
    </w:p>
    <w:p w:rsidR="004F561B" w:rsidRDefault="004F561B">
      <w:pPr>
        <w:pStyle w:val="ConsPlusNormal"/>
        <w:spacing w:before="220"/>
        <w:ind w:firstLine="540"/>
        <w:jc w:val="both"/>
      </w:pPr>
      <w:r>
        <w:t xml:space="preserve">2) в </w:t>
      </w:r>
      <w:hyperlink r:id="rId44" w:history="1">
        <w:r>
          <w:rPr>
            <w:color w:val="0000FF"/>
          </w:rPr>
          <w:t>таблице 1 раздела 2</w:t>
        </w:r>
      </w:hyperlink>
      <w:r>
        <w:t xml:space="preserve"> "Перечень мероприятий подпрограммы":</w:t>
      </w:r>
    </w:p>
    <w:p w:rsidR="004F561B" w:rsidRDefault="004F561B">
      <w:pPr>
        <w:pStyle w:val="ConsPlusNormal"/>
        <w:spacing w:before="220"/>
        <w:ind w:firstLine="540"/>
        <w:jc w:val="both"/>
      </w:pPr>
      <w:r>
        <w:lastRenderedPageBreak/>
        <w:t xml:space="preserve">в </w:t>
      </w:r>
      <w:hyperlink r:id="rId45" w:history="1">
        <w:r>
          <w:rPr>
            <w:color w:val="0000FF"/>
          </w:rPr>
          <w:t>подпункте 1.1.2.2 пункта 1.1.2</w:t>
        </w:r>
      </w:hyperlink>
      <w:r>
        <w:t>:</w:t>
      </w:r>
    </w:p>
    <w:p w:rsidR="004F561B" w:rsidRDefault="004F561B">
      <w:pPr>
        <w:pStyle w:val="ConsPlusNormal"/>
        <w:spacing w:before="220"/>
        <w:ind w:firstLine="540"/>
        <w:jc w:val="both"/>
      </w:pPr>
      <w:r>
        <w:t xml:space="preserve">в </w:t>
      </w:r>
      <w:hyperlink r:id="rId46" w:history="1">
        <w:r>
          <w:rPr>
            <w:color w:val="0000FF"/>
          </w:rPr>
          <w:t>строке</w:t>
        </w:r>
      </w:hyperlink>
      <w:r>
        <w:t xml:space="preserve"> "2020 год" цифры "1216896,8" и "416824" заменить цифрами "1016937,4" и "415081" соответственно;</w:t>
      </w:r>
    </w:p>
    <w:p w:rsidR="004F561B" w:rsidRDefault="004F561B">
      <w:pPr>
        <w:pStyle w:val="ConsPlusNormal"/>
        <w:spacing w:before="220"/>
        <w:ind w:firstLine="540"/>
        <w:jc w:val="both"/>
      </w:pPr>
      <w:r>
        <w:t xml:space="preserve">в </w:t>
      </w:r>
      <w:hyperlink r:id="rId47" w:history="1">
        <w:r>
          <w:rPr>
            <w:color w:val="0000FF"/>
          </w:rPr>
          <w:t>строке</w:t>
        </w:r>
      </w:hyperlink>
      <w:r>
        <w:t xml:space="preserve"> "всего" цифры "10191437,9" заменить цифрами "9991478,5";</w:t>
      </w:r>
    </w:p>
    <w:p w:rsidR="004F561B" w:rsidRDefault="004F561B">
      <w:pPr>
        <w:pStyle w:val="ConsPlusNormal"/>
        <w:spacing w:before="220"/>
        <w:ind w:firstLine="540"/>
        <w:jc w:val="both"/>
      </w:pPr>
      <w:hyperlink r:id="rId48" w:history="1">
        <w:r>
          <w:rPr>
            <w:color w:val="0000FF"/>
          </w:rPr>
          <w:t>дополнить</w:t>
        </w:r>
      </w:hyperlink>
      <w:r>
        <w:t xml:space="preserve"> подпунктом 1.1.2.12 следующего содержания:</w:t>
      </w:r>
    </w:p>
    <w:p w:rsidR="004F561B" w:rsidRDefault="004F561B">
      <w:pPr>
        <w:pStyle w:val="ConsPlusNormal"/>
        <w:jc w:val="both"/>
      </w:pPr>
    </w:p>
    <w:p w:rsidR="004F561B" w:rsidRDefault="004F561B">
      <w:pPr>
        <w:pStyle w:val="ConsPlusNormal"/>
      </w:pPr>
      <w:r>
        <w:t>"</w:t>
      </w:r>
    </w:p>
    <w:p w:rsidR="004F561B" w:rsidRDefault="004F561B">
      <w:pPr>
        <w:sectPr w:rsidR="004F561B" w:rsidSect="00E3171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134"/>
        <w:gridCol w:w="340"/>
        <w:gridCol w:w="1142"/>
        <w:gridCol w:w="1272"/>
        <w:gridCol w:w="1272"/>
        <w:gridCol w:w="1271"/>
        <w:gridCol w:w="355"/>
        <w:gridCol w:w="340"/>
        <w:gridCol w:w="998"/>
        <w:gridCol w:w="964"/>
      </w:tblGrid>
      <w:tr w:rsidR="004F561B">
        <w:tc>
          <w:tcPr>
            <w:tcW w:w="1077" w:type="dxa"/>
            <w:vMerge w:val="restart"/>
          </w:tcPr>
          <w:p w:rsidR="004F561B" w:rsidRDefault="004F561B">
            <w:pPr>
              <w:pStyle w:val="ConsPlusNormal"/>
              <w:jc w:val="center"/>
            </w:pPr>
            <w:r>
              <w:lastRenderedPageBreak/>
              <w:t>1.1.2.12</w:t>
            </w:r>
          </w:p>
        </w:tc>
        <w:tc>
          <w:tcPr>
            <w:tcW w:w="1134" w:type="dxa"/>
            <w:vMerge w:val="restart"/>
          </w:tcPr>
          <w:p w:rsidR="004F561B" w:rsidRDefault="004F561B">
            <w:pPr>
              <w:pStyle w:val="ConsPlusNormal"/>
            </w:pPr>
            <w:r>
              <w:t>Ежемесячная денежная выплата на ребенка в возрасте от трех до семи лет включительно</w:t>
            </w:r>
          </w:p>
        </w:tc>
        <w:tc>
          <w:tcPr>
            <w:tcW w:w="340" w:type="dxa"/>
            <w:vMerge w:val="restart"/>
          </w:tcPr>
          <w:p w:rsidR="004F561B" w:rsidRDefault="004F561B">
            <w:pPr>
              <w:pStyle w:val="ConsPlusNormal"/>
            </w:pPr>
          </w:p>
        </w:tc>
        <w:tc>
          <w:tcPr>
            <w:tcW w:w="1142" w:type="dxa"/>
          </w:tcPr>
          <w:p w:rsidR="004F561B" w:rsidRDefault="004F561B">
            <w:pPr>
              <w:pStyle w:val="ConsPlusNormal"/>
              <w:jc w:val="center"/>
            </w:pPr>
            <w:r>
              <w:t>2016 год</w:t>
            </w:r>
          </w:p>
        </w:tc>
        <w:tc>
          <w:tcPr>
            <w:tcW w:w="1272" w:type="dxa"/>
          </w:tcPr>
          <w:p w:rsidR="004F561B" w:rsidRDefault="004F561B">
            <w:pPr>
              <w:pStyle w:val="ConsPlusNormal"/>
              <w:jc w:val="center"/>
            </w:pPr>
            <w:r>
              <w:t>-</w:t>
            </w:r>
          </w:p>
        </w:tc>
        <w:tc>
          <w:tcPr>
            <w:tcW w:w="1272" w:type="dxa"/>
          </w:tcPr>
          <w:p w:rsidR="004F561B" w:rsidRDefault="004F561B">
            <w:pPr>
              <w:pStyle w:val="ConsPlusNormal"/>
              <w:jc w:val="center"/>
            </w:pPr>
            <w:r>
              <w:t>-</w:t>
            </w:r>
          </w:p>
        </w:tc>
        <w:tc>
          <w:tcPr>
            <w:tcW w:w="1271" w:type="dxa"/>
          </w:tcPr>
          <w:p w:rsidR="004F561B" w:rsidRDefault="004F561B">
            <w:pPr>
              <w:pStyle w:val="ConsPlusNormal"/>
              <w:jc w:val="center"/>
            </w:pPr>
            <w:r>
              <w:t>-</w:t>
            </w:r>
          </w:p>
        </w:tc>
        <w:tc>
          <w:tcPr>
            <w:tcW w:w="355" w:type="dxa"/>
          </w:tcPr>
          <w:p w:rsidR="004F561B" w:rsidRDefault="004F561B">
            <w:pPr>
              <w:pStyle w:val="ConsPlusNormal"/>
              <w:jc w:val="center"/>
            </w:pPr>
            <w:r>
              <w:t>-</w:t>
            </w:r>
          </w:p>
        </w:tc>
        <w:tc>
          <w:tcPr>
            <w:tcW w:w="340" w:type="dxa"/>
          </w:tcPr>
          <w:p w:rsidR="004F561B" w:rsidRDefault="004F561B">
            <w:pPr>
              <w:pStyle w:val="ConsPlusNormal"/>
              <w:jc w:val="center"/>
            </w:pPr>
            <w:r>
              <w:t>-</w:t>
            </w:r>
          </w:p>
        </w:tc>
        <w:tc>
          <w:tcPr>
            <w:tcW w:w="998" w:type="dxa"/>
          </w:tcPr>
          <w:p w:rsidR="004F561B" w:rsidRDefault="004F561B">
            <w:pPr>
              <w:pStyle w:val="ConsPlusNormal"/>
              <w:jc w:val="center"/>
            </w:pPr>
            <w:r>
              <w:t>-</w:t>
            </w:r>
          </w:p>
        </w:tc>
        <w:tc>
          <w:tcPr>
            <w:tcW w:w="964" w:type="dxa"/>
            <w:vMerge w:val="restart"/>
          </w:tcPr>
          <w:p w:rsidR="004F561B" w:rsidRDefault="004F561B">
            <w:pPr>
              <w:pStyle w:val="ConsPlusNormal"/>
              <w:jc w:val="center"/>
            </w:pPr>
            <w:r>
              <w:t>министерство труда и социального развития Краснодарского края</w:t>
            </w:r>
          </w:p>
        </w:tc>
      </w:tr>
      <w:tr w:rsidR="004F561B">
        <w:tc>
          <w:tcPr>
            <w:tcW w:w="1077" w:type="dxa"/>
            <w:vMerge/>
          </w:tcPr>
          <w:p w:rsidR="004F561B" w:rsidRDefault="004F561B"/>
        </w:tc>
        <w:tc>
          <w:tcPr>
            <w:tcW w:w="1134" w:type="dxa"/>
            <w:vMerge/>
          </w:tcPr>
          <w:p w:rsidR="004F561B" w:rsidRDefault="004F561B"/>
        </w:tc>
        <w:tc>
          <w:tcPr>
            <w:tcW w:w="340" w:type="dxa"/>
            <w:vMerge/>
          </w:tcPr>
          <w:p w:rsidR="004F561B" w:rsidRDefault="004F561B"/>
        </w:tc>
        <w:tc>
          <w:tcPr>
            <w:tcW w:w="1142" w:type="dxa"/>
          </w:tcPr>
          <w:p w:rsidR="004F561B" w:rsidRDefault="004F561B">
            <w:pPr>
              <w:pStyle w:val="ConsPlusNormal"/>
              <w:jc w:val="center"/>
            </w:pPr>
            <w:r>
              <w:t>2017 год</w:t>
            </w:r>
          </w:p>
        </w:tc>
        <w:tc>
          <w:tcPr>
            <w:tcW w:w="1272" w:type="dxa"/>
          </w:tcPr>
          <w:p w:rsidR="004F561B" w:rsidRDefault="004F561B">
            <w:pPr>
              <w:pStyle w:val="ConsPlusNormal"/>
              <w:jc w:val="center"/>
            </w:pPr>
            <w:r>
              <w:t>-</w:t>
            </w:r>
          </w:p>
        </w:tc>
        <w:tc>
          <w:tcPr>
            <w:tcW w:w="1272" w:type="dxa"/>
          </w:tcPr>
          <w:p w:rsidR="004F561B" w:rsidRDefault="004F561B">
            <w:pPr>
              <w:pStyle w:val="ConsPlusNormal"/>
              <w:jc w:val="center"/>
            </w:pPr>
            <w:r>
              <w:t>-</w:t>
            </w:r>
          </w:p>
        </w:tc>
        <w:tc>
          <w:tcPr>
            <w:tcW w:w="1271" w:type="dxa"/>
          </w:tcPr>
          <w:p w:rsidR="004F561B" w:rsidRDefault="004F561B">
            <w:pPr>
              <w:pStyle w:val="ConsPlusNormal"/>
              <w:jc w:val="center"/>
            </w:pPr>
            <w:r>
              <w:t>-</w:t>
            </w:r>
          </w:p>
        </w:tc>
        <w:tc>
          <w:tcPr>
            <w:tcW w:w="355" w:type="dxa"/>
          </w:tcPr>
          <w:p w:rsidR="004F561B" w:rsidRDefault="004F561B">
            <w:pPr>
              <w:pStyle w:val="ConsPlusNormal"/>
              <w:jc w:val="center"/>
            </w:pPr>
            <w:r>
              <w:t>-</w:t>
            </w:r>
          </w:p>
        </w:tc>
        <w:tc>
          <w:tcPr>
            <w:tcW w:w="340" w:type="dxa"/>
          </w:tcPr>
          <w:p w:rsidR="004F561B" w:rsidRDefault="004F561B">
            <w:pPr>
              <w:pStyle w:val="ConsPlusNormal"/>
              <w:jc w:val="center"/>
            </w:pPr>
            <w:r>
              <w:t>-</w:t>
            </w:r>
          </w:p>
        </w:tc>
        <w:tc>
          <w:tcPr>
            <w:tcW w:w="998" w:type="dxa"/>
          </w:tcPr>
          <w:p w:rsidR="004F561B" w:rsidRDefault="004F561B">
            <w:pPr>
              <w:pStyle w:val="ConsPlusNormal"/>
              <w:jc w:val="center"/>
            </w:pPr>
            <w:r>
              <w:t>-</w:t>
            </w:r>
          </w:p>
        </w:tc>
        <w:tc>
          <w:tcPr>
            <w:tcW w:w="964" w:type="dxa"/>
            <w:vMerge/>
          </w:tcPr>
          <w:p w:rsidR="004F561B" w:rsidRDefault="004F561B"/>
        </w:tc>
      </w:tr>
      <w:tr w:rsidR="004F561B">
        <w:tc>
          <w:tcPr>
            <w:tcW w:w="1077" w:type="dxa"/>
            <w:vMerge/>
          </w:tcPr>
          <w:p w:rsidR="004F561B" w:rsidRDefault="004F561B"/>
        </w:tc>
        <w:tc>
          <w:tcPr>
            <w:tcW w:w="1134" w:type="dxa"/>
            <w:vMerge/>
          </w:tcPr>
          <w:p w:rsidR="004F561B" w:rsidRDefault="004F561B"/>
        </w:tc>
        <w:tc>
          <w:tcPr>
            <w:tcW w:w="340" w:type="dxa"/>
            <w:vMerge/>
          </w:tcPr>
          <w:p w:rsidR="004F561B" w:rsidRDefault="004F561B"/>
        </w:tc>
        <w:tc>
          <w:tcPr>
            <w:tcW w:w="1142" w:type="dxa"/>
          </w:tcPr>
          <w:p w:rsidR="004F561B" w:rsidRDefault="004F561B">
            <w:pPr>
              <w:pStyle w:val="ConsPlusNormal"/>
              <w:jc w:val="center"/>
            </w:pPr>
            <w:r>
              <w:t>2018 год</w:t>
            </w:r>
          </w:p>
        </w:tc>
        <w:tc>
          <w:tcPr>
            <w:tcW w:w="1272" w:type="dxa"/>
          </w:tcPr>
          <w:p w:rsidR="004F561B" w:rsidRDefault="004F561B">
            <w:pPr>
              <w:pStyle w:val="ConsPlusNormal"/>
              <w:jc w:val="center"/>
            </w:pPr>
            <w:r>
              <w:t>-</w:t>
            </w:r>
          </w:p>
        </w:tc>
        <w:tc>
          <w:tcPr>
            <w:tcW w:w="1272" w:type="dxa"/>
          </w:tcPr>
          <w:p w:rsidR="004F561B" w:rsidRDefault="004F561B">
            <w:pPr>
              <w:pStyle w:val="ConsPlusNormal"/>
              <w:jc w:val="center"/>
            </w:pPr>
            <w:r>
              <w:t>-</w:t>
            </w:r>
          </w:p>
        </w:tc>
        <w:tc>
          <w:tcPr>
            <w:tcW w:w="1271" w:type="dxa"/>
          </w:tcPr>
          <w:p w:rsidR="004F561B" w:rsidRDefault="004F561B">
            <w:pPr>
              <w:pStyle w:val="ConsPlusNormal"/>
              <w:jc w:val="center"/>
            </w:pPr>
            <w:r>
              <w:t>-</w:t>
            </w:r>
          </w:p>
        </w:tc>
        <w:tc>
          <w:tcPr>
            <w:tcW w:w="355" w:type="dxa"/>
          </w:tcPr>
          <w:p w:rsidR="004F561B" w:rsidRDefault="004F561B">
            <w:pPr>
              <w:pStyle w:val="ConsPlusNormal"/>
              <w:jc w:val="center"/>
            </w:pPr>
            <w:r>
              <w:t>-</w:t>
            </w:r>
          </w:p>
        </w:tc>
        <w:tc>
          <w:tcPr>
            <w:tcW w:w="340" w:type="dxa"/>
          </w:tcPr>
          <w:p w:rsidR="004F561B" w:rsidRDefault="004F561B">
            <w:pPr>
              <w:pStyle w:val="ConsPlusNormal"/>
              <w:jc w:val="center"/>
            </w:pPr>
            <w:r>
              <w:t>-</w:t>
            </w:r>
          </w:p>
        </w:tc>
        <w:tc>
          <w:tcPr>
            <w:tcW w:w="998" w:type="dxa"/>
          </w:tcPr>
          <w:p w:rsidR="004F561B" w:rsidRDefault="004F561B">
            <w:pPr>
              <w:pStyle w:val="ConsPlusNormal"/>
              <w:jc w:val="center"/>
            </w:pPr>
            <w:r>
              <w:t>-</w:t>
            </w:r>
          </w:p>
        </w:tc>
        <w:tc>
          <w:tcPr>
            <w:tcW w:w="964" w:type="dxa"/>
            <w:vMerge/>
          </w:tcPr>
          <w:p w:rsidR="004F561B" w:rsidRDefault="004F561B"/>
        </w:tc>
      </w:tr>
      <w:tr w:rsidR="004F561B">
        <w:tc>
          <w:tcPr>
            <w:tcW w:w="1077" w:type="dxa"/>
            <w:vMerge/>
          </w:tcPr>
          <w:p w:rsidR="004F561B" w:rsidRDefault="004F561B"/>
        </w:tc>
        <w:tc>
          <w:tcPr>
            <w:tcW w:w="1134" w:type="dxa"/>
            <w:vMerge/>
          </w:tcPr>
          <w:p w:rsidR="004F561B" w:rsidRDefault="004F561B"/>
        </w:tc>
        <w:tc>
          <w:tcPr>
            <w:tcW w:w="340" w:type="dxa"/>
            <w:vMerge/>
          </w:tcPr>
          <w:p w:rsidR="004F561B" w:rsidRDefault="004F561B"/>
        </w:tc>
        <w:tc>
          <w:tcPr>
            <w:tcW w:w="1142" w:type="dxa"/>
          </w:tcPr>
          <w:p w:rsidR="004F561B" w:rsidRDefault="004F561B">
            <w:pPr>
              <w:pStyle w:val="ConsPlusNormal"/>
              <w:jc w:val="center"/>
            </w:pPr>
            <w:r>
              <w:t>2019 год</w:t>
            </w:r>
          </w:p>
        </w:tc>
        <w:tc>
          <w:tcPr>
            <w:tcW w:w="1272" w:type="dxa"/>
          </w:tcPr>
          <w:p w:rsidR="004F561B" w:rsidRDefault="004F561B">
            <w:pPr>
              <w:pStyle w:val="ConsPlusNormal"/>
              <w:jc w:val="center"/>
            </w:pPr>
            <w:r>
              <w:t>-</w:t>
            </w:r>
          </w:p>
        </w:tc>
        <w:tc>
          <w:tcPr>
            <w:tcW w:w="1272" w:type="dxa"/>
          </w:tcPr>
          <w:p w:rsidR="004F561B" w:rsidRDefault="004F561B">
            <w:pPr>
              <w:pStyle w:val="ConsPlusNormal"/>
              <w:jc w:val="center"/>
            </w:pPr>
            <w:r>
              <w:t>-</w:t>
            </w:r>
          </w:p>
        </w:tc>
        <w:tc>
          <w:tcPr>
            <w:tcW w:w="1271" w:type="dxa"/>
          </w:tcPr>
          <w:p w:rsidR="004F561B" w:rsidRDefault="004F561B">
            <w:pPr>
              <w:pStyle w:val="ConsPlusNormal"/>
              <w:jc w:val="center"/>
            </w:pPr>
            <w:r>
              <w:t>-</w:t>
            </w:r>
          </w:p>
        </w:tc>
        <w:tc>
          <w:tcPr>
            <w:tcW w:w="355" w:type="dxa"/>
          </w:tcPr>
          <w:p w:rsidR="004F561B" w:rsidRDefault="004F561B">
            <w:pPr>
              <w:pStyle w:val="ConsPlusNormal"/>
              <w:jc w:val="center"/>
            </w:pPr>
            <w:r>
              <w:t>-</w:t>
            </w:r>
          </w:p>
        </w:tc>
        <w:tc>
          <w:tcPr>
            <w:tcW w:w="340" w:type="dxa"/>
          </w:tcPr>
          <w:p w:rsidR="004F561B" w:rsidRDefault="004F561B">
            <w:pPr>
              <w:pStyle w:val="ConsPlusNormal"/>
              <w:jc w:val="center"/>
            </w:pPr>
            <w:r>
              <w:t>-</w:t>
            </w:r>
          </w:p>
        </w:tc>
        <w:tc>
          <w:tcPr>
            <w:tcW w:w="998" w:type="dxa"/>
          </w:tcPr>
          <w:p w:rsidR="004F561B" w:rsidRDefault="004F561B">
            <w:pPr>
              <w:pStyle w:val="ConsPlusNormal"/>
              <w:jc w:val="center"/>
            </w:pPr>
            <w:r>
              <w:t>-</w:t>
            </w:r>
          </w:p>
        </w:tc>
        <w:tc>
          <w:tcPr>
            <w:tcW w:w="964" w:type="dxa"/>
            <w:vMerge/>
          </w:tcPr>
          <w:p w:rsidR="004F561B" w:rsidRDefault="004F561B"/>
        </w:tc>
      </w:tr>
      <w:tr w:rsidR="004F561B">
        <w:tc>
          <w:tcPr>
            <w:tcW w:w="1077" w:type="dxa"/>
            <w:vMerge/>
          </w:tcPr>
          <w:p w:rsidR="004F561B" w:rsidRDefault="004F561B"/>
        </w:tc>
        <w:tc>
          <w:tcPr>
            <w:tcW w:w="1134" w:type="dxa"/>
            <w:vMerge/>
          </w:tcPr>
          <w:p w:rsidR="004F561B" w:rsidRDefault="004F561B"/>
        </w:tc>
        <w:tc>
          <w:tcPr>
            <w:tcW w:w="340" w:type="dxa"/>
            <w:vMerge/>
          </w:tcPr>
          <w:p w:rsidR="004F561B" w:rsidRDefault="004F561B"/>
        </w:tc>
        <w:tc>
          <w:tcPr>
            <w:tcW w:w="1142" w:type="dxa"/>
          </w:tcPr>
          <w:p w:rsidR="004F561B" w:rsidRDefault="004F561B">
            <w:pPr>
              <w:pStyle w:val="ConsPlusNormal"/>
              <w:jc w:val="center"/>
            </w:pPr>
            <w:r>
              <w:t>2020 год</w:t>
            </w:r>
          </w:p>
        </w:tc>
        <w:tc>
          <w:tcPr>
            <w:tcW w:w="1272" w:type="dxa"/>
          </w:tcPr>
          <w:p w:rsidR="004F561B" w:rsidRDefault="004F561B">
            <w:pPr>
              <w:pStyle w:val="ConsPlusNormal"/>
              <w:jc w:val="center"/>
            </w:pPr>
            <w:r>
              <w:t>4854831,0</w:t>
            </w:r>
          </w:p>
        </w:tc>
        <w:tc>
          <w:tcPr>
            <w:tcW w:w="1272" w:type="dxa"/>
          </w:tcPr>
          <w:p w:rsidR="004F561B" w:rsidRDefault="004F561B">
            <w:pPr>
              <w:pStyle w:val="ConsPlusNormal"/>
              <w:jc w:val="center"/>
            </w:pPr>
            <w:r>
              <w:t>3689671,6</w:t>
            </w:r>
          </w:p>
        </w:tc>
        <w:tc>
          <w:tcPr>
            <w:tcW w:w="1271" w:type="dxa"/>
          </w:tcPr>
          <w:p w:rsidR="004F561B" w:rsidRDefault="004F561B">
            <w:pPr>
              <w:pStyle w:val="ConsPlusNormal"/>
              <w:jc w:val="center"/>
            </w:pPr>
            <w:r>
              <w:t>1165159,4</w:t>
            </w:r>
          </w:p>
        </w:tc>
        <w:tc>
          <w:tcPr>
            <w:tcW w:w="355" w:type="dxa"/>
          </w:tcPr>
          <w:p w:rsidR="004F561B" w:rsidRDefault="004F561B">
            <w:pPr>
              <w:pStyle w:val="ConsPlusNormal"/>
              <w:jc w:val="center"/>
            </w:pPr>
            <w:r>
              <w:t>-</w:t>
            </w:r>
          </w:p>
        </w:tc>
        <w:tc>
          <w:tcPr>
            <w:tcW w:w="340" w:type="dxa"/>
          </w:tcPr>
          <w:p w:rsidR="004F561B" w:rsidRDefault="004F561B">
            <w:pPr>
              <w:pStyle w:val="ConsPlusNormal"/>
              <w:jc w:val="center"/>
            </w:pPr>
            <w:r>
              <w:t>-</w:t>
            </w:r>
          </w:p>
        </w:tc>
        <w:tc>
          <w:tcPr>
            <w:tcW w:w="998" w:type="dxa"/>
          </w:tcPr>
          <w:p w:rsidR="004F561B" w:rsidRDefault="004F561B">
            <w:pPr>
              <w:pStyle w:val="ConsPlusNormal"/>
              <w:jc w:val="center"/>
            </w:pPr>
            <w:r>
              <w:t>76054 чел.</w:t>
            </w:r>
          </w:p>
        </w:tc>
        <w:tc>
          <w:tcPr>
            <w:tcW w:w="964" w:type="dxa"/>
            <w:vMerge/>
          </w:tcPr>
          <w:p w:rsidR="004F561B" w:rsidRDefault="004F561B"/>
        </w:tc>
      </w:tr>
      <w:tr w:rsidR="004F561B">
        <w:tc>
          <w:tcPr>
            <w:tcW w:w="1077" w:type="dxa"/>
            <w:vMerge/>
          </w:tcPr>
          <w:p w:rsidR="004F561B" w:rsidRDefault="004F561B"/>
        </w:tc>
        <w:tc>
          <w:tcPr>
            <w:tcW w:w="1134" w:type="dxa"/>
            <w:vMerge/>
          </w:tcPr>
          <w:p w:rsidR="004F561B" w:rsidRDefault="004F561B"/>
        </w:tc>
        <w:tc>
          <w:tcPr>
            <w:tcW w:w="340" w:type="dxa"/>
            <w:vMerge/>
          </w:tcPr>
          <w:p w:rsidR="004F561B" w:rsidRDefault="004F561B"/>
        </w:tc>
        <w:tc>
          <w:tcPr>
            <w:tcW w:w="1142" w:type="dxa"/>
          </w:tcPr>
          <w:p w:rsidR="004F561B" w:rsidRDefault="004F561B">
            <w:pPr>
              <w:pStyle w:val="ConsPlusNormal"/>
              <w:jc w:val="center"/>
            </w:pPr>
            <w:r>
              <w:t>2021 год</w:t>
            </w:r>
          </w:p>
        </w:tc>
        <w:tc>
          <w:tcPr>
            <w:tcW w:w="1272" w:type="dxa"/>
          </w:tcPr>
          <w:p w:rsidR="004F561B" w:rsidRDefault="004F561B">
            <w:pPr>
              <w:pStyle w:val="ConsPlusNormal"/>
              <w:jc w:val="center"/>
            </w:pPr>
            <w:r>
              <w:t>-</w:t>
            </w:r>
          </w:p>
        </w:tc>
        <w:tc>
          <w:tcPr>
            <w:tcW w:w="1272" w:type="dxa"/>
          </w:tcPr>
          <w:p w:rsidR="004F561B" w:rsidRDefault="004F561B">
            <w:pPr>
              <w:pStyle w:val="ConsPlusNormal"/>
              <w:jc w:val="center"/>
            </w:pPr>
            <w:r>
              <w:t>-</w:t>
            </w:r>
          </w:p>
        </w:tc>
        <w:tc>
          <w:tcPr>
            <w:tcW w:w="1271" w:type="dxa"/>
          </w:tcPr>
          <w:p w:rsidR="004F561B" w:rsidRDefault="004F561B">
            <w:pPr>
              <w:pStyle w:val="ConsPlusNormal"/>
              <w:jc w:val="center"/>
            </w:pPr>
            <w:r>
              <w:t>-</w:t>
            </w:r>
          </w:p>
        </w:tc>
        <w:tc>
          <w:tcPr>
            <w:tcW w:w="355" w:type="dxa"/>
          </w:tcPr>
          <w:p w:rsidR="004F561B" w:rsidRDefault="004F561B">
            <w:pPr>
              <w:pStyle w:val="ConsPlusNormal"/>
              <w:jc w:val="center"/>
            </w:pPr>
            <w:r>
              <w:t>-</w:t>
            </w:r>
          </w:p>
        </w:tc>
        <w:tc>
          <w:tcPr>
            <w:tcW w:w="340" w:type="dxa"/>
          </w:tcPr>
          <w:p w:rsidR="004F561B" w:rsidRDefault="004F561B">
            <w:pPr>
              <w:pStyle w:val="ConsPlusNormal"/>
              <w:jc w:val="center"/>
            </w:pPr>
            <w:r>
              <w:t>-</w:t>
            </w:r>
          </w:p>
        </w:tc>
        <w:tc>
          <w:tcPr>
            <w:tcW w:w="998" w:type="dxa"/>
          </w:tcPr>
          <w:p w:rsidR="004F561B" w:rsidRDefault="004F561B">
            <w:pPr>
              <w:pStyle w:val="ConsPlusNormal"/>
              <w:jc w:val="center"/>
            </w:pPr>
            <w:r>
              <w:t>-</w:t>
            </w:r>
          </w:p>
        </w:tc>
        <w:tc>
          <w:tcPr>
            <w:tcW w:w="964" w:type="dxa"/>
            <w:vMerge/>
          </w:tcPr>
          <w:p w:rsidR="004F561B" w:rsidRDefault="004F561B"/>
        </w:tc>
      </w:tr>
      <w:tr w:rsidR="004F561B">
        <w:tc>
          <w:tcPr>
            <w:tcW w:w="1077" w:type="dxa"/>
            <w:vMerge/>
          </w:tcPr>
          <w:p w:rsidR="004F561B" w:rsidRDefault="004F561B"/>
        </w:tc>
        <w:tc>
          <w:tcPr>
            <w:tcW w:w="1134" w:type="dxa"/>
            <w:vMerge/>
          </w:tcPr>
          <w:p w:rsidR="004F561B" w:rsidRDefault="004F561B"/>
        </w:tc>
        <w:tc>
          <w:tcPr>
            <w:tcW w:w="340" w:type="dxa"/>
            <w:vMerge/>
          </w:tcPr>
          <w:p w:rsidR="004F561B" w:rsidRDefault="004F561B"/>
        </w:tc>
        <w:tc>
          <w:tcPr>
            <w:tcW w:w="1142" w:type="dxa"/>
          </w:tcPr>
          <w:p w:rsidR="004F561B" w:rsidRDefault="004F561B">
            <w:pPr>
              <w:pStyle w:val="ConsPlusNormal"/>
              <w:jc w:val="center"/>
            </w:pPr>
            <w:r>
              <w:t>2022 год</w:t>
            </w:r>
          </w:p>
        </w:tc>
        <w:tc>
          <w:tcPr>
            <w:tcW w:w="1272" w:type="dxa"/>
          </w:tcPr>
          <w:p w:rsidR="004F561B" w:rsidRDefault="004F561B">
            <w:pPr>
              <w:pStyle w:val="ConsPlusNormal"/>
              <w:jc w:val="center"/>
            </w:pPr>
            <w:r>
              <w:t>-</w:t>
            </w:r>
          </w:p>
        </w:tc>
        <w:tc>
          <w:tcPr>
            <w:tcW w:w="1272" w:type="dxa"/>
          </w:tcPr>
          <w:p w:rsidR="004F561B" w:rsidRDefault="004F561B">
            <w:pPr>
              <w:pStyle w:val="ConsPlusNormal"/>
              <w:jc w:val="center"/>
            </w:pPr>
            <w:r>
              <w:t>-</w:t>
            </w:r>
          </w:p>
        </w:tc>
        <w:tc>
          <w:tcPr>
            <w:tcW w:w="1271" w:type="dxa"/>
          </w:tcPr>
          <w:p w:rsidR="004F561B" w:rsidRDefault="004F561B">
            <w:pPr>
              <w:pStyle w:val="ConsPlusNormal"/>
              <w:jc w:val="center"/>
            </w:pPr>
            <w:r>
              <w:t>-</w:t>
            </w:r>
          </w:p>
        </w:tc>
        <w:tc>
          <w:tcPr>
            <w:tcW w:w="355" w:type="dxa"/>
          </w:tcPr>
          <w:p w:rsidR="004F561B" w:rsidRDefault="004F561B">
            <w:pPr>
              <w:pStyle w:val="ConsPlusNormal"/>
              <w:jc w:val="center"/>
            </w:pPr>
            <w:r>
              <w:t>-</w:t>
            </w:r>
          </w:p>
        </w:tc>
        <w:tc>
          <w:tcPr>
            <w:tcW w:w="340" w:type="dxa"/>
          </w:tcPr>
          <w:p w:rsidR="004F561B" w:rsidRDefault="004F561B">
            <w:pPr>
              <w:pStyle w:val="ConsPlusNormal"/>
              <w:jc w:val="center"/>
            </w:pPr>
            <w:r>
              <w:t>-</w:t>
            </w:r>
          </w:p>
        </w:tc>
        <w:tc>
          <w:tcPr>
            <w:tcW w:w="998" w:type="dxa"/>
          </w:tcPr>
          <w:p w:rsidR="004F561B" w:rsidRDefault="004F561B">
            <w:pPr>
              <w:pStyle w:val="ConsPlusNormal"/>
              <w:jc w:val="center"/>
            </w:pPr>
            <w:r>
              <w:t>-</w:t>
            </w:r>
          </w:p>
        </w:tc>
        <w:tc>
          <w:tcPr>
            <w:tcW w:w="964" w:type="dxa"/>
            <w:vMerge/>
          </w:tcPr>
          <w:p w:rsidR="004F561B" w:rsidRDefault="004F561B"/>
        </w:tc>
      </w:tr>
      <w:tr w:rsidR="004F561B">
        <w:tc>
          <w:tcPr>
            <w:tcW w:w="1077" w:type="dxa"/>
            <w:vMerge/>
          </w:tcPr>
          <w:p w:rsidR="004F561B" w:rsidRDefault="004F561B"/>
        </w:tc>
        <w:tc>
          <w:tcPr>
            <w:tcW w:w="1134" w:type="dxa"/>
            <w:vMerge/>
          </w:tcPr>
          <w:p w:rsidR="004F561B" w:rsidRDefault="004F561B"/>
        </w:tc>
        <w:tc>
          <w:tcPr>
            <w:tcW w:w="340" w:type="dxa"/>
            <w:vMerge/>
          </w:tcPr>
          <w:p w:rsidR="004F561B" w:rsidRDefault="004F561B"/>
        </w:tc>
        <w:tc>
          <w:tcPr>
            <w:tcW w:w="1142" w:type="dxa"/>
          </w:tcPr>
          <w:p w:rsidR="004F561B" w:rsidRDefault="004F561B">
            <w:pPr>
              <w:pStyle w:val="ConsPlusNormal"/>
              <w:jc w:val="center"/>
            </w:pPr>
            <w:r>
              <w:t>2023 год</w:t>
            </w:r>
          </w:p>
        </w:tc>
        <w:tc>
          <w:tcPr>
            <w:tcW w:w="1272" w:type="dxa"/>
          </w:tcPr>
          <w:p w:rsidR="004F561B" w:rsidRDefault="004F561B">
            <w:pPr>
              <w:pStyle w:val="ConsPlusNormal"/>
              <w:jc w:val="center"/>
            </w:pPr>
            <w:r>
              <w:t>-</w:t>
            </w:r>
          </w:p>
        </w:tc>
        <w:tc>
          <w:tcPr>
            <w:tcW w:w="1272" w:type="dxa"/>
          </w:tcPr>
          <w:p w:rsidR="004F561B" w:rsidRDefault="004F561B">
            <w:pPr>
              <w:pStyle w:val="ConsPlusNormal"/>
              <w:jc w:val="center"/>
            </w:pPr>
            <w:r>
              <w:t>-</w:t>
            </w:r>
          </w:p>
        </w:tc>
        <w:tc>
          <w:tcPr>
            <w:tcW w:w="1271" w:type="dxa"/>
          </w:tcPr>
          <w:p w:rsidR="004F561B" w:rsidRDefault="004F561B">
            <w:pPr>
              <w:pStyle w:val="ConsPlusNormal"/>
              <w:jc w:val="center"/>
            </w:pPr>
            <w:r>
              <w:t>-</w:t>
            </w:r>
          </w:p>
        </w:tc>
        <w:tc>
          <w:tcPr>
            <w:tcW w:w="355" w:type="dxa"/>
          </w:tcPr>
          <w:p w:rsidR="004F561B" w:rsidRDefault="004F561B">
            <w:pPr>
              <w:pStyle w:val="ConsPlusNormal"/>
              <w:jc w:val="center"/>
            </w:pPr>
            <w:r>
              <w:t>-</w:t>
            </w:r>
          </w:p>
        </w:tc>
        <w:tc>
          <w:tcPr>
            <w:tcW w:w="340" w:type="dxa"/>
          </w:tcPr>
          <w:p w:rsidR="004F561B" w:rsidRDefault="004F561B">
            <w:pPr>
              <w:pStyle w:val="ConsPlusNormal"/>
              <w:jc w:val="center"/>
            </w:pPr>
            <w:r>
              <w:t>-</w:t>
            </w:r>
          </w:p>
        </w:tc>
        <w:tc>
          <w:tcPr>
            <w:tcW w:w="998" w:type="dxa"/>
          </w:tcPr>
          <w:p w:rsidR="004F561B" w:rsidRDefault="004F561B">
            <w:pPr>
              <w:pStyle w:val="ConsPlusNormal"/>
              <w:jc w:val="center"/>
            </w:pPr>
            <w:r>
              <w:t>-</w:t>
            </w:r>
          </w:p>
        </w:tc>
        <w:tc>
          <w:tcPr>
            <w:tcW w:w="964" w:type="dxa"/>
            <w:vMerge/>
          </w:tcPr>
          <w:p w:rsidR="004F561B" w:rsidRDefault="004F561B"/>
        </w:tc>
      </w:tr>
      <w:tr w:rsidR="004F561B">
        <w:tc>
          <w:tcPr>
            <w:tcW w:w="1077" w:type="dxa"/>
            <w:vMerge/>
          </w:tcPr>
          <w:p w:rsidR="004F561B" w:rsidRDefault="004F561B"/>
        </w:tc>
        <w:tc>
          <w:tcPr>
            <w:tcW w:w="1134" w:type="dxa"/>
            <w:vMerge/>
          </w:tcPr>
          <w:p w:rsidR="004F561B" w:rsidRDefault="004F561B"/>
        </w:tc>
        <w:tc>
          <w:tcPr>
            <w:tcW w:w="340" w:type="dxa"/>
            <w:vMerge/>
          </w:tcPr>
          <w:p w:rsidR="004F561B" w:rsidRDefault="004F561B"/>
        </w:tc>
        <w:tc>
          <w:tcPr>
            <w:tcW w:w="1142" w:type="dxa"/>
          </w:tcPr>
          <w:p w:rsidR="004F561B" w:rsidRDefault="004F561B">
            <w:pPr>
              <w:pStyle w:val="ConsPlusNormal"/>
              <w:jc w:val="center"/>
            </w:pPr>
            <w:r>
              <w:t>2024 год</w:t>
            </w:r>
          </w:p>
        </w:tc>
        <w:tc>
          <w:tcPr>
            <w:tcW w:w="1272" w:type="dxa"/>
          </w:tcPr>
          <w:p w:rsidR="004F561B" w:rsidRDefault="004F561B">
            <w:pPr>
              <w:pStyle w:val="ConsPlusNormal"/>
              <w:jc w:val="center"/>
            </w:pPr>
            <w:r>
              <w:t>-</w:t>
            </w:r>
          </w:p>
        </w:tc>
        <w:tc>
          <w:tcPr>
            <w:tcW w:w="1272" w:type="dxa"/>
          </w:tcPr>
          <w:p w:rsidR="004F561B" w:rsidRDefault="004F561B">
            <w:pPr>
              <w:pStyle w:val="ConsPlusNormal"/>
              <w:jc w:val="center"/>
            </w:pPr>
            <w:r>
              <w:t>-</w:t>
            </w:r>
          </w:p>
        </w:tc>
        <w:tc>
          <w:tcPr>
            <w:tcW w:w="1271" w:type="dxa"/>
          </w:tcPr>
          <w:p w:rsidR="004F561B" w:rsidRDefault="004F561B">
            <w:pPr>
              <w:pStyle w:val="ConsPlusNormal"/>
              <w:jc w:val="center"/>
            </w:pPr>
            <w:r>
              <w:t>-</w:t>
            </w:r>
          </w:p>
        </w:tc>
        <w:tc>
          <w:tcPr>
            <w:tcW w:w="355" w:type="dxa"/>
          </w:tcPr>
          <w:p w:rsidR="004F561B" w:rsidRDefault="004F561B">
            <w:pPr>
              <w:pStyle w:val="ConsPlusNormal"/>
              <w:jc w:val="center"/>
            </w:pPr>
            <w:r>
              <w:t>-</w:t>
            </w:r>
          </w:p>
        </w:tc>
        <w:tc>
          <w:tcPr>
            <w:tcW w:w="340" w:type="dxa"/>
          </w:tcPr>
          <w:p w:rsidR="004F561B" w:rsidRDefault="004F561B">
            <w:pPr>
              <w:pStyle w:val="ConsPlusNormal"/>
              <w:jc w:val="center"/>
            </w:pPr>
            <w:r>
              <w:t>-</w:t>
            </w:r>
          </w:p>
        </w:tc>
        <w:tc>
          <w:tcPr>
            <w:tcW w:w="998" w:type="dxa"/>
          </w:tcPr>
          <w:p w:rsidR="004F561B" w:rsidRDefault="004F561B">
            <w:pPr>
              <w:pStyle w:val="ConsPlusNormal"/>
              <w:jc w:val="center"/>
            </w:pPr>
            <w:r>
              <w:t>-</w:t>
            </w:r>
          </w:p>
        </w:tc>
        <w:tc>
          <w:tcPr>
            <w:tcW w:w="964" w:type="dxa"/>
            <w:vMerge/>
          </w:tcPr>
          <w:p w:rsidR="004F561B" w:rsidRDefault="004F561B"/>
        </w:tc>
      </w:tr>
      <w:tr w:rsidR="004F561B">
        <w:tc>
          <w:tcPr>
            <w:tcW w:w="1077" w:type="dxa"/>
            <w:vMerge/>
          </w:tcPr>
          <w:p w:rsidR="004F561B" w:rsidRDefault="004F561B"/>
        </w:tc>
        <w:tc>
          <w:tcPr>
            <w:tcW w:w="1134" w:type="dxa"/>
            <w:vMerge/>
          </w:tcPr>
          <w:p w:rsidR="004F561B" w:rsidRDefault="004F561B"/>
        </w:tc>
        <w:tc>
          <w:tcPr>
            <w:tcW w:w="340" w:type="dxa"/>
            <w:vMerge/>
          </w:tcPr>
          <w:p w:rsidR="004F561B" w:rsidRDefault="004F561B"/>
        </w:tc>
        <w:tc>
          <w:tcPr>
            <w:tcW w:w="1142" w:type="dxa"/>
          </w:tcPr>
          <w:p w:rsidR="004F561B" w:rsidRDefault="004F561B">
            <w:pPr>
              <w:pStyle w:val="ConsPlusNormal"/>
              <w:jc w:val="center"/>
            </w:pPr>
            <w:r>
              <w:t>всего</w:t>
            </w:r>
          </w:p>
        </w:tc>
        <w:tc>
          <w:tcPr>
            <w:tcW w:w="1272" w:type="dxa"/>
          </w:tcPr>
          <w:p w:rsidR="004F561B" w:rsidRDefault="004F561B">
            <w:pPr>
              <w:pStyle w:val="ConsPlusNormal"/>
              <w:jc w:val="center"/>
            </w:pPr>
            <w:r>
              <w:t>4854831,0</w:t>
            </w:r>
          </w:p>
        </w:tc>
        <w:tc>
          <w:tcPr>
            <w:tcW w:w="1272" w:type="dxa"/>
          </w:tcPr>
          <w:p w:rsidR="004F561B" w:rsidRDefault="004F561B">
            <w:pPr>
              <w:pStyle w:val="ConsPlusNormal"/>
              <w:jc w:val="center"/>
            </w:pPr>
            <w:r>
              <w:t>3689671,6</w:t>
            </w:r>
          </w:p>
        </w:tc>
        <w:tc>
          <w:tcPr>
            <w:tcW w:w="1271" w:type="dxa"/>
          </w:tcPr>
          <w:p w:rsidR="004F561B" w:rsidRDefault="004F561B">
            <w:pPr>
              <w:pStyle w:val="ConsPlusNormal"/>
              <w:jc w:val="center"/>
            </w:pPr>
            <w:r>
              <w:t>1165159,4</w:t>
            </w:r>
          </w:p>
        </w:tc>
        <w:tc>
          <w:tcPr>
            <w:tcW w:w="355" w:type="dxa"/>
          </w:tcPr>
          <w:p w:rsidR="004F561B" w:rsidRDefault="004F561B">
            <w:pPr>
              <w:pStyle w:val="ConsPlusNormal"/>
              <w:jc w:val="center"/>
            </w:pPr>
            <w:r>
              <w:t>-</w:t>
            </w:r>
          </w:p>
        </w:tc>
        <w:tc>
          <w:tcPr>
            <w:tcW w:w="340" w:type="dxa"/>
          </w:tcPr>
          <w:p w:rsidR="004F561B" w:rsidRDefault="004F561B">
            <w:pPr>
              <w:pStyle w:val="ConsPlusNormal"/>
              <w:jc w:val="center"/>
            </w:pPr>
            <w:r>
              <w:t>-</w:t>
            </w:r>
          </w:p>
        </w:tc>
        <w:tc>
          <w:tcPr>
            <w:tcW w:w="998" w:type="dxa"/>
          </w:tcPr>
          <w:p w:rsidR="004F561B" w:rsidRDefault="004F561B">
            <w:pPr>
              <w:pStyle w:val="ConsPlusNormal"/>
              <w:jc w:val="center"/>
            </w:pPr>
            <w:r>
              <w:t>-</w:t>
            </w:r>
          </w:p>
        </w:tc>
        <w:tc>
          <w:tcPr>
            <w:tcW w:w="964" w:type="dxa"/>
            <w:vMerge/>
          </w:tcPr>
          <w:p w:rsidR="004F561B" w:rsidRDefault="004F561B"/>
        </w:tc>
      </w:tr>
    </w:tbl>
    <w:p w:rsidR="004F561B" w:rsidRDefault="004F561B">
      <w:pPr>
        <w:sectPr w:rsidR="004F561B">
          <w:pgSz w:w="16838" w:h="11905" w:orient="landscape"/>
          <w:pgMar w:top="1701" w:right="1134" w:bottom="850" w:left="1134" w:header="0" w:footer="0" w:gutter="0"/>
          <w:cols w:space="720"/>
        </w:sectPr>
      </w:pPr>
    </w:p>
    <w:p w:rsidR="004F561B" w:rsidRDefault="004F561B">
      <w:pPr>
        <w:pStyle w:val="ConsPlusNormal"/>
        <w:jc w:val="right"/>
      </w:pPr>
      <w:r>
        <w:lastRenderedPageBreak/>
        <w:t>";</w:t>
      </w:r>
    </w:p>
    <w:p w:rsidR="004F561B" w:rsidRDefault="004F561B">
      <w:pPr>
        <w:pStyle w:val="ConsPlusNormal"/>
        <w:jc w:val="both"/>
      </w:pPr>
    </w:p>
    <w:p w:rsidR="004F561B" w:rsidRDefault="004F561B">
      <w:pPr>
        <w:pStyle w:val="ConsPlusNormal"/>
        <w:ind w:firstLine="540"/>
        <w:jc w:val="both"/>
      </w:pPr>
      <w:r>
        <w:t xml:space="preserve">в </w:t>
      </w:r>
      <w:hyperlink r:id="rId49" w:history="1">
        <w:r>
          <w:rPr>
            <w:color w:val="0000FF"/>
          </w:rPr>
          <w:t>позиции</w:t>
        </w:r>
      </w:hyperlink>
      <w:r>
        <w:t xml:space="preserve"> "Итого по подпрограмме":</w:t>
      </w:r>
    </w:p>
    <w:p w:rsidR="004F561B" w:rsidRDefault="004F561B">
      <w:pPr>
        <w:pStyle w:val="ConsPlusNormal"/>
        <w:spacing w:before="220"/>
        <w:ind w:firstLine="540"/>
        <w:jc w:val="both"/>
      </w:pPr>
      <w:r>
        <w:t xml:space="preserve">в </w:t>
      </w:r>
      <w:hyperlink r:id="rId50" w:history="1">
        <w:r>
          <w:rPr>
            <w:color w:val="0000FF"/>
          </w:rPr>
          <w:t>строке</w:t>
        </w:r>
      </w:hyperlink>
      <w:r>
        <w:t xml:space="preserve"> "2020 год" цифры "24568373,5", "9645753,9" и "14922619,6" заменить цифрами "29223245,1", "13335425,5" и "15887819,6" соответственно;</w:t>
      </w:r>
    </w:p>
    <w:p w:rsidR="004F561B" w:rsidRDefault="004F561B">
      <w:pPr>
        <w:pStyle w:val="ConsPlusNormal"/>
        <w:spacing w:before="220"/>
        <w:ind w:firstLine="540"/>
        <w:jc w:val="both"/>
      </w:pPr>
      <w:r>
        <w:t xml:space="preserve">в </w:t>
      </w:r>
      <w:hyperlink r:id="rId51" w:history="1">
        <w:r>
          <w:rPr>
            <w:color w:val="0000FF"/>
          </w:rPr>
          <w:t>строке</w:t>
        </w:r>
      </w:hyperlink>
      <w:r>
        <w:t xml:space="preserve"> "всего" цифры "186066334,5", "65753117,7" и "120313216,8" заменить цифрами "190721206,1", "69442789,3" и "121278416,8" соответственно;</w:t>
      </w:r>
    </w:p>
    <w:p w:rsidR="004F561B" w:rsidRDefault="004F561B">
      <w:pPr>
        <w:pStyle w:val="ConsPlusNormal"/>
        <w:spacing w:before="220"/>
        <w:ind w:firstLine="540"/>
        <w:jc w:val="both"/>
      </w:pPr>
      <w:r>
        <w:t xml:space="preserve">3) в </w:t>
      </w:r>
      <w:hyperlink r:id="rId52" w:history="1">
        <w:r>
          <w:rPr>
            <w:color w:val="0000FF"/>
          </w:rPr>
          <w:t>таблице 2 раздела 3</w:t>
        </w:r>
      </w:hyperlink>
      <w:r>
        <w:t xml:space="preserve"> "Обоснование ресурсного обеспечения подпрограммы":</w:t>
      </w:r>
    </w:p>
    <w:p w:rsidR="004F561B" w:rsidRDefault="004F561B">
      <w:pPr>
        <w:pStyle w:val="ConsPlusNormal"/>
        <w:spacing w:before="220"/>
        <w:ind w:firstLine="540"/>
        <w:jc w:val="both"/>
      </w:pPr>
      <w:r>
        <w:t xml:space="preserve">в </w:t>
      </w:r>
      <w:hyperlink r:id="rId53" w:history="1">
        <w:r>
          <w:rPr>
            <w:color w:val="0000FF"/>
          </w:rPr>
          <w:t>строке</w:t>
        </w:r>
      </w:hyperlink>
      <w:r>
        <w:t xml:space="preserve"> "2020 год" цифры "24568373,5", "9645753,9" и "14922619,6" заменить цифрами "29223245,1", "13335425,5" и "15887819,6" соответственно;</w:t>
      </w:r>
    </w:p>
    <w:p w:rsidR="004F561B" w:rsidRDefault="004F561B">
      <w:pPr>
        <w:pStyle w:val="ConsPlusNormal"/>
        <w:spacing w:before="220"/>
        <w:ind w:firstLine="540"/>
        <w:jc w:val="both"/>
      </w:pPr>
      <w:r>
        <w:t xml:space="preserve">в </w:t>
      </w:r>
      <w:hyperlink r:id="rId54" w:history="1">
        <w:r>
          <w:rPr>
            <w:color w:val="0000FF"/>
          </w:rPr>
          <w:t>строке</w:t>
        </w:r>
      </w:hyperlink>
      <w:r>
        <w:t xml:space="preserve"> "Всего по подпрограмме" цифры "186066334,5", "65753117,7" и "120313216,8" заменить цифрами "190721206,1", "69442789,3" и "121278416,8" соответственно.</w:t>
      </w:r>
    </w:p>
    <w:p w:rsidR="004F561B" w:rsidRDefault="004F561B">
      <w:pPr>
        <w:pStyle w:val="ConsPlusNormal"/>
        <w:spacing w:before="220"/>
        <w:ind w:firstLine="540"/>
        <w:jc w:val="both"/>
      </w:pPr>
      <w:r>
        <w:t xml:space="preserve">5. </w:t>
      </w:r>
      <w:hyperlink r:id="rId55" w:history="1">
        <w:r>
          <w:rPr>
            <w:color w:val="0000FF"/>
          </w:rPr>
          <w:t>Подраздел 2.3</w:t>
        </w:r>
      </w:hyperlink>
      <w:r>
        <w:t xml:space="preserve"> "Подпрограмма "Совершенствование социальной поддержки семьи и детей" раздела 2 "Подпрограммы государственной программы Краснодарского края "Социальная поддержка граждан" приложения 5 к государственной программе дополнить пунктом 2.3.8 следующего содержания:</w:t>
      </w:r>
    </w:p>
    <w:p w:rsidR="004F561B" w:rsidRDefault="004F561B">
      <w:pPr>
        <w:pStyle w:val="ConsPlusNormal"/>
        <w:jc w:val="both"/>
      </w:pPr>
    </w:p>
    <w:p w:rsidR="004F561B" w:rsidRDefault="004F561B">
      <w:pPr>
        <w:pStyle w:val="ConsPlusNormal"/>
      </w:pPr>
      <w:r>
        <w:t>"</w:t>
      </w:r>
    </w:p>
    <w:p w:rsidR="004F561B" w:rsidRDefault="004F561B">
      <w:pPr>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24"/>
        <w:gridCol w:w="456"/>
        <w:gridCol w:w="408"/>
        <w:gridCol w:w="340"/>
        <w:gridCol w:w="432"/>
        <w:gridCol w:w="340"/>
        <w:gridCol w:w="340"/>
        <w:gridCol w:w="365"/>
        <w:gridCol w:w="624"/>
        <w:gridCol w:w="634"/>
        <w:gridCol w:w="638"/>
        <w:gridCol w:w="682"/>
        <w:gridCol w:w="566"/>
      </w:tblGrid>
      <w:tr w:rsidR="004F561B">
        <w:tc>
          <w:tcPr>
            <w:tcW w:w="794" w:type="dxa"/>
            <w:tcBorders>
              <w:top w:val="single" w:sz="4" w:space="0" w:color="auto"/>
              <w:bottom w:val="single" w:sz="4" w:space="0" w:color="auto"/>
            </w:tcBorders>
          </w:tcPr>
          <w:p w:rsidR="004F561B" w:rsidRDefault="004F561B">
            <w:pPr>
              <w:pStyle w:val="ConsPlusNormal"/>
              <w:jc w:val="center"/>
            </w:pPr>
            <w:r>
              <w:t>2.3.8</w:t>
            </w:r>
          </w:p>
        </w:tc>
        <w:tc>
          <w:tcPr>
            <w:tcW w:w="2324" w:type="dxa"/>
            <w:tcBorders>
              <w:top w:val="single" w:sz="4" w:space="0" w:color="auto"/>
              <w:bottom w:val="single" w:sz="4" w:space="0" w:color="auto"/>
            </w:tcBorders>
            <w:vAlign w:val="bottom"/>
          </w:tcPr>
          <w:p w:rsidR="004F561B" w:rsidRDefault="004F561B">
            <w:pPr>
              <w:pStyle w:val="ConsPlusNormal"/>
              <w:jc w:val="both"/>
            </w:pPr>
            <w:r>
              <w:t>Доля детей в возрасте от трех до семи лет включительно, в отношении которых произведена ежемесячная денежная выплата, в общей численности детей этого возраста</w:t>
            </w:r>
          </w:p>
        </w:tc>
        <w:tc>
          <w:tcPr>
            <w:tcW w:w="456" w:type="dxa"/>
            <w:tcBorders>
              <w:top w:val="single" w:sz="4" w:space="0" w:color="auto"/>
              <w:bottom w:val="single" w:sz="4" w:space="0" w:color="auto"/>
            </w:tcBorders>
          </w:tcPr>
          <w:p w:rsidR="004F561B" w:rsidRDefault="004F561B">
            <w:pPr>
              <w:pStyle w:val="ConsPlusNormal"/>
              <w:jc w:val="center"/>
            </w:pPr>
            <w:r>
              <w:t>%</w:t>
            </w:r>
          </w:p>
        </w:tc>
        <w:tc>
          <w:tcPr>
            <w:tcW w:w="408" w:type="dxa"/>
            <w:tcBorders>
              <w:top w:val="single" w:sz="4" w:space="0" w:color="auto"/>
              <w:bottom w:val="single" w:sz="4" w:space="0" w:color="auto"/>
            </w:tcBorders>
          </w:tcPr>
          <w:p w:rsidR="004F561B" w:rsidRDefault="004F561B">
            <w:pPr>
              <w:pStyle w:val="ConsPlusNormal"/>
              <w:jc w:val="center"/>
            </w:pPr>
            <w:r>
              <w:t>3</w:t>
            </w:r>
          </w:p>
        </w:tc>
        <w:tc>
          <w:tcPr>
            <w:tcW w:w="340" w:type="dxa"/>
            <w:tcBorders>
              <w:top w:val="single" w:sz="4" w:space="0" w:color="auto"/>
              <w:bottom w:val="single" w:sz="4" w:space="0" w:color="auto"/>
            </w:tcBorders>
          </w:tcPr>
          <w:p w:rsidR="004F561B" w:rsidRDefault="004F561B">
            <w:pPr>
              <w:pStyle w:val="ConsPlusNormal"/>
              <w:jc w:val="center"/>
            </w:pPr>
            <w:r>
              <w:t>-</w:t>
            </w:r>
          </w:p>
        </w:tc>
        <w:tc>
          <w:tcPr>
            <w:tcW w:w="432" w:type="dxa"/>
            <w:tcBorders>
              <w:top w:val="single" w:sz="4" w:space="0" w:color="auto"/>
              <w:bottom w:val="single" w:sz="4" w:space="0" w:color="auto"/>
            </w:tcBorders>
          </w:tcPr>
          <w:p w:rsidR="004F561B" w:rsidRDefault="004F561B">
            <w:pPr>
              <w:pStyle w:val="ConsPlusNormal"/>
              <w:jc w:val="center"/>
            </w:pPr>
            <w:r>
              <w:t>-</w:t>
            </w:r>
          </w:p>
        </w:tc>
        <w:tc>
          <w:tcPr>
            <w:tcW w:w="340" w:type="dxa"/>
            <w:tcBorders>
              <w:top w:val="single" w:sz="4" w:space="0" w:color="auto"/>
              <w:bottom w:val="single" w:sz="4" w:space="0" w:color="auto"/>
            </w:tcBorders>
          </w:tcPr>
          <w:p w:rsidR="004F561B" w:rsidRDefault="004F561B">
            <w:pPr>
              <w:pStyle w:val="ConsPlusNormal"/>
              <w:jc w:val="center"/>
            </w:pPr>
            <w:r>
              <w:t>-</w:t>
            </w:r>
          </w:p>
        </w:tc>
        <w:tc>
          <w:tcPr>
            <w:tcW w:w="340" w:type="dxa"/>
            <w:tcBorders>
              <w:top w:val="single" w:sz="4" w:space="0" w:color="auto"/>
              <w:bottom w:val="single" w:sz="4" w:space="0" w:color="auto"/>
            </w:tcBorders>
          </w:tcPr>
          <w:p w:rsidR="004F561B" w:rsidRDefault="004F561B">
            <w:pPr>
              <w:pStyle w:val="ConsPlusNormal"/>
              <w:jc w:val="center"/>
            </w:pPr>
            <w:r>
              <w:t>-</w:t>
            </w:r>
          </w:p>
        </w:tc>
        <w:tc>
          <w:tcPr>
            <w:tcW w:w="365" w:type="dxa"/>
            <w:tcBorders>
              <w:top w:val="single" w:sz="4" w:space="0" w:color="auto"/>
              <w:bottom w:val="single" w:sz="4" w:space="0" w:color="auto"/>
            </w:tcBorders>
          </w:tcPr>
          <w:p w:rsidR="004F561B" w:rsidRDefault="004F561B">
            <w:pPr>
              <w:pStyle w:val="ConsPlusNormal"/>
              <w:jc w:val="center"/>
            </w:pPr>
            <w:r>
              <w:t>-</w:t>
            </w:r>
          </w:p>
        </w:tc>
        <w:tc>
          <w:tcPr>
            <w:tcW w:w="624" w:type="dxa"/>
            <w:tcBorders>
              <w:top w:val="single" w:sz="4" w:space="0" w:color="auto"/>
              <w:bottom w:val="single" w:sz="4" w:space="0" w:color="auto"/>
            </w:tcBorders>
          </w:tcPr>
          <w:p w:rsidR="004F561B" w:rsidRDefault="004F561B">
            <w:pPr>
              <w:pStyle w:val="ConsPlusNormal"/>
              <w:jc w:val="center"/>
            </w:pPr>
            <w:r>
              <w:t>40</w:t>
            </w:r>
          </w:p>
        </w:tc>
        <w:tc>
          <w:tcPr>
            <w:tcW w:w="634" w:type="dxa"/>
            <w:tcBorders>
              <w:top w:val="single" w:sz="4" w:space="0" w:color="auto"/>
              <w:bottom w:val="single" w:sz="4" w:space="0" w:color="auto"/>
            </w:tcBorders>
          </w:tcPr>
          <w:p w:rsidR="004F561B" w:rsidRDefault="004F561B">
            <w:pPr>
              <w:pStyle w:val="ConsPlusNormal"/>
              <w:jc w:val="center"/>
            </w:pPr>
            <w:r>
              <w:t>40</w:t>
            </w:r>
          </w:p>
        </w:tc>
        <w:tc>
          <w:tcPr>
            <w:tcW w:w="638" w:type="dxa"/>
            <w:tcBorders>
              <w:top w:val="single" w:sz="4" w:space="0" w:color="auto"/>
              <w:bottom w:val="single" w:sz="4" w:space="0" w:color="auto"/>
            </w:tcBorders>
          </w:tcPr>
          <w:p w:rsidR="004F561B" w:rsidRDefault="004F561B">
            <w:pPr>
              <w:pStyle w:val="ConsPlusNormal"/>
              <w:jc w:val="center"/>
            </w:pPr>
            <w:r>
              <w:t>40</w:t>
            </w:r>
          </w:p>
        </w:tc>
        <w:tc>
          <w:tcPr>
            <w:tcW w:w="682" w:type="dxa"/>
            <w:tcBorders>
              <w:top w:val="single" w:sz="4" w:space="0" w:color="auto"/>
              <w:bottom w:val="single" w:sz="4" w:space="0" w:color="auto"/>
            </w:tcBorders>
          </w:tcPr>
          <w:p w:rsidR="004F561B" w:rsidRDefault="004F561B">
            <w:pPr>
              <w:pStyle w:val="ConsPlusNormal"/>
              <w:jc w:val="center"/>
            </w:pPr>
            <w:r>
              <w:t>40</w:t>
            </w:r>
          </w:p>
        </w:tc>
        <w:tc>
          <w:tcPr>
            <w:tcW w:w="566" w:type="dxa"/>
            <w:tcBorders>
              <w:top w:val="single" w:sz="4" w:space="0" w:color="auto"/>
              <w:bottom w:val="single" w:sz="4" w:space="0" w:color="auto"/>
            </w:tcBorders>
          </w:tcPr>
          <w:p w:rsidR="004F561B" w:rsidRDefault="004F561B">
            <w:pPr>
              <w:pStyle w:val="ConsPlusNormal"/>
              <w:jc w:val="center"/>
            </w:pPr>
            <w:r>
              <w:t>40</w:t>
            </w:r>
          </w:p>
        </w:tc>
      </w:tr>
    </w:tbl>
    <w:p w:rsidR="004F561B" w:rsidRDefault="004F561B">
      <w:pPr>
        <w:pStyle w:val="ConsPlusNormal"/>
        <w:jc w:val="right"/>
      </w:pPr>
      <w:r>
        <w:t>".</w:t>
      </w:r>
    </w:p>
    <w:p w:rsidR="004F561B" w:rsidRDefault="004F561B">
      <w:pPr>
        <w:pStyle w:val="ConsPlusNormal"/>
        <w:jc w:val="both"/>
      </w:pPr>
    </w:p>
    <w:p w:rsidR="004F561B" w:rsidRDefault="004F561B">
      <w:pPr>
        <w:pStyle w:val="ConsPlusNormal"/>
        <w:ind w:firstLine="540"/>
        <w:jc w:val="both"/>
      </w:pPr>
      <w:r>
        <w:t xml:space="preserve">6. </w:t>
      </w:r>
      <w:hyperlink r:id="rId56" w:history="1">
        <w:r>
          <w:rPr>
            <w:color w:val="0000FF"/>
          </w:rPr>
          <w:t>Приложение 6</w:t>
        </w:r>
      </w:hyperlink>
      <w:r>
        <w:t xml:space="preserve"> к государственной программе дополнить пунктом 2.3.8 следующего содержания:</w:t>
      </w:r>
    </w:p>
    <w:p w:rsidR="004F561B" w:rsidRDefault="004F561B">
      <w:pPr>
        <w:pStyle w:val="ConsPlusNormal"/>
        <w:jc w:val="both"/>
      </w:pPr>
    </w:p>
    <w:p w:rsidR="004F561B" w:rsidRDefault="004F561B">
      <w:pPr>
        <w:pStyle w:val="ConsPlusNormal"/>
      </w:pPr>
      <w:r>
        <w:t>"</w:t>
      </w:r>
    </w:p>
    <w:p w:rsidR="004F561B" w:rsidRDefault="004F561B">
      <w:pPr>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3"/>
        <w:gridCol w:w="2041"/>
        <w:gridCol w:w="2778"/>
        <w:gridCol w:w="1853"/>
        <w:gridCol w:w="1282"/>
      </w:tblGrid>
      <w:tr w:rsidR="004F561B">
        <w:tc>
          <w:tcPr>
            <w:tcW w:w="763" w:type="dxa"/>
            <w:tcBorders>
              <w:top w:val="single" w:sz="4" w:space="0" w:color="auto"/>
              <w:bottom w:val="single" w:sz="4" w:space="0" w:color="auto"/>
            </w:tcBorders>
          </w:tcPr>
          <w:p w:rsidR="004F561B" w:rsidRDefault="004F561B">
            <w:pPr>
              <w:pStyle w:val="ConsPlusNormal"/>
              <w:jc w:val="center"/>
            </w:pPr>
            <w:r>
              <w:t>2.3.8</w:t>
            </w:r>
          </w:p>
        </w:tc>
        <w:tc>
          <w:tcPr>
            <w:tcW w:w="2041" w:type="dxa"/>
            <w:tcBorders>
              <w:top w:val="single" w:sz="4" w:space="0" w:color="auto"/>
              <w:bottom w:val="single" w:sz="4" w:space="0" w:color="auto"/>
            </w:tcBorders>
          </w:tcPr>
          <w:p w:rsidR="004F561B" w:rsidRDefault="004F561B">
            <w:pPr>
              <w:pStyle w:val="ConsPlusNormal"/>
            </w:pPr>
            <w:r>
              <w:t>Доля детей в возрасте от трех до семи лет включительно, в отношении которых произведена ежемесячная денежная выплата, в общей численности детей этого возраста</w:t>
            </w:r>
          </w:p>
        </w:tc>
        <w:tc>
          <w:tcPr>
            <w:tcW w:w="2778" w:type="dxa"/>
            <w:tcBorders>
              <w:top w:val="single" w:sz="4" w:space="0" w:color="auto"/>
              <w:bottom w:val="single" w:sz="4" w:space="0" w:color="auto"/>
            </w:tcBorders>
          </w:tcPr>
          <w:p w:rsidR="004F561B" w:rsidRDefault="004F561B">
            <w:pPr>
              <w:pStyle w:val="ConsPlusNormal"/>
            </w:pPr>
            <w:r>
              <w:t>Дн = Дм / Доб x 100%</w:t>
            </w:r>
          </w:p>
          <w:p w:rsidR="004F561B" w:rsidRDefault="004F561B">
            <w:pPr>
              <w:pStyle w:val="ConsPlusNormal"/>
            </w:pPr>
          </w:p>
          <w:p w:rsidR="004F561B" w:rsidRDefault="004F561B">
            <w:pPr>
              <w:pStyle w:val="ConsPlusNormal"/>
            </w:pPr>
            <w:r>
              <w:t>где:</w:t>
            </w:r>
          </w:p>
          <w:p w:rsidR="004F561B" w:rsidRDefault="004F561B">
            <w:pPr>
              <w:pStyle w:val="ConsPlusNormal"/>
            </w:pPr>
            <w:r>
              <w:t>Дм - число детей в возрасте от трех до семи лет, в отношении которых в отчетном году произведена ежемесячная денежная выплата;</w:t>
            </w:r>
          </w:p>
          <w:p w:rsidR="004F561B" w:rsidRDefault="004F561B">
            <w:pPr>
              <w:pStyle w:val="ConsPlusNormal"/>
            </w:pPr>
            <w:r>
              <w:t>Доб - общая численность детей в возрасте от трех до семи лет</w:t>
            </w:r>
          </w:p>
        </w:tc>
        <w:tc>
          <w:tcPr>
            <w:tcW w:w="1853" w:type="dxa"/>
            <w:tcBorders>
              <w:top w:val="single" w:sz="4" w:space="0" w:color="auto"/>
              <w:bottom w:val="single" w:sz="4" w:space="0" w:color="auto"/>
            </w:tcBorders>
          </w:tcPr>
          <w:p w:rsidR="004F561B" w:rsidRDefault="004F561B">
            <w:pPr>
              <w:pStyle w:val="ConsPlusNormal"/>
            </w:pPr>
            <w:r>
              <w:t>по данным учета министерства труда и социального развития Краснодарского края</w:t>
            </w:r>
          </w:p>
        </w:tc>
        <w:tc>
          <w:tcPr>
            <w:tcW w:w="1282" w:type="dxa"/>
            <w:tcBorders>
              <w:top w:val="single" w:sz="4" w:space="0" w:color="auto"/>
              <w:bottom w:val="single" w:sz="4" w:space="0" w:color="auto"/>
            </w:tcBorders>
          </w:tcPr>
          <w:p w:rsidR="004F561B" w:rsidRDefault="004F561B">
            <w:pPr>
              <w:pStyle w:val="ConsPlusNormal"/>
            </w:pPr>
            <w:r>
              <w:t>ежегодно, до 15 февраля года, следующего за отчетным</w:t>
            </w:r>
          </w:p>
        </w:tc>
      </w:tr>
    </w:tbl>
    <w:p w:rsidR="004F561B" w:rsidRDefault="004F561B">
      <w:pPr>
        <w:pStyle w:val="ConsPlusNormal"/>
        <w:spacing w:before="220"/>
        <w:jc w:val="right"/>
      </w:pPr>
      <w:r>
        <w:lastRenderedPageBreak/>
        <w:t>".</w:t>
      </w:r>
    </w:p>
    <w:p w:rsidR="004F561B" w:rsidRDefault="004F561B">
      <w:pPr>
        <w:pStyle w:val="ConsPlusNormal"/>
        <w:jc w:val="both"/>
      </w:pPr>
    </w:p>
    <w:p w:rsidR="004F561B" w:rsidRDefault="004F561B">
      <w:pPr>
        <w:pStyle w:val="ConsPlusNormal"/>
        <w:jc w:val="right"/>
      </w:pPr>
      <w:r>
        <w:t>Заместитель министра труда</w:t>
      </w:r>
    </w:p>
    <w:p w:rsidR="004F561B" w:rsidRDefault="004F561B">
      <w:pPr>
        <w:pStyle w:val="ConsPlusNormal"/>
        <w:jc w:val="right"/>
      </w:pPr>
      <w:r>
        <w:t>и социального развития</w:t>
      </w:r>
    </w:p>
    <w:p w:rsidR="004F561B" w:rsidRDefault="004F561B">
      <w:pPr>
        <w:pStyle w:val="ConsPlusNormal"/>
        <w:jc w:val="right"/>
      </w:pPr>
      <w:r>
        <w:t>Краснодарского края</w:t>
      </w:r>
    </w:p>
    <w:p w:rsidR="004F561B" w:rsidRDefault="004F561B">
      <w:pPr>
        <w:pStyle w:val="ConsPlusNormal"/>
        <w:jc w:val="right"/>
      </w:pPr>
      <w:r>
        <w:t>Д.А.ИРХИН</w:t>
      </w:r>
    </w:p>
    <w:p w:rsidR="004F561B" w:rsidRDefault="004F561B">
      <w:pPr>
        <w:pStyle w:val="ConsPlusNormal"/>
        <w:jc w:val="both"/>
      </w:pPr>
    </w:p>
    <w:p w:rsidR="004F561B" w:rsidRDefault="004F561B">
      <w:pPr>
        <w:pStyle w:val="ConsPlusNormal"/>
        <w:jc w:val="both"/>
      </w:pPr>
    </w:p>
    <w:p w:rsidR="004F561B" w:rsidRDefault="004F561B">
      <w:pPr>
        <w:pStyle w:val="ConsPlusNormal"/>
        <w:jc w:val="both"/>
      </w:pPr>
    </w:p>
    <w:p w:rsidR="004F561B" w:rsidRDefault="004F561B">
      <w:pPr>
        <w:pStyle w:val="ConsPlusNormal"/>
        <w:jc w:val="both"/>
      </w:pPr>
    </w:p>
    <w:p w:rsidR="004F561B" w:rsidRDefault="004F561B">
      <w:pPr>
        <w:pStyle w:val="ConsPlusNormal"/>
        <w:jc w:val="both"/>
      </w:pPr>
    </w:p>
    <w:p w:rsidR="004F561B" w:rsidRDefault="004F561B">
      <w:pPr>
        <w:pStyle w:val="ConsPlusNormal"/>
        <w:jc w:val="right"/>
        <w:outlineLvl w:val="0"/>
      </w:pPr>
      <w:r>
        <w:t>Приложение 2</w:t>
      </w:r>
    </w:p>
    <w:p w:rsidR="004F561B" w:rsidRDefault="004F561B">
      <w:pPr>
        <w:pStyle w:val="ConsPlusNormal"/>
        <w:jc w:val="both"/>
      </w:pPr>
    </w:p>
    <w:p w:rsidR="004F561B" w:rsidRDefault="004F561B">
      <w:pPr>
        <w:pStyle w:val="ConsPlusNormal"/>
        <w:jc w:val="right"/>
      </w:pPr>
      <w:r>
        <w:t>Утвержден</w:t>
      </w:r>
    </w:p>
    <w:p w:rsidR="004F561B" w:rsidRDefault="004F561B">
      <w:pPr>
        <w:pStyle w:val="ConsPlusNormal"/>
        <w:jc w:val="right"/>
      </w:pPr>
      <w:r>
        <w:t>постановлением</w:t>
      </w:r>
    </w:p>
    <w:p w:rsidR="004F561B" w:rsidRDefault="004F561B">
      <w:pPr>
        <w:pStyle w:val="ConsPlusNormal"/>
        <w:jc w:val="right"/>
      </w:pPr>
      <w:r>
        <w:t>главы администрации (губернатора)</w:t>
      </w:r>
    </w:p>
    <w:p w:rsidR="004F561B" w:rsidRDefault="004F561B">
      <w:pPr>
        <w:pStyle w:val="ConsPlusNormal"/>
        <w:jc w:val="right"/>
      </w:pPr>
      <w:r>
        <w:t>Краснодарского края</w:t>
      </w:r>
    </w:p>
    <w:p w:rsidR="004F561B" w:rsidRDefault="004F561B">
      <w:pPr>
        <w:pStyle w:val="ConsPlusNormal"/>
        <w:jc w:val="right"/>
      </w:pPr>
      <w:r>
        <w:t>от 10 апреля 2020 г. N 209</w:t>
      </w:r>
    </w:p>
    <w:p w:rsidR="004F561B" w:rsidRDefault="004F561B">
      <w:pPr>
        <w:pStyle w:val="ConsPlusNormal"/>
        <w:jc w:val="both"/>
      </w:pPr>
    </w:p>
    <w:p w:rsidR="004F561B" w:rsidRDefault="004F561B">
      <w:pPr>
        <w:pStyle w:val="ConsPlusTitle"/>
        <w:jc w:val="center"/>
      </w:pPr>
      <w:bookmarkStart w:id="1" w:name="P255"/>
      <w:bookmarkEnd w:id="1"/>
      <w:r>
        <w:t>ПОРЯДОК</w:t>
      </w:r>
    </w:p>
    <w:p w:rsidR="004F561B" w:rsidRDefault="004F561B">
      <w:pPr>
        <w:pStyle w:val="ConsPlusTitle"/>
        <w:jc w:val="center"/>
      </w:pPr>
      <w:r>
        <w:t>ПРЕДОСТАВЛЕНИЯ ЕЖЕМЕСЯЧНОЙ ДЕНЕЖНОЙ ВЫПЛАТЫ НА РЕБЕНКА</w:t>
      </w:r>
    </w:p>
    <w:p w:rsidR="004F561B" w:rsidRDefault="004F561B">
      <w:pPr>
        <w:pStyle w:val="ConsPlusTitle"/>
        <w:jc w:val="center"/>
      </w:pPr>
      <w:r>
        <w:t>В ВОЗРАСТЕ ОТ ТРЕХ ДО СЕМИ ЛЕТ ВКЛЮЧИТЕЛЬНО</w:t>
      </w:r>
    </w:p>
    <w:p w:rsidR="004F561B" w:rsidRDefault="004F56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F56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561B" w:rsidRDefault="004F561B"/>
        </w:tc>
        <w:tc>
          <w:tcPr>
            <w:tcW w:w="113" w:type="dxa"/>
            <w:tcBorders>
              <w:top w:val="nil"/>
              <w:left w:val="nil"/>
              <w:bottom w:val="nil"/>
              <w:right w:val="nil"/>
            </w:tcBorders>
            <w:shd w:val="clear" w:color="auto" w:fill="F4F3F8"/>
            <w:tcMar>
              <w:top w:w="0" w:type="dxa"/>
              <w:left w:w="0" w:type="dxa"/>
              <w:bottom w:w="0" w:type="dxa"/>
              <w:right w:w="0" w:type="dxa"/>
            </w:tcMar>
          </w:tcPr>
          <w:p w:rsidR="004F561B" w:rsidRDefault="004F561B"/>
        </w:tc>
        <w:tc>
          <w:tcPr>
            <w:tcW w:w="0" w:type="auto"/>
            <w:tcBorders>
              <w:top w:val="nil"/>
              <w:left w:val="nil"/>
              <w:bottom w:val="nil"/>
              <w:right w:val="nil"/>
            </w:tcBorders>
            <w:shd w:val="clear" w:color="auto" w:fill="F4F3F8"/>
            <w:tcMar>
              <w:top w:w="113" w:type="dxa"/>
              <w:left w:w="0" w:type="dxa"/>
              <w:bottom w:w="113" w:type="dxa"/>
              <w:right w:w="0" w:type="dxa"/>
            </w:tcMar>
          </w:tcPr>
          <w:p w:rsidR="004F561B" w:rsidRDefault="004F561B">
            <w:pPr>
              <w:pStyle w:val="ConsPlusNormal"/>
              <w:jc w:val="center"/>
            </w:pPr>
            <w:r>
              <w:rPr>
                <w:color w:val="392C69"/>
              </w:rPr>
              <w:t>Список изменяющих документов</w:t>
            </w:r>
          </w:p>
          <w:p w:rsidR="004F561B" w:rsidRDefault="004F561B">
            <w:pPr>
              <w:pStyle w:val="ConsPlusNormal"/>
              <w:jc w:val="center"/>
            </w:pPr>
            <w:r>
              <w:rPr>
                <w:color w:val="392C69"/>
              </w:rPr>
              <w:t xml:space="preserve">(в ред. </w:t>
            </w:r>
            <w:hyperlink r:id="rId57" w:history="1">
              <w:r>
                <w:rPr>
                  <w:color w:val="0000FF"/>
                </w:rPr>
                <w:t>Постановления</w:t>
              </w:r>
            </w:hyperlink>
            <w:r>
              <w:rPr>
                <w:color w:val="392C69"/>
              </w:rPr>
              <w:t xml:space="preserve"> главы администрации (губернатора) Краснодарского края</w:t>
            </w:r>
          </w:p>
          <w:p w:rsidR="004F561B" w:rsidRDefault="004F561B">
            <w:pPr>
              <w:pStyle w:val="ConsPlusNormal"/>
              <w:jc w:val="center"/>
            </w:pPr>
            <w:r>
              <w:rPr>
                <w:color w:val="392C69"/>
              </w:rPr>
              <w:t>от 12.04.2021 N 206)</w:t>
            </w:r>
          </w:p>
        </w:tc>
        <w:tc>
          <w:tcPr>
            <w:tcW w:w="113" w:type="dxa"/>
            <w:tcBorders>
              <w:top w:val="nil"/>
              <w:left w:val="nil"/>
              <w:bottom w:val="nil"/>
              <w:right w:val="nil"/>
            </w:tcBorders>
            <w:shd w:val="clear" w:color="auto" w:fill="F4F3F8"/>
            <w:tcMar>
              <w:top w:w="0" w:type="dxa"/>
              <w:left w:w="0" w:type="dxa"/>
              <w:bottom w:w="0" w:type="dxa"/>
              <w:right w:w="0" w:type="dxa"/>
            </w:tcMar>
          </w:tcPr>
          <w:p w:rsidR="004F561B" w:rsidRDefault="004F561B"/>
        </w:tc>
      </w:tr>
    </w:tbl>
    <w:p w:rsidR="004F561B" w:rsidRDefault="004F561B">
      <w:pPr>
        <w:pStyle w:val="ConsPlusNormal"/>
        <w:jc w:val="both"/>
      </w:pPr>
    </w:p>
    <w:p w:rsidR="004F561B" w:rsidRDefault="004F561B">
      <w:pPr>
        <w:pStyle w:val="ConsPlusNormal"/>
        <w:ind w:firstLine="540"/>
        <w:jc w:val="both"/>
      </w:pPr>
      <w:r>
        <w:t xml:space="preserve">1. Порядок предоставления ежемесячной денежной выплаты на ребенка в возрасте от трех до семи лет включительно (далее - Порядок) разработан в соответствии с </w:t>
      </w:r>
      <w:hyperlink r:id="rId58" w:history="1">
        <w:r>
          <w:rPr>
            <w:color w:val="0000FF"/>
          </w:rPr>
          <w:t>Указом</w:t>
        </w:r>
      </w:hyperlink>
      <w:r>
        <w:t xml:space="preserve"> Президента Российской Федерации от 20 марта 2020 г. N 199 "О дополнительных мерах государственной поддержки семей, имеющих детей", </w:t>
      </w:r>
      <w:hyperlink r:id="rId59" w:history="1">
        <w:r>
          <w:rPr>
            <w:color w:val="0000FF"/>
          </w:rPr>
          <w:t>постановлением</w:t>
        </w:r>
      </w:hyperlink>
      <w:r>
        <w:t xml:space="preserve"> Правительства Российской Федерации от 31 марта 2020 г. N 384 "Об утверждении основных требований к порядку назначения и осуществления ежемесячной денежной выплаты на ребенка в возрасте от трех до семи лет включительно, примерного перечня документов (сведений), необходимых для назначения указанной ежемесячной выплаты, и типовой формы заявления о ее назначении" (далее - постановление Правительства) и устанавливает порядок назначения и осуществления ежемесячной денежной выплаты на ребенка в возрасте от трех до семи лет включительно (далее - ежемесячная выплата).</w:t>
      </w:r>
    </w:p>
    <w:p w:rsidR="004F561B" w:rsidRDefault="004F56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F56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561B" w:rsidRDefault="004F561B"/>
        </w:tc>
        <w:tc>
          <w:tcPr>
            <w:tcW w:w="113" w:type="dxa"/>
            <w:tcBorders>
              <w:top w:val="nil"/>
              <w:left w:val="nil"/>
              <w:bottom w:val="nil"/>
              <w:right w:val="nil"/>
            </w:tcBorders>
            <w:shd w:val="clear" w:color="auto" w:fill="F4F3F8"/>
            <w:tcMar>
              <w:top w:w="0" w:type="dxa"/>
              <w:left w:w="0" w:type="dxa"/>
              <w:bottom w:w="0" w:type="dxa"/>
              <w:right w:w="0" w:type="dxa"/>
            </w:tcMar>
          </w:tcPr>
          <w:p w:rsidR="004F561B" w:rsidRDefault="004F561B"/>
        </w:tc>
        <w:tc>
          <w:tcPr>
            <w:tcW w:w="0" w:type="auto"/>
            <w:tcBorders>
              <w:top w:val="nil"/>
              <w:left w:val="nil"/>
              <w:bottom w:val="nil"/>
              <w:right w:val="nil"/>
            </w:tcBorders>
            <w:shd w:val="clear" w:color="auto" w:fill="F4F3F8"/>
            <w:tcMar>
              <w:top w:w="113" w:type="dxa"/>
              <w:left w:w="0" w:type="dxa"/>
              <w:bottom w:w="113" w:type="dxa"/>
              <w:right w:w="0" w:type="dxa"/>
            </w:tcMar>
          </w:tcPr>
          <w:p w:rsidR="004F561B" w:rsidRDefault="004F561B">
            <w:pPr>
              <w:pStyle w:val="ConsPlusNormal"/>
              <w:jc w:val="both"/>
            </w:pPr>
            <w:r>
              <w:rPr>
                <w:color w:val="392C69"/>
              </w:rPr>
              <w:t xml:space="preserve">Действие п. 2 </w:t>
            </w:r>
            <w:hyperlink r:id="rId60" w:history="1">
              <w:r>
                <w:rPr>
                  <w:color w:val="0000FF"/>
                </w:rPr>
                <w:t>распространяется</w:t>
              </w:r>
            </w:hyperlink>
            <w:r>
              <w:rPr>
                <w:color w:val="392C69"/>
              </w:rPr>
              <w:t xml:space="preserve"> на правоотношения, возникшие с 01.01.2021.</w:t>
            </w:r>
          </w:p>
        </w:tc>
        <w:tc>
          <w:tcPr>
            <w:tcW w:w="113" w:type="dxa"/>
            <w:tcBorders>
              <w:top w:val="nil"/>
              <w:left w:val="nil"/>
              <w:bottom w:val="nil"/>
              <w:right w:val="nil"/>
            </w:tcBorders>
            <w:shd w:val="clear" w:color="auto" w:fill="F4F3F8"/>
            <w:tcMar>
              <w:top w:w="0" w:type="dxa"/>
              <w:left w:w="0" w:type="dxa"/>
              <w:bottom w:w="0" w:type="dxa"/>
              <w:right w:w="0" w:type="dxa"/>
            </w:tcMar>
          </w:tcPr>
          <w:p w:rsidR="004F561B" w:rsidRDefault="004F561B"/>
        </w:tc>
      </w:tr>
    </w:tbl>
    <w:p w:rsidR="004F561B" w:rsidRDefault="004F561B">
      <w:pPr>
        <w:pStyle w:val="ConsPlusNormal"/>
        <w:spacing w:before="280"/>
        <w:ind w:firstLine="540"/>
        <w:jc w:val="both"/>
      </w:pPr>
      <w:r>
        <w:t>2. Ежемесячная выплата осуществляется в размере:</w:t>
      </w:r>
    </w:p>
    <w:p w:rsidR="004F561B" w:rsidRDefault="004F561B">
      <w:pPr>
        <w:pStyle w:val="ConsPlusNormal"/>
        <w:spacing w:before="220"/>
        <w:ind w:firstLine="540"/>
        <w:jc w:val="both"/>
      </w:pPr>
      <w:r>
        <w:t xml:space="preserve">1) 50 процентов величины прожиточного минимума для детей, установленной в Краснодарском крае в соответствии с Федеральным </w:t>
      </w:r>
      <w:hyperlink r:id="rId61" w:history="1">
        <w:r>
          <w:rPr>
            <w:color w:val="0000FF"/>
          </w:rPr>
          <w:t>законом</w:t>
        </w:r>
      </w:hyperlink>
      <w:r>
        <w:t xml:space="preserve"> от 24 октября 1997 г. N 134-ФЗ "О прожиточном минимуме в Российской Федерации", </w:t>
      </w:r>
      <w:hyperlink r:id="rId62" w:history="1">
        <w:r>
          <w:rPr>
            <w:color w:val="0000FF"/>
          </w:rPr>
          <w:t>Законом</w:t>
        </w:r>
      </w:hyperlink>
      <w:r>
        <w:t xml:space="preserve"> Краснодарского края от 9 июня 2010 г. N 1980-КЗ "О прожиточном минимуме и государственной социальной помощи в Краснодарском крае" на дату обращения за назначением ежемесячной выплаты (далее - величина прожиточного минимума для детей) при условии, что размер среднедушевого дохода семьи не превышает величину прожиточного минимума на душу населения, установленную в Краснодарском крае в соответствии с </w:t>
      </w:r>
      <w:hyperlink r:id="rId63" w:history="1">
        <w:r>
          <w:rPr>
            <w:color w:val="0000FF"/>
          </w:rPr>
          <w:t>Законом</w:t>
        </w:r>
      </w:hyperlink>
      <w:r>
        <w:t xml:space="preserve"> Краснодарского края от 9 июня 2010 г. N 1980-КЗ "О прожиточном минимуме и государственной социальной помощи в Краснодарском крае" на дату обращения за </w:t>
      </w:r>
      <w:r>
        <w:lastRenderedPageBreak/>
        <w:t>ежемесячной выплатой (далее - величина прожиточного минимума на душу населения);</w:t>
      </w:r>
    </w:p>
    <w:p w:rsidR="004F561B" w:rsidRDefault="004F561B">
      <w:pPr>
        <w:pStyle w:val="ConsPlusNormal"/>
        <w:spacing w:before="220"/>
        <w:ind w:firstLine="540"/>
        <w:jc w:val="both"/>
      </w:pPr>
      <w:bookmarkStart w:id="2" w:name="P266"/>
      <w:bookmarkEnd w:id="2"/>
      <w:r>
        <w:t>2) 75 процентов величины прожиточного минимума для детей в случае, если размер среднедушевого дохода семьи, рассчитанный с учетом ежемесячной выплаты в размере 50 процентов величины прожиточного минимума для детей, не превышает величину прожиточного минимума на душу населения;</w:t>
      </w:r>
    </w:p>
    <w:p w:rsidR="004F561B" w:rsidRDefault="004F561B">
      <w:pPr>
        <w:pStyle w:val="ConsPlusNormal"/>
        <w:spacing w:before="220"/>
        <w:ind w:firstLine="540"/>
        <w:jc w:val="both"/>
      </w:pPr>
      <w:bookmarkStart w:id="3" w:name="P267"/>
      <w:bookmarkEnd w:id="3"/>
      <w:r>
        <w:t>3) 100 процентов величины прожиточного минимума для детей в случае, если размер среднедушевого дохода семьи, рассчитанный с учетом ежемесячной выплаты в размере 75 процентов величины прожиточного минимума для детей, не превышает величину прожиточного минимума на душу населения.</w:t>
      </w:r>
    </w:p>
    <w:p w:rsidR="004F561B" w:rsidRDefault="004F561B">
      <w:pPr>
        <w:pStyle w:val="ConsPlusNormal"/>
        <w:spacing w:before="220"/>
        <w:ind w:firstLine="540"/>
        <w:jc w:val="both"/>
      </w:pPr>
      <w:r>
        <w:t>3. В 2021 году гражданам, которым назначена ежемесячная выплата, производится ее перерасчет в размере, установленном подпунктами 2 и 3 пункта 2 Порядка, в следующем порядке:</w:t>
      </w:r>
    </w:p>
    <w:p w:rsidR="004F561B" w:rsidRDefault="004F561B">
      <w:pPr>
        <w:pStyle w:val="ConsPlusNormal"/>
        <w:spacing w:before="220"/>
        <w:ind w:firstLine="540"/>
        <w:jc w:val="both"/>
      </w:pPr>
      <w:r>
        <w:t xml:space="preserve">обращение граждан за перерасчетом ежемесячной выплаты </w:t>
      </w:r>
      <w:proofErr w:type="gramStart"/>
      <w:r>
        <w:t>осуществляется</w:t>
      </w:r>
      <w:proofErr w:type="gramEnd"/>
      <w:r>
        <w:t xml:space="preserve"> начиная с 1 апреля 2021 г., но не позднее 31 декабря 2021 г., посредством подачи заявления о назначении ежемесячной выплаты, форма которого предусмотрена постановлением Правительства (далее - заявление);</w:t>
      </w:r>
    </w:p>
    <w:p w:rsidR="004F561B" w:rsidRDefault="004F561B">
      <w:pPr>
        <w:pStyle w:val="ConsPlusNormal"/>
        <w:spacing w:before="220"/>
        <w:ind w:firstLine="540"/>
        <w:jc w:val="both"/>
      </w:pPr>
      <w:bookmarkStart w:id="4" w:name="P270"/>
      <w:bookmarkEnd w:id="4"/>
      <w:r>
        <w:t>перерасчет размера ежемесячной выплаты производится с 1 января 2021 г., но не ранее чем со дня достижения ребенком возраста 3 лет. При этом ежемесячная выплата в соответствующем размере устанавливается на 12 месяцев с даты обращения за ней, но не более чем до дня достижения ребенком возраста 8 лет.</w:t>
      </w:r>
    </w:p>
    <w:p w:rsidR="004F561B" w:rsidRDefault="004F561B">
      <w:pPr>
        <w:pStyle w:val="ConsPlusNormal"/>
        <w:spacing w:before="220"/>
        <w:ind w:firstLine="540"/>
        <w:jc w:val="both"/>
      </w:pPr>
      <w:r>
        <w:t>В случае если гражданину отказано в перерасчете ежемесячной выплаты, предусмотренном абзацами вторым, третьим настоящего пункта, ежемесячная выплата продолжает осуществляться в ранее установленном размере до истечения 12-месячного срока, на который она была назначена.</w:t>
      </w:r>
    </w:p>
    <w:p w:rsidR="004F561B" w:rsidRDefault="004F56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F56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561B" w:rsidRDefault="004F561B"/>
        </w:tc>
        <w:tc>
          <w:tcPr>
            <w:tcW w:w="113" w:type="dxa"/>
            <w:tcBorders>
              <w:top w:val="nil"/>
              <w:left w:val="nil"/>
              <w:bottom w:val="nil"/>
              <w:right w:val="nil"/>
            </w:tcBorders>
            <w:shd w:val="clear" w:color="auto" w:fill="F4F3F8"/>
            <w:tcMar>
              <w:top w:w="0" w:type="dxa"/>
              <w:left w:w="0" w:type="dxa"/>
              <w:bottom w:w="0" w:type="dxa"/>
              <w:right w:w="0" w:type="dxa"/>
            </w:tcMar>
          </w:tcPr>
          <w:p w:rsidR="004F561B" w:rsidRDefault="004F561B"/>
        </w:tc>
        <w:tc>
          <w:tcPr>
            <w:tcW w:w="0" w:type="auto"/>
            <w:tcBorders>
              <w:top w:val="nil"/>
              <w:left w:val="nil"/>
              <w:bottom w:val="nil"/>
              <w:right w:val="nil"/>
            </w:tcBorders>
            <w:shd w:val="clear" w:color="auto" w:fill="F4F3F8"/>
            <w:tcMar>
              <w:top w:w="113" w:type="dxa"/>
              <w:left w:w="0" w:type="dxa"/>
              <w:bottom w:w="113" w:type="dxa"/>
              <w:right w:w="0" w:type="dxa"/>
            </w:tcMar>
          </w:tcPr>
          <w:p w:rsidR="004F561B" w:rsidRDefault="004F561B">
            <w:pPr>
              <w:pStyle w:val="ConsPlusNormal"/>
              <w:jc w:val="both"/>
            </w:pPr>
            <w:r>
              <w:rPr>
                <w:color w:val="392C69"/>
              </w:rPr>
              <w:t xml:space="preserve">Действие п. 4 </w:t>
            </w:r>
            <w:hyperlink r:id="rId64" w:history="1">
              <w:r>
                <w:rPr>
                  <w:color w:val="0000FF"/>
                </w:rPr>
                <w:t>распространяется</w:t>
              </w:r>
            </w:hyperlink>
            <w:r>
              <w:rPr>
                <w:color w:val="392C69"/>
              </w:rPr>
              <w:t xml:space="preserve"> на правоотношения, возникшие с 01.01.2020.</w:t>
            </w:r>
          </w:p>
        </w:tc>
        <w:tc>
          <w:tcPr>
            <w:tcW w:w="113" w:type="dxa"/>
            <w:tcBorders>
              <w:top w:val="nil"/>
              <w:left w:val="nil"/>
              <w:bottom w:val="nil"/>
              <w:right w:val="nil"/>
            </w:tcBorders>
            <w:shd w:val="clear" w:color="auto" w:fill="F4F3F8"/>
            <w:tcMar>
              <w:top w:w="0" w:type="dxa"/>
              <w:left w:w="0" w:type="dxa"/>
              <w:bottom w:w="0" w:type="dxa"/>
              <w:right w:w="0" w:type="dxa"/>
            </w:tcMar>
          </w:tcPr>
          <w:p w:rsidR="004F561B" w:rsidRDefault="004F561B"/>
        </w:tc>
      </w:tr>
    </w:tbl>
    <w:p w:rsidR="004F561B" w:rsidRDefault="004F561B">
      <w:pPr>
        <w:pStyle w:val="ConsPlusNormal"/>
        <w:spacing w:before="280"/>
        <w:ind w:firstLine="540"/>
        <w:jc w:val="both"/>
      </w:pPr>
      <w:r>
        <w:t>4. Размер ежемесячной выплаты подлежит перерасчету с 1 января года, следующего за годом обращения за назначением такой выплаты, исходя из ежегодного изменения величины прожиточного минимума для детей.</w:t>
      </w:r>
    </w:p>
    <w:p w:rsidR="004F561B" w:rsidRDefault="004F561B">
      <w:pPr>
        <w:pStyle w:val="ConsPlusNormal"/>
        <w:spacing w:before="220"/>
        <w:ind w:firstLine="540"/>
        <w:jc w:val="both"/>
      </w:pPr>
      <w:r>
        <w:t>5. Право на получение ежемесячной выплаты имеет один из родителей или иной законный представитель ребенка, являющийся гражданином Российской Федерации (далее - заявитель, получатель), место жительства (пребывания) которого находится на территории Краснодарского края, на ребенка в возрасте от трех до семи лет включительно, имеющего гражданство Российской Федерации.</w:t>
      </w:r>
    </w:p>
    <w:p w:rsidR="004F561B" w:rsidRDefault="004F561B">
      <w:pPr>
        <w:pStyle w:val="ConsPlusNormal"/>
        <w:spacing w:before="220"/>
        <w:ind w:firstLine="540"/>
        <w:jc w:val="both"/>
      </w:pPr>
      <w:r>
        <w:t>6. В случае наличия в семье нескольких детей в возрасте от трех до семи лет включительно ежемесячная выплата назначается на каждого ребенка.</w:t>
      </w:r>
    </w:p>
    <w:p w:rsidR="004F561B" w:rsidRDefault="004F561B">
      <w:pPr>
        <w:pStyle w:val="ConsPlusNormal"/>
        <w:spacing w:before="220"/>
        <w:ind w:firstLine="540"/>
        <w:jc w:val="both"/>
      </w:pPr>
      <w:r>
        <w:t>7. Ежемесячная выплата предоставляется независимо от других мер социальной поддержки, которыми граждане пользуются по иным основаниям.</w:t>
      </w:r>
    </w:p>
    <w:p w:rsidR="004F561B" w:rsidRDefault="004F561B">
      <w:pPr>
        <w:pStyle w:val="ConsPlusNormal"/>
        <w:spacing w:before="220"/>
        <w:ind w:firstLine="540"/>
        <w:jc w:val="both"/>
      </w:pPr>
      <w:r>
        <w:t>8. Ежемесячная выплата предоставляется на основании заявления о назначении ежемесячной выплаты одного из родителей или иного законного представителя ребенка в орган социальной защиты населения Краснодарского края - государственное казенное учреждение Краснодарского края - управление социальной защиты населения в муниципальном образовании Краснодарского края (далее - управление социальной защиты населения) по месту жительства (пребывания).</w:t>
      </w:r>
    </w:p>
    <w:p w:rsidR="004F561B" w:rsidRDefault="004F561B">
      <w:pPr>
        <w:pStyle w:val="ConsPlusNormal"/>
        <w:spacing w:before="220"/>
        <w:ind w:firstLine="540"/>
        <w:jc w:val="both"/>
      </w:pPr>
      <w:r>
        <w:lastRenderedPageBreak/>
        <w:t>9. Заявление может быть подано:</w:t>
      </w:r>
    </w:p>
    <w:p w:rsidR="004F561B" w:rsidRDefault="004F561B">
      <w:pPr>
        <w:pStyle w:val="ConsPlusNormal"/>
        <w:spacing w:before="220"/>
        <w:ind w:firstLine="540"/>
        <w:jc w:val="both"/>
      </w:pPr>
      <w:r>
        <w:t>1) непосредственно в управление социальной защиты населения по месту жительства (пребывания) заявителя;</w:t>
      </w:r>
    </w:p>
    <w:p w:rsidR="004F561B" w:rsidRDefault="004F561B">
      <w:pPr>
        <w:pStyle w:val="ConsPlusNormal"/>
        <w:spacing w:before="220"/>
        <w:ind w:firstLine="540"/>
        <w:jc w:val="both"/>
      </w:pPr>
      <w:r>
        <w:t>2) в многофункциональный центр предоставления государственных и муниципальных услуг (далее - МФЦ);</w:t>
      </w:r>
    </w:p>
    <w:p w:rsidR="004F561B" w:rsidRDefault="004F561B">
      <w:pPr>
        <w:pStyle w:val="ConsPlusNormal"/>
        <w:spacing w:before="220"/>
        <w:ind w:firstLine="540"/>
        <w:jc w:val="both"/>
      </w:pPr>
      <w:r>
        <w:t>3)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ЕПГУ);</w:t>
      </w:r>
    </w:p>
    <w:p w:rsidR="004F561B" w:rsidRDefault="004F561B">
      <w:pPr>
        <w:pStyle w:val="ConsPlusNormal"/>
        <w:spacing w:before="220"/>
        <w:ind w:firstLine="540"/>
        <w:jc w:val="both"/>
      </w:pPr>
      <w:r>
        <w:t>4) посредством почтовой связи способом, позволяющим подтвердить факт и дату отправления.</w:t>
      </w:r>
    </w:p>
    <w:p w:rsidR="004F561B" w:rsidRDefault="004F561B">
      <w:pPr>
        <w:pStyle w:val="ConsPlusNormal"/>
        <w:spacing w:before="220"/>
        <w:ind w:firstLine="540"/>
        <w:jc w:val="both"/>
      </w:pPr>
      <w:r>
        <w:t>Заявление подается в соответствии с типовой формой, утвержденной постановлением Правительства.</w:t>
      </w:r>
    </w:p>
    <w:p w:rsidR="004F561B" w:rsidRDefault="004F561B">
      <w:pPr>
        <w:pStyle w:val="ConsPlusNormal"/>
        <w:spacing w:before="220"/>
        <w:ind w:firstLine="540"/>
        <w:jc w:val="both"/>
      </w:pPr>
      <w:r>
        <w:t>10. Принятие решения о назначении ежемесячной выплаты осуществляется на основании следующих документов (сведений):</w:t>
      </w:r>
    </w:p>
    <w:p w:rsidR="004F561B" w:rsidRDefault="004F561B">
      <w:pPr>
        <w:pStyle w:val="ConsPlusNormal"/>
        <w:spacing w:before="220"/>
        <w:ind w:firstLine="540"/>
        <w:jc w:val="both"/>
      </w:pPr>
      <w:r>
        <w:t>1) сведения о рождении;</w:t>
      </w:r>
    </w:p>
    <w:p w:rsidR="004F561B" w:rsidRDefault="004F561B">
      <w:pPr>
        <w:pStyle w:val="ConsPlusNormal"/>
        <w:spacing w:before="220"/>
        <w:ind w:firstLine="540"/>
        <w:jc w:val="both"/>
      </w:pPr>
      <w:r>
        <w:t>2) сведения о смерти ребенка;</w:t>
      </w:r>
    </w:p>
    <w:p w:rsidR="004F561B" w:rsidRDefault="004F561B">
      <w:pPr>
        <w:pStyle w:val="ConsPlusNormal"/>
        <w:spacing w:before="220"/>
        <w:ind w:firstLine="540"/>
        <w:jc w:val="both"/>
      </w:pPr>
      <w:r>
        <w:t>3) сведения о смерти члена семьи;</w:t>
      </w:r>
    </w:p>
    <w:p w:rsidR="004F561B" w:rsidRDefault="004F561B">
      <w:pPr>
        <w:pStyle w:val="ConsPlusNormal"/>
        <w:spacing w:before="220"/>
        <w:ind w:firstLine="540"/>
        <w:jc w:val="both"/>
      </w:pPr>
      <w:r>
        <w:t>4) сведения о заключении (расторжении) брака;</w:t>
      </w:r>
    </w:p>
    <w:p w:rsidR="004F561B" w:rsidRDefault="004F561B">
      <w:pPr>
        <w:pStyle w:val="ConsPlusNormal"/>
        <w:spacing w:before="220"/>
        <w:ind w:firstLine="540"/>
        <w:jc w:val="both"/>
      </w:pPr>
      <w:r>
        <w:t>5) сведения, содержащиеся в решении органа опеки и попечительства об установлении опеки над ребенком;</w:t>
      </w:r>
    </w:p>
    <w:p w:rsidR="004F561B" w:rsidRDefault="004F561B">
      <w:pPr>
        <w:pStyle w:val="ConsPlusNormal"/>
        <w:spacing w:before="220"/>
        <w:ind w:firstLine="540"/>
        <w:jc w:val="both"/>
      </w:pPr>
      <w:r>
        <w:t>6) сведения о родителях ребенка;</w:t>
      </w:r>
    </w:p>
    <w:p w:rsidR="004F561B" w:rsidRDefault="004F561B">
      <w:pPr>
        <w:pStyle w:val="ConsPlusNormal"/>
        <w:spacing w:before="220"/>
        <w:ind w:firstLine="540"/>
        <w:jc w:val="both"/>
      </w:pPr>
      <w:r>
        <w:t>7) сведения об опекуне ребенка (детей), в отношении которого подано заявление о назначении ежемесячной выплаты;</w:t>
      </w:r>
    </w:p>
    <w:p w:rsidR="004F561B" w:rsidRDefault="004F561B">
      <w:pPr>
        <w:pStyle w:val="ConsPlusNormal"/>
        <w:spacing w:before="220"/>
        <w:ind w:firstLine="540"/>
        <w:jc w:val="both"/>
      </w:pPr>
      <w:r>
        <w:t>8) 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4F561B" w:rsidRDefault="004F561B">
      <w:pPr>
        <w:pStyle w:val="ConsPlusNormal"/>
        <w:spacing w:before="220"/>
        <w:ind w:firstLine="540"/>
        <w:jc w:val="both"/>
      </w:pPr>
      <w:r>
        <w:t>9) сведения об ограничении дееспособности или признании родителя либо иного законного представителя ребенка недееспособным;</w:t>
      </w:r>
    </w:p>
    <w:p w:rsidR="004F561B" w:rsidRDefault="004F561B">
      <w:pPr>
        <w:pStyle w:val="ConsPlusNormal"/>
        <w:spacing w:before="220"/>
        <w:ind w:firstLine="540"/>
        <w:jc w:val="both"/>
      </w:pPr>
      <w:r>
        <w:t>10) 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w:t>
      </w:r>
    </w:p>
    <w:p w:rsidR="004F561B" w:rsidRDefault="004F561B">
      <w:pPr>
        <w:pStyle w:val="ConsPlusNormal"/>
        <w:spacing w:before="220"/>
        <w:ind w:firstLine="540"/>
        <w:jc w:val="both"/>
      </w:pPr>
      <w:r>
        <w:t>11) сведения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4F561B" w:rsidRDefault="004F561B">
      <w:pPr>
        <w:pStyle w:val="ConsPlusNormal"/>
        <w:spacing w:before="220"/>
        <w:ind w:firstLine="540"/>
        <w:jc w:val="both"/>
      </w:pPr>
      <w:r>
        <w:t xml:space="preserve">12) 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w:t>
      </w:r>
      <w:r>
        <w:lastRenderedPageBreak/>
        <w:t>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4F561B" w:rsidRDefault="004F561B">
      <w:pPr>
        <w:pStyle w:val="ConsPlusNormal"/>
        <w:spacing w:before="220"/>
        <w:ind w:firstLine="540"/>
        <w:jc w:val="both"/>
      </w:pPr>
      <w:r>
        <w:t>13) 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p w:rsidR="004F561B" w:rsidRDefault="004F561B">
      <w:pPr>
        <w:pStyle w:val="ConsPlusNormal"/>
        <w:spacing w:before="220"/>
        <w:ind w:firstLine="540"/>
        <w:jc w:val="both"/>
      </w:pPr>
      <w:r>
        <w:t>14) 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p w:rsidR="004F561B" w:rsidRDefault="004F561B">
      <w:pPr>
        <w:pStyle w:val="ConsPlusNormal"/>
        <w:spacing w:before="220"/>
        <w:ind w:firstLine="540"/>
        <w:jc w:val="both"/>
      </w:pPr>
      <w:r>
        <w:t>15) 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4F561B" w:rsidRDefault="004F561B">
      <w:pPr>
        <w:pStyle w:val="ConsPlusNormal"/>
        <w:spacing w:before="220"/>
        <w:ind w:firstLine="540"/>
        <w:jc w:val="both"/>
      </w:pPr>
      <w:r>
        <w:t>16) сведения об осуществлении ухода за нетрудоспособными лицами в период расчета среднедушевого дохода семьи;</w:t>
      </w:r>
    </w:p>
    <w:p w:rsidR="004F561B" w:rsidRDefault="004F561B">
      <w:pPr>
        <w:pStyle w:val="ConsPlusNormal"/>
        <w:spacing w:before="220"/>
        <w:ind w:firstLine="540"/>
        <w:jc w:val="both"/>
      </w:pPr>
      <w:r>
        <w:t>17) сведения о наличии статуса безработного или ищущего работу в период, за который рассчитывается среднедушевой доход семьи;</w:t>
      </w:r>
    </w:p>
    <w:p w:rsidR="004F561B" w:rsidRDefault="004F561B">
      <w:pPr>
        <w:pStyle w:val="ConsPlusNormal"/>
        <w:spacing w:before="220"/>
        <w:ind w:firstLine="540"/>
        <w:jc w:val="both"/>
      </w:pPr>
      <w:r>
        <w:t>18) 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p>
    <w:p w:rsidR="004F561B" w:rsidRDefault="004F561B">
      <w:pPr>
        <w:pStyle w:val="ConsPlusNormal"/>
        <w:spacing w:before="220"/>
        <w:ind w:firstLine="540"/>
        <w:jc w:val="both"/>
      </w:pPr>
      <w:r>
        <w:t>19) сведения о процентах, полученных по вкладам в кредитных учреждениях;</w:t>
      </w:r>
    </w:p>
    <w:p w:rsidR="004F561B" w:rsidRDefault="004F561B">
      <w:pPr>
        <w:pStyle w:val="ConsPlusNormal"/>
        <w:spacing w:before="220"/>
        <w:ind w:firstLine="540"/>
        <w:jc w:val="both"/>
      </w:pPr>
      <w:r>
        <w:t>20) 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p>
    <w:p w:rsidR="004F561B" w:rsidRDefault="004F561B">
      <w:pPr>
        <w:pStyle w:val="ConsPlusNormal"/>
        <w:spacing w:before="220"/>
        <w:ind w:firstLine="540"/>
        <w:jc w:val="both"/>
      </w:pPr>
      <w:r>
        <w:t>21) сведения о доходах, полученных в рамках применения специального налогового режима "Налог на профессиональный доход";</w:t>
      </w:r>
    </w:p>
    <w:p w:rsidR="004F561B" w:rsidRDefault="004F561B">
      <w:pPr>
        <w:pStyle w:val="ConsPlusNormal"/>
        <w:spacing w:before="220"/>
        <w:ind w:firstLine="540"/>
        <w:jc w:val="both"/>
      </w:pPr>
      <w:r>
        <w:t>22) сведения о доходах по договорам авторского заказа, об отчуждении исключительного права на результаты интеллектуальной деятельности;</w:t>
      </w:r>
    </w:p>
    <w:p w:rsidR="004F561B" w:rsidRDefault="004F561B">
      <w:pPr>
        <w:pStyle w:val="ConsPlusNormal"/>
        <w:spacing w:before="220"/>
        <w:ind w:firstLine="540"/>
        <w:jc w:val="both"/>
      </w:pPr>
      <w:r>
        <w:t xml:space="preserve">23) сведения о доходах от реализации недвижимого имущества, находящегося в собственности менее срока владения, указанного в </w:t>
      </w:r>
      <w:hyperlink r:id="rId65" w:history="1">
        <w:r>
          <w:rPr>
            <w:color w:val="0000FF"/>
          </w:rPr>
          <w:t>статье 217.1</w:t>
        </w:r>
      </w:hyperlink>
      <w:r>
        <w:t xml:space="preserve"> Налогового кодекса Российской Федерации, а также сдачи в аренду (наем, поднаем) имущества;</w:t>
      </w:r>
    </w:p>
    <w:p w:rsidR="004F561B" w:rsidRDefault="004F561B">
      <w:pPr>
        <w:pStyle w:val="ConsPlusNormal"/>
        <w:spacing w:before="220"/>
        <w:ind w:firstLine="540"/>
        <w:jc w:val="both"/>
      </w:pPr>
      <w:r>
        <w:t>24) сведения о недвижимом имуществе, содержащиеся в Едином государственном реестре недвижимости;</w:t>
      </w:r>
    </w:p>
    <w:p w:rsidR="004F561B" w:rsidRDefault="004F561B">
      <w:pPr>
        <w:pStyle w:val="ConsPlusNormal"/>
        <w:spacing w:before="220"/>
        <w:ind w:firstLine="540"/>
        <w:jc w:val="both"/>
      </w:pPr>
      <w:r>
        <w:t>25) сведения о регистрации по месту жительства и месту пребывания гражданина Российской Федерации в пределах Российской Федерации;</w:t>
      </w:r>
    </w:p>
    <w:p w:rsidR="004F561B" w:rsidRDefault="004F561B">
      <w:pPr>
        <w:pStyle w:val="ConsPlusNormal"/>
        <w:spacing w:before="220"/>
        <w:ind w:firstLine="540"/>
        <w:jc w:val="both"/>
      </w:pPr>
      <w:r>
        <w:t>26) 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p>
    <w:p w:rsidR="004F561B" w:rsidRDefault="004F561B">
      <w:pPr>
        <w:pStyle w:val="ConsPlusNormal"/>
        <w:spacing w:before="220"/>
        <w:ind w:firstLine="540"/>
        <w:jc w:val="both"/>
      </w:pPr>
      <w:r>
        <w:lastRenderedPageBreak/>
        <w:t>27) сведения о получаемых алиментах;</w:t>
      </w:r>
    </w:p>
    <w:p w:rsidR="004F561B" w:rsidRDefault="004F561B">
      <w:pPr>
        <w:pStyle w:val="ConsPlusNormal"/>
        <w:spacing w:before="220"/>
        <w:ind w:firstLine="540"/>
        <w:jc w:val="both"/>
      </w:pPr>
      <w:r>
        <w:t>28) сведения об автотранспортных или мототранспортных средствах;</w:t>
      </w:r>
    </w:p>
    <w:p w:rsidR="004F561B" w:rsidRDefault="004F561B">
      <w:pPr>
        <w:pStyle w:val="ConsPlusNormal"/>
        <w:spacing w:before="220"/>
        <w:ind w:firstLine="540"/>
        <w:jc w:val="both"/>
      </w:pPr>
      <w:r>
        <w:t>29) сведения о маломерных судах, год выпуска которых не превышает 5 лет;</w:t>
      </w:r>
    </w:p>
    <w:p w:rsidR="004F561B" w:rsidRDefault="004F561B">
      <w:pPr>
        <w:pStyle w:val="ConsPlusNormal"/>
        <w:spacing w:before="220"/>
        <w:ind w:firstLine="540"/>
        <w:jc w:val="both"/>
      </w:pPr>
      <w:r>
        <w:t>30) сведения об освобождении из мест лишения свободы заявителя или членов его семьи в период, за который рассчитывается среднедушевой доход семьи;</w:t>
      </w:r>
    </w:p>
    <w:p w:rsidR="004F561B" w:rsidRDefault="004F561B">
      <w:pPr>
        <w:pStyle w:val="ConsPlusNormal"/>
        <w:spacing w:before="220"/>
        <w:ind w:firstLine="540"/>
        <w:jc w:val="both"/>
      </w:pPr>
      <w:r>
        <w:t>31) сведения о пребывании в местах лишения свободы членов семьи заявителя;</w:t>
      </w:r>
    </w:p>
    <w:p w:rsidR="004F561B" w:rsidRDefault="004F561B">
      <w:pPr>
        <w:pStyle w:val="ConsPlusNormal"/>
        <w:spacing w:before="220"/>
        <w:ind w:firstLine="540"/>
        <w:jc w:val="both"/>
      </w:pPr>
      <w:r>
        <w:t>32) сведения о наличии инвалидности и ее группе (при наличии);</w:t>
      </w:r>
    </w:p>
    <w:p w:rsidR="004F561B" w:rsidRDefault="004F561B">
      <w:pPr>
        <w:pStyle w:val="ConsPlusNormal"/>
        <w:spacing w:before="220"/>
        <w:ind w:firstLine="540"/>
        <w:jc w:val="both"/>
      </w:pPr>
      <w:r>
        <w:t xml:space="preserve">33) сведения о самоходных машинах и других видах техники, зарегистрированных в соответствии с </w:t>
      </w:r>
      <w:hyperlink r:id="rId66" w:history="1">
        <w:r>
          <w:rPr>
            <w:color w:val="0000FF"/>
          </w:rPr>
          <w:t>правилами</w:t>
        </w:r>
      </w:hyperlink>
      <w:r>
        <w:t xml:space="preserve"> государственной регистрации самоходных машин и других видов техники, утвержденными постановлением Правительства Российской Федерации от 21 сентября 2020 г. N 1507 "Об утверждении Правил государственной регистрации самоходных машин и других видов техники";</w:t>
      </w:r>
    </w:p>
    <w:p w:rsidR="004F561B" w:rsidRDefault="004F561B">
      <w:pPr>
        <w:pStyle w:val="ConsPlusNormal"/>
        <w:spacing w:before="220"/>
        <w:ind w:firstLine="540"/>
        <w:jc w:val="both"/>
      </w:pPr>
      <w:r>
        <w:t xml:space="preserve">34) сведения о жилом помещении (части жилого дома, части квартиры, комнате), занимаемом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установленным в соответствии с </w:t>
      </w:r>
      <w:hyperlink r:id="rId67" w:history="1">
        <w:r>
          <w:rPr>
            <w:color w:val="0000FF"/>
          </w:rPr>
          <w:t>пунктом 4 части 1 статьи 51</w:t>
        </w:r>
      </w:hyperlink>
      <w:r>
        <w:t xml:space="preserve"> Жилищного кодекса Российской Федерации уполномоченным Правительством Российской Федерации федеральным органом исполнительной власти; жилом помещении, признанном в установленном порядке непригодным для проживания;</w:t>
      </w:r>
    </w:p>
    <w:p w:rsidR="004F561B" w:rsidRDefault="004F561B">
      <w:pPr>
        <w:pStyle w:val="ConsPlusNormal"/>
        <w:spacing w:before="220"/>
        <w:ind w:firstLine="540"/>
        <w:jc w:val="both"/>
      </w:pPr>
      <w:r>
        <w:t>35) сведения о зарегистрированном на заявителя или членов его семьи автотранспортном или мототранспортном средстве, выданном в рамках предоставления мер социальной поддержки уполномоченным органом субъекта Российской Федерации или муниципального образования;</w:t>
      </w:r>
    </w:p>
    <w:p w:rsidR="004F561B" w:rsidRDefault="004F561B">
      <w:pPr>
        <w:pStyle w:val="ConsPlusNormal"/>
        <w:spacing w:before="220"/>
        <w:ind w:firstLine="540"/>
        <w:jc w:val="both"/>
      </w:pPr>
      <w:r>
        <w:t>36) сведения о факте обучения заявителя и (или) членов его семьи младше 23 лет в общеобразовательной организации либо образовательной организации среднего профессионального или высшего образования по очной форме обучения;</w:t>
      </w:r>
    </w:p>
    <w:p w:rsidR="004F561B" w:rsidRDefault="004F561B">
      <w:pPr>
        <w:pStyle w:val="ConsPlusNormal"/>
        <w:spacing w:before="220"/>
        <w:ind w:firstLine="540"/>
        <w:jc w:val="both"/>
      </w:pPr>
      <w:r>
        <w:t>37) сведения о факте обучения заявителя или членов его семьи младше 23 лет в общеобразовательной организации либо образовательной организации среднего профессионального или высшего образования по очной форме обучения и неполучения стипендии в период, за который рассчитывается среднедушевой доход семьи;</w:t>
      </w:r>
    </w:p>
    <w:p w:rsidR="004F561B" w:rsidRDefault="004F561B">
      <w:pPr>
        <w:pStyle w:val="ConsPlusNormal"/>
        <w:spacing w:before="220"/>
        <w:ind w:firstLine="540"/>
        <w:jc w:val="both"/>
      </w:pPr>
      <w:r>
        <w:t>38) сведения о факте прохождения заявителем и (или) членами его семьи лечения длительностью свыше 3 месяцев, вследствие чего временно невозможно осуществлять трудовую деятельность, в период, за который рассчитывается среднедушевой доход семьи;</w:t>
      </w:r>
    </w:p>
    <w:p w:rsidR="004F561B" w:rsidRDefault="004F561B">
      <w:pPr>
        <w:pStyle w:val="ConsPlusNormal"/>
        <w:spacing w:before="220"/>
        <w:ind w:firstLine="540"/>
        <w:jc w:val="both"/>
      </w:pPr>
      <w:r>
        <w:t>39) сведения о прохождении заявителем или членами его семьи военной службы по призыву в период, за который рассчитывается среднедушевой доход семьи;</w:t>
      </w:r>
    </w:p>
    <w:p w:rsidR="004F561B" w:rsidRDefault="004F561B">
      <w:pPr>
        <w:pStyle w:val="ConsPlusNormal"/>
        <w:spacing w:before="220"/>
        <w:ind w:firstLine="540"/>
        <w:jc w:val="both"/>
      </w:pPr>
      <w:r>
        <w:t>40) сведения о нахождении заявителя и (или) членов его семьи на полном государственном обеспечении (за исключением детей, находящихся под опекой);</w:t>
      </w:r>
    </w:p>
    <w:p w:rsidR="004F561B" w:rsidRDefault="004F561B">
      <w:pPr>
        <w:pStyle w:val="ConsPlusNormal"/>
        <w:spacing w:before="220"/>
        <w:ind w:firstLine="540"/>
        <w:jc w:val="both"/>
      </w:pPr>
      <w:r>
        <w:t>41) сведения о прохождении заявителем и (или) членами его семьи военной службы по призыву, а также о статусе военнослужащего, обучающегося в военных профессиональных организациях и военных образовательных организациях высшего образования и не заключившего контракт о прохождении военной службы;</w:t>
      </w:r>
    </w:p>
    <w:p w:rsidR="004F561B" w:rsidRDefault="004F561B">
      <w:pPr>
        <w:pStyle w:val="ConsPlusNormal"/>
        <w:spacing w:before="220"/>
        <w:ind w:firstLine="540"/>
        <w:jc w:val="both"/>
      </w:pPr>
      <w:r>
        <w:t xml:space="preserve">42) сведения о нахождении заявителя и (или) членов его семьи на принудительном лечении </w:t>
      </w:r>
      <w:r>
        <w:lastRenderedPageBreak/>
        <w:t>по решению суда;</w:t>
      </w:r>
    </w:p>
    <w:p w:rsidR="004F561B" w:rsidRDefault="004F561B">
      <w:pPr>
        <w:pStyle w:val="ConsPlusNormal"/>
        <w:spacing w:before="220"/>
        <w:ind w:firstLine="540"/>
        <w:jc w:val="both"/>
      </w:pPr>
      <w:r>
        <w:t>43) сведения о применении в отношении заявителя и (или) членов его семьи меры пресечения в виде заключения под стражу;</w:t>
      </w:r>
    </w:p>
    <w:p w:rsidR="004F561B" w:rsidRDefault="004F561B">
      <w:pPr>
        <w:pStyle w:val="ConsPlusNormal"/>
        <w:spacing w:before="220"/>
        <w:ind w:firstLine="540"/>
        <w:jc w:val="both"/>
      </w:pPr>
      <w:r>
        <w:t>44) сведения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p>
    <w:p w:rsidR="004F561B" w:rsidRDefault="004F561B">
      <w:pPr>
        <w:pStyle w:val="ConsPlusNormal"/>
        <w:spacing w:before="220"/>
        <w:ind w:firstLine="540"/>
        <w:jc w:val="both"/>
      </w:pPr>
      <w:r>
        <w:t>45) сведения о суммах ежемесячного пожизненного содержания судей, вышедших в отставку;</w:t>
      </w:r>
    </w:p>
    <w:p w:rsidR="004F561B" w:rsidRDefault="004F561B">
      <w:pPr>
        <w:pStyle w:val="ConsPlusNormal"/>
        <w:spacing w:before="220"/>
        <w:ind w:firstLine="540"/>
        <w:jc w:val="both"/>
      </w:pPr>
      <w:r>
        <w:t>46) 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rsidR="004F561B" w:rsidRDefault="004F561B">
      <w:pPr>
        <w:pStyle w:val="ConsPlusNormal"/>
        <w:spacing w:before="220"/>
        <w:ind w:firstLine="540"/>
        <w:jc w:val="both"/>
      </w:pPr>
      <w:r>
        <w:t>47) 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rsidR="004F561B" w:rsidRDefault="004F561B">
      <w:pPr>
        <w:pStyle w:val="ConsPlusNormal"/>
        <w:spacing w:before="220"/>
        <w:ind w:firstLine="540"/>
        <w:jc w:val="both"/>
      </w:pPr>
      <w:r>
        <w:t>48) сведения о суммах дохода, полученного от источников за пределами Российской Федерации;</w:t>
      </w:r>
    </w:p>
    <w:p w:rsidR="004F561B" w:rsidRDefault="004F561B">
      <w:pPr>
        <w:pStyle w:val="ConsPlusNormal"/>
        <w:spacing w:before="220"/>
        <w:ind w:firstLine="540"/>
        <w:jc w:val="both"/>
      </w:pPr>
      <w:r>
        <w:t xml:space="preserve">49) сведения о зданиях с назначением "жилое" и "жилое строение", помещениях с назначением "жилое" и "жилое помещение", зданиях с назначением "жилой дом", земельных участках, предоставленных уполномоченным органом субъекта Российской Федерации или муниципального образования в рамках предоставления многодетной семье мер социальной поддержки в соответствии с законодательством субъекта Российской Федерации, а также земельных участках, предоставленных в соответствии с Федеральным </w:t>
      </w:r>
      <w:hyperlink r:id="rId68" w:history="1">
        <w:r>
          <w:rPr>
            <w:color w:val="0000FF"/>
          </w:rPr>
          <w:t>законом</w:t>
        </w:r>
      </w:hyperlink>
      <w:r>
        <w:t xml:space="preserve"> от 1 мая 2016 г.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4F561B" w:rsidRDefault="004F561B">
      <w:pPr>
        <w:pStyle w:val="ConsPlusNormal"/>
        <w:spacing w:before="220"/>
        <w:ind w:firstLine="540"/>
        <w:jc w:val="both"/>
      </w:pPr>
      <w:r>
        <w:t>50) 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4F561B" w:rsidRDefault="004F561B">
      <w:pPr>
        <w:pStyle w:val="ConsPlusNormal"/>
        <w:spacing w:before="220"/>
        <w:ind w:firstLine="540"/>
        <w:jc w:val="both"/>
      </w:pPr>
      <w:r>
        <w:t xml:space="preserve">11. Документы (сведения), необходимые для назначения ежемесячной выплаты (далее - документы (сведения), запрашиваются управлением социальной защиты населения в рамках межведомственного взаимодействия в органах и (или) организациях, в распоряжении которых они находятся, в соответствии с Федеральным </w:t>
      </w:r>
      <w:hyperlink r:id="rId69" w:history="1">
        <w:r>
          <w:rPr>
            <w:color w:val="0000FF"/>
          </w:rPr>
          <w:t>законом</w:t>
        </w:r>
      </w:hyperlink>
      <w:r>
        <w:t xml:space="preserve"> от 27 июля 2010 г. N 210-ФЗ "Об организации предоставления государственных и муниципальных услуг".</w:t>
      </w:r>
    </w:p>
    <w:p w:rsidR="004F561B" w:rsidRDefault="004F561B">
      <w:pPr>
        <w:pStyle w:val="ConsPlusNormal"/>
        <w:spacing w:before="220"/>
        <w:ind w:firstLine="540"/>
        <w:jc w:val="both"/>
      </w:pPr>
      <w:r>
        <w:t>Управление социальной защиты населения в порядке межведомственного информационного взаимодействия в течение 2 рабочих дней со дня приема заявления запрашивает документы (сведения):</w:t>
      </w:r>
    </w:p>
    <w:p w:rsidR="004F561B" w:rsidRDefault="004F561B">
      <w:pPr>
        <w:pStyle w:val="ConsPlusNormal"/>
        <w:spacing w:before="220"/>
        <w:ind w:firstLine="540"/>
        <w:jc w:val="both"/>
      </w:pPr>
      <w:r>
        <w:lastRenderedPageBreak/>
        <w:t>1) о рождении ребенка - в Федеральной налоговой службе (далее - ФНС) из Единого государственного реестра записей актов гражданского состояния посредством Единой системы межведомственного электронного взаимодействия (далее - СМЭВ);</w:t>
      </w:r>
    </w:p>
    <w:p w:rsidR="004F561B" w:rsidRDefault="004F561B">
      <w:pPr>
        <w:pStyle w:val="ConsPlusNormal"/>
        <w:spacing w:before="220"/>
        <w:ind w:firstLine="540"/>
        <w:jc w:val="both"/>
      </w:pPr>
      <w:r>
        <w:t>2) о смерти ребенка - в Пенсионном фонде Российской Федерации (далее - ПФР) из Единой государственной информационной системы социального обеспечения (далее - ЕГИССО) посредством СМЭВ;</w:t>
      </w:r>
    </w:p>
    <w:p w:rsidR="004F561B" w:rsidRDefault="004F561B">
      <w:pPr>
        <w:pStyle w:val="ConsPlusNormal"/>
        <w:spacing w:before="220"/>
        <w:ind w:firstLine="540"/>
        <w:jc w:val="both"/>
      </w:pPr>
      <w:r>
        <w:t>3) о смерти члена семьи, о заключении (расторжении) брака, о родителях ребенка - в ФНС из Единого государственного реестра записей актов гражданского состояния посредством СМЭВ;</w:t>
      </w:r>
    </w:p>
    <w:p w:rsidR="004F561B" w:rsidRDefault="004F561B">
      <w:pPr>
        <w:pStyle w:val="ConsPlusNormal"/>
        <w:spacing w:before="220"/>
        <w:ind w:firstLine="540"/>
        <w:jc w:val="both"/>
      </w:pPr>
      <w:r>
        <w:t>4) сведения, содержащиеся в решении органа опеки и попечительства об установлении опеки над ребенком - в ПФР из ЕГИССО посредством СМЭВ;</w:t>
      </w:r>
    </w:p>
    <w:p w:rsidR="004F561B" w:rsidRDefault="004F561B">
      <w:pPr>
        <w:pStyle w:val="ConsPlusNormal"/>
        <w:spacing w:before="220"/>
        <w:ind w:firstLine="540"/>
        <w:jc w:val="both"/>
      </w:pPr>
      <w:r>
        <w:t>5) об опекуне ребенка (детей), в отношении которых подано заявление о назначении ежемесячной выплаты - в ПФР из ЕГИССО посредством СМЭВ;</w:t>
      </w:r>
    </w:p>
    <w:p w:rsidR="004F561B" w:rsidRDefault="004F561B">
      <w:pPr>
        <w:pStyle w:val="ConsPlusNormal"/>
        <w:spacing w:before="220"/>
        <w:ind w:firstLine="540"/>
        <w:jc w:val="both"/>
      </w:pPr>
      <w:r>
        <w:t>6) о лишении (ограничении, восстановлении) родительских прав, об отмене ограничения родительских прав, об отобрании ребенка при непосредственной угрозе его жизни или здоровью - в ПФР из ЕГИССО посредством СМЭВ;</w:t>
      </w:r>
    </w:p>
    <w:p w:rsidR="004F561B" w:rsidRDefault="004F561B">
      <w:pPr>
        <w:pStyle w:val="ConsPlusNormal"/>
        <w:spacing w:before="220"/>
        <w:ind w:firstLine="540"/>
        <w:jc w:val="both"/>
      </w:pPr>
      <w:r>
        <w:t>7) об ограничении дееспособности или признании родителя либо иного законного представителя ребенка недееспособным - в ПФР из ЕГИССО посредством СМЭВ;</w:t>
      </w:r>
    </w:p>
    <w:p w:rsidR="004F561B" w:rsidRDefault="004F561B">
      <w:pPr>
        <w:pStyle w:val="ConsPlusNormal"/>
        <w:spacing w:before="220"/>
        <w:ind w:firstLine="540"/>
        <w:jc w:val="both"/>
      </w:pPr>
      <w:r>
        <w:t>8)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 в ФНС из автоматизированной информационной системы "Налог-3" посредством СМЭВ;</w:t>
      </w:r>
    </w:p>
    <w:p w:rsidR="004F561B" w:rsidRDefault="004F561B">
      <w:pPr>
        <w:pStyle w:val="ConsPlusNormal"/>
        <w:spacing w:before="220"/>
        <w:ind w:firstLine="540"/>
        <w:jc w:val="both"/>
      </w:pPr>
      <w:r>
        <w:t>9)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 - в ФНС (по запросу в Министерство обороны Российской Федерации, войска национальной гвардии Российской Федерации, органы принудительного исполнения Российской Федерации, таможенные органы Российской Федерации, Главное управление специальных программ Президента Российской Федерации) посредством СМЭВ;</w:t>
      </w:r>
    </w:p>
    <w:p w:rsidR="004F561B" w:rsidRDefault="004F561B">
      <w:pPr>
        <w:pStyle w:val="ConsPlusNormal"/>
        <w:spacing w:before="220"/>
        <w:ind w:firstLine="540"/>
        <w:jc w:val="both"/>
      </w:pPr>
      <w:r>
        <w:t>10)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 - в ПФР из ЕГИССО посредством СМЭВ;</w:t>
      </w:r>
    </w:p>
    <w:p w:rsidR="004F561B" w:rsidRDefault="004F561B">
      <w:pPr>
        <w:pStyle w:val="ConsPlusNormal"/>
        <w:spacing w:before="220"/>
        <w:ind w:firstLine="540"/>
        <w:jc w:val="both"/>
      </w:pPr>
      <w:r>
        <w:t>11)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 - в ПФР из ЕГИССО посредством СМЭВ;</w:t>
      </w:r>
    </w:p>
    <w:p w:rsidR="004F561B" w:rsidRDefault="004F561B">
      <w:pPr>
        <w:pStyle w:val="ConsPlusNormal"/>
        <w:spacing w:before="220"/>
        <w:ind w:firstLine="540"/>
        <w:jc w:val="both"/>
      </w:pPr>
      <w:r>
        <w:t>12) об осуществлении ухода за нетрудоспособными лицами в период расчета среднедушевого дохода - в ПФР из ЕГИССО посредством заключения соглашения о межведомственном взаимодействии министерства труда и социального развития Краснодарского края с государственным учреждением - отделением Пенсионного фонда Российской Федерации по Краснодарскому краю;</w:t>
      </w:r>
    </w:p>
    <w:p w:rsidR="004F561B" w:rsidRDefault="004F561B">
      <w:pPr>
        <w:pStyle w:val="ConsPlusNormal"/>
        <w:spacing w:before="220"/>
        <w:ind w:firstLine="540"/>
        <w:jc w:val="both"/>
      </w:pPr>
      <w:r>
        <w:t xml:space="preserve">13) о наличии статуса безработного или ищущего работу в период, за который рассчитывается среднедушевой доход семьи, - до 31 декабря 2021 г. в государственных казенных учреждениях Краснодарского края - центрах занятости населения в муниципальных образованиях Краснодарского края; с 1 января 2022 г. - в Роструде из информационно-аналитической системы </w:t>
      </w:r>
      <w:r>
        <w:lastRenderedPageBreak/>
        <w:t>"Общероссийская база вакансий "Работа в России" посредством СМЭВ;</w:t>
      </w:r>
    </w:p>
    <w:p w:rsidR="004F561B" w:rsidRDefault="004F561B">
      <w:pPr>
        <w:pStyle w:val="ConsPlusNormal"/>
        <w:spacing w:before="220"/>
        <w:ind w:firstLine="540"/>
        <w:jc w:val="both"/>
      </w:pPr>
      <w:r>
        <w:t>14) о дивидендах, процентах и иных доходах, полученных по операциям с ценными бумагами, а также в связи с участием в управлении собственностью организации - в ФНС из автоматизированной информационной системы "Налог-3" посредством СМЭВ;</w:t>
      </w:r>
    </w:p>
    <w:p w:rsidR="004F561B" w:rsidRDefault="004F561B">
      <w:pPr>
        <w:pStyle w:val="ConsPlusNormal"/>
        <w:spacing w:before="220"/>
        <w:ind w:firstLine="540"/>
        <w:jc w:val="both"/>
      </w:pPr>
      <w:r>
        <w:t>15) о процентах, полученных по вкладам в кредитных учреждениях - с 1 января 2022 г. в ФНС из автоматизированной информационной системы "Налог-3" посредством СМЭВ;</w:t>
      </w:r>
    </w:p>
    <w:p w:rsidR="004F561B" w:rsidRDefault="004F561B">
      <w:pPr>
        <w:pStyle w:val="ConsPlusNormal"/>
        <w:spacing w:before="220"/>
        <w:ind w:firstLine="540"/>
        <w:jc w:val="both"/>
      </w:pPr>
      <w:r>
        <w:t>16)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 - в ФНС из автоматизированной информационной системы "Налог-3" посредством СМЭВ;</w:t>
      </w:r>
    </w:p>
    <w:p w:rsidR="004F561B" w:rsidRDefault="004F561B">
      <w:pPr>
        <w:pStyle w:val="ConsPlusNormal"/>
        <w:spacing w:before="220"/>
        <w:ind w:firstLine="540"/>
        <w:jc w:val="both"/>
      </w:pPr>
      <w:r>
        <w:t>17) о доходах по договорам авторского заказа, об отчуждении исключительного права на результаты интеллектуальной деятельности - в ФНС из автоматизированной информационной системы "Налог-3" посредством СМЭВ;</w:t>
      </w:r>
    </w:p>
    <w:p w:rsidR="004F561B" w:rsidRDefault="004F561B">
      <w:pPr>
        <w:pStyle w:val="ConsPlusNormal"/>
        <w:spacing w:before="220"/>
        <w:ind w:firstLine="540"/>
        <w:jc w:val="both"/>
      </w:pPr>
      <w:r>
        <w:t xml:space="preserve">18) о доходах от реализации недвижимого имущества, находящегося в собственности менее срока владения, указанного в </w:t>
      </w:r>
      <w:hyperlink r:id="rId70" w:history="1">
        <w:r>
          <w:rPr>
            <w:color w:val="0000FF"/>
          </w:rPr>
          <w:t>статье 217.1</w:t>
        </w:r>
      </w:hyperlink>
      <w:r>
        <w:t xml:space="preserve"> Налогового кодекса Российской Федерации, а также сдачи в аренду (наем, поднаем) имущества - в ФНС из автоматизированной информационной системы "Налог-3" посредством СМЭВ;</w:t>
      </w:r>
    </w:p>
    <w:p w:rsidR="004F561B" w:rsidRDefault="004F561B">
      <w:pPr>
        <w:pStyle w:val="ConsPlusNormal"/>
        <w:spacing w:before="220"/>
        <w:ind w:firstLine="540"/>
        <w:jc w:val="both"/>
      </w:pPr>
      <w:r>
        <w:t>19) о недвижимом имуществе, содержащиеся в Едином государственном реестре недвижимости, - в Росреестре из Единого государственного реестра недвижимости посредством СМЭВ;</w:t>
      </w:r>
    </w:p>
    <w:p w:rsidR="004F561B" w:rsidRDefault="004F561B">
      <w:pPr>
        <w:pStyle w:val="ConsPlusNormal"/>
        <w:spacing w:before="220"/>
        <w:ind w:firstLine="540"/>
        <w:jc w:val="both"/>
      </w:pPr>
      <w:r>
        <w:t>20) о регистрации по месту жительства и месту пребывания гражданина Российской Федерации в пределах Российской Федерации - в органах внутренних дел Министерства внутренних дел Российской Федерации из ведомственной информационной системы посредством СМЭВ;</w:t>
      </w:r>
    </w:p>
    <w:p w:rsidR="004F561B" w:rsidRDefault="004F561B">
      <w:pPr>
        <w:pStyle w:val="ConsPlusNormal"/>
        <w:spacing w:before="220"/>
        <w:ind w:firstLine="540"/>
        <w:jc w:val="both"/>
      </w:pPr>
      <w:r>
        <w:t>21)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 - в органах внутренних дел Министерства внутренних дел Российской Федерации из ведомственной информационной системы посредством СМЭВ;</w:t>
      </w:r>
    </w:p>
    <w:p w:rsidR="004F561B" w:rsidRDefault="004F561B">
      <w:pPr>
        <w:pStyle w:val="ConsPlusNormal"/>
        <w:spacing w:before="220"/>
        <w:ind w:firstLine="540"/>
        <w:jc w:val="both"/>
      </w:pPr>
      <w:r>
        <w:t>22) о получаемых алиментах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 - в Федеральной службе судебных приставов из ведомственной информационной системы посредством СМЭВ;</w:t>
      </w:r>
    </w:p>
    <w:p w:rsidR="004F561B" w:rsidRDefault="004F561B">
      <w:pPr>
        <w:pStyle w:val="ConsPlusNormal"/>
        <w:spacing w:before="220"/>
        <w:ind w:firstLine="540"/>
        <w:jc w:val="both"/>
      </w:pPr>
      <w:r>
        <w:t>23) об автотранспортных или мототранспортных средствах - в органах внутренних дел Министерства внутренних дел Российской Федерации из ведомственной информационной системы посредством СМЭВ;</w:t>
      </w:r>
    </w:p>
    <w:p w:rsidR="004F561B" w:rsidRDefault="004F561B">
      <w:pPr>
        <w:pStyle w:val="ConsPlusNormal"/>
        <w:spacing w:before="220"/>
        <w:ind w:firstLine="540"/>
        <w:jc w:val="both"/>
      </w:pPr>
      <w:r>
        <w:t>24) о маломерных судах, год выпуска которых не превышает пяти лет, - с 1 января 2022 г. в Министерстве Российской Федерации по делам гражданской обороны, чрезвычайным ситуациям и ликвидации последствий стихийных бедствий из ведомственной информационной системы посредством СМЭВ;</w:t>
      </w:r>
    </w:p>
    <w:p w:rsidR="004F561B" w:rsidRDefault="004F561B">
      <w:pPr>
        <w:pStyle w:val="ConsPlusNormal"/>
        <w:spacing w:before="220"/>
        <w:ind w:firstLine="540"/>
        <w:jc w:val="both"/>
      </w:pPr>
      <w:r>
        <w:t>25) об освобождении из мест лишения свободы заявителя и (или) членов его семьи в период, за который рассчитывается среднедушевой доход семьи в Федеральной службе исполнения наказаний из ведомственной информационной системы посредством СМЭВ;</w:t>
      </w:r>
    </w:p>
    <w:p w:rsidR="004F561B" w:rsidRDefault="004F561B">
      <w:pPr>
        <w:pStyle w:val="ConsPlusNormal"/>
        <w:spacing w:before="220"/>
        <w:ind w:firstLine="540"/>
        <w:jc w:val="both"/>
      </w:pPr>
      <w:r>
        <w:t xml:space="preserve">26) о пребывании в местах лишения свободы членов семьи заявителя - в Федеральной службе </w:t>
      </w:r>
      <w:r>
        <w:lastRenderedPageBreak/>
        <w:t>исполнения наказаний из ведомственной информационной системы посредством СМЭВ;</w:t>
      </w:r>
    </w:p>
    <w:p w:rsidR="004F561B" w:rsidRDefault="004F561B">
      <w:pPr>
        <w:pStyle w:val="ConsPlusNormal"/>
        <w:spacing w:before="220"/>
        <w:ind w:firstLine="540"/>
        <w:jc w:val="both"/>
      </w:pPr>
      <w:r>
        <w:t>27) о наличии инвалидности и ее группе (при наличии) - в ПФР из федеральной государственной информационной системы "Федеральный реестр инвалидов" посредством СМЭВ;</w:t>
      </w:r>
    </w:p>
    <w:p w:rsidR="004F561B" w:rsidRDefault="004F561B">
      <w:pPr>
        <w:pStyle w:val="ConsPlusNormal"/>
        <w:spacing w:before="220"/>
        <w:ind w:firstLine="540"/>
        <w:jc w:val="both"/>
      </w:pPr>
      <w:r>
        <w:t xml:space="preserve">28) о самоходных машинах и других видах техники, зарегистрированных в соответствии с </w:t>
      </w:r>
      <w:hyperlink r:id="rId71" w:history="1">
        <w:r>
          <w:rPr>
            <w:color w:val="0000FF"/>
          </w:rPr>
          <w:t>правилами</w:t>
        </w:r>
      </w:hyperlink>
      <w:r>
        <w:t xml:space="preserve"> государственной регистрации самоходных машин и других видов техники, утвержденными постановлением Правительства Российской Федерации от 21 сентября 2020 г. N 1507 "Об утверждении Правил государственной регистрации самоходных машин и других видов техники", - с 1 января 2022 г. в Министерстве сельского хозяйства Российской Федерации из ведомственной информационной системы посредством СМЭВ;</w:t>
      </w:r>
    </w:p>
    <w:p w:rsidR="004F561B" w:rsidRDefault="004F561B">
      <w:pPr>
        <w:pStyle w:val="ConsPlusNormal"/>
        <w:spacing w:before="220"/>
        <w:ind w:firstLine="540"/>
        <w:jc w:val="both"/>
      </w:pPr>
      <w:r>
        <w:t>29)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 - в органах исполнительной власти субъекта Российской Федерации, уполномоченных на осуществление таких выплат, посредством СМЭВ.</w:t>
      </w:r>
    </w:p>
    <w:p w:rsidR="004F561B" w:rsidRDefault="004F561B">
      <w:pPr>
        <w:pStyle w:val="ConsPlusNormal"/>
        <w:spacing w:before="220"/>
        <w:ind w:firstLine="540"/>
        <w:jc w:val="both"/>
      </w:pPr>
      <w:bookmarkStart w:id="5" w:name="P366"/>
      <w:bookmarkEnd w:id="5"/>
      <w:r>
        <w:t>12. Одновременно с заявлением заявителем (в зависимости от сложившейся у него жизненной ситуации) представляются документы (сведения):</w:t>
      </w:r>
    </w:p>
    <w:p w:rsidR="004F561B" w:rsidRDefault="004F561B">
      <w:pPr>
        <w:pStyle w:val="ConsPlusNormal"/>
        <w:spacing w:before="220"/>
        <w:ind w:firstLine="540"/>
        <w:jc w:val="both"/>
      </w:pPr>
      <w:r>
        <w:t>1) о рождении ребенка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4F561B" w:rsidRDefault="004F561B">
      <w:pPr>
        <w:pStyle w:val="ConsPlusNormal"/>
        <w:spacing w:before="220"/>
        <w:ind w:firstLine="540"/>
        <w:jc w:val="both"/>
      </w:pPr>
      <w:r>
        <w:t>2) о смерти члена семьи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4F561B" w:rsidRDefault="004F561B">
      <w:pPr>
        <w:pStyle w:val="ConsPlusNormal"/>
        <w:spacing w:before="220"/>
        <w:ind w:firstLine="540"/>
        <w:jc w:val="both"/>
      </w:pPr>
      <w:r>
        <w:t>3) о заключении (расторжении) брака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4F561B" w:rsidRDefault="004F561B">
      <w:pPr>
        <w:pStyle w:val="ConsPlusNormal"/>
        <w:spacing w:before="220"/>
        <w:ind w:firstLine="540"/>
        <w:jc w:val="both"/>
      </w:pPr>
      <w:r>
        <w:t>4) о наличии в собственности у заявителя и членов его семьи жилого помещения (части жилого дома, части квартиры, комнаты), занимаемого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установленным в соответствии с пунктом 4 части 1 статьи 51 Жилищного кодекса Российской Федерации уполномоченным Правительством Российской Федерации федеральным органом исполнительной власти; жилого помещения, признанного в установленном порядке непригодным для проживания;</w:t>
      </w:r>
    </w:p>
    <w:p w:rsidR="004F561B" w:rsidRDefault="004F561B">
      <w:pPr>
        <w:pStyle w:val="ConsPlusNormal"/>
        <w:spacing w:before="220"/>
        <w:ind w:firstLine="540"/>
        <w:jc w:val="both"/>
      </w:pPr>
      <w:r>
        <w:t>5) о факте обучения заявителя или членов его семьи младше 23 лет в общеобразовательной организации либо образовательной организации среднего профессионального или высшего образования по очной форме обучения;</w:t>
      </w:r>
    </w:p>
    <w:p w:rsidR="004F561B" w:rsidRDefault="004F561B">
      <w:pPr>
        <w:pStyle w:val="ConsPlusNormal"/>
        <w:spacing w:before="220"/>
        <w:ind w:firstLine="540"/>
        <w:jc w:val="both"/>
      </w:pPr>
      <w:bookmarkStart w:id="6" w:name="P372"/>
      <w:bookmarkEnd w:id="6"/>
      <w:r>
        <w:t>6) о факте неполучения стипендии в случае обучения заявителя или членов его семьи младше 23 лет в общеобразовательной организации либо образовательной организации среднего профессионального или высшего образования по очной форме обучения;</w:t>
      </w:r>
    </w:p>
    <w:p w:rsidR="004F561B" w:rsidRDefault="004F561B">
      <w:pPr>
        <w:pStyle w:val="ConsPlusNormal"/>
        <w:spacing w:before="220"/>
        <w:ind w:firstLine="540"/>
        <w:jc w:val="both"/>
      </w:pPr>
      <w:bookmarkStart w:id="7" w:name="P373"/>
      <w:bookmarkEnd w:id="7"/>
      <w:r>
        <w:t>7) о факте прохождения заявителем или членами его семьи лечения длительностью свыше 3 месяцев, вследствие чего временно они не могут осуществлять трудовую деятельность;</w:t>
      </w:r>
    </w:p>
    <w:p w:rsidR="004F561B" w:rsidRDefault="004F561B">
      <w:pPr>
        <w:pStyle w:val="ConsPlusNormal"/>
        <w:spacing w:before="220"/>
        <w:ind w:firstLine="540"/>
        <w:jc w:val="both"/>
      </w:pPr>
      <w:r>
        <w:t>8) о нахождении заявителя или членов его семьи на полном государственном обеспечении (за исключением детей, находящихся под опекой);</w:t>
      </w:r>
    </w:p>
    <w:p w:rsidR="004F561B" w:rsidRDefault="004F561B">
      <w:pPr>
        <w:pStyle w:val="ConsPlusNormal"/>
        <w:spacing w:before="220"/>
        <w:ind w:firstLine="540"/>
        <w:jc w:val="both"/>
      </w:pPr>
      <w:r>
        <w:t xml:space="preserve">9) о прохождении заявителем или членами его семьи военной службы по призыву, а также о статусе военнослужащего, обучающегося в военных профессиональных организациях и военных </w:t>
      </w:r>
      <w:r>
        <w:lastRenderedPageBreak/>
        <w:t>образовательных организациях высшего образования и не заключившего контракт о прохождении военной службы;</w:t>
      </w:r>
    </w:p>
    <w:p w:rsidR="004F561B" w:rsidRDefault="004F561B">
      <w:pPr>
        <w:pStyle w:val="ConsPlusNormal"/>
        <w:spacing w:before="220"/>
        <w:ind w:firstLine="540"/>
        <w:jc w:val="both"/>
      </w:pPr>
      <w:bookmarkStart w:id="8" w:name="P376"/>
      <w:bookmarkEnd w:id="8"/>
      <w:r>
        <w:t>10) о прохождении заявителем или членами его семьи военной службы по призыву;</w:t>
      </w:r>
    </w:p>
    <w:p w:rsidR="004F561B" w:rsidRDefault="004F561B">
      <w:pPr>
        <w:pStyle w:val="ConsPlusNormal"/>
        <w:spacing w:before="220"/>
        <w:ind w:firstLine="540"/>
        <w:jc w:val="both"/>
      </w:pPr>
      <w:r>
        <w:t>11) о нахождении заявителя или членов его семьи на принудительном лечении по решению суда;</w:t>
      </w:r>
    </w:p>
    <w:p w:rsidR="004F561B" w:rsidRDefault="004F561B">
      <w:pPr>
        <w:pStyle w:val="ConsPlusNormal"/>
        <w:spacing w:before="220"/>
        <w:ind w:firstLine="540"/>
        <w:jc w:val="both"/>
      </w:pPr>
      <w:r>
        <w:t>12) о применении в отношении заявителя или членов его семьи меры пресечения в виде заключения под стражу;</w:t>
      </w:r>
    </w:p>
    <w:p w:rsidR="004F561B" w:rsidRDefault="004F561B">
      <w:pPr>
        <w:pStyle w:val="ConsPlusNormal"/>
        <w:spacing w:before="220"/>
        <w:ind w:firstLine="540"/>
        <w:jc w:val="both"/>
      </w:pPr>
      <w:r>
        <w:t>13)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p w:rsidR="004F561B" w:rsidRDefault="004F561B">
      <w:pPr>
        <w:pStyle w:val="ConsPlusNormal"/>
        <w:spacing w:before="220"/>
        <w:ind w:firstLine="540"/>
        <w:jc w:val="both"/>
      </w:pPr>
      <w:r>
        <w:t>14) о размере ежемесячного пожизненного содержания судей, вышедших в отставку;</w:t>
      </w:r>
    </w:p>
    <w:p w:rsidR="004F561B" w:rsidRDefault="004F561B">
      <w:pPr>
        <w:pStyle w:val="ConsPlusNormal"/>
        <w:spacing w:before="220"/>
        <w:ind w:firstLine="540"/>
        <w:jc w:val="both"/>
      </w:pPr>
      <w:r>
        <w:t>15)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4F561B" w:rsidRDefault="004F561B">
      <w:pPr>
        <w:pStyle w:val="ConsPlusNormal"/>
        <w:spacing w:before="220"/>
        <w:ind w:firstLine="540"/>
        <w:jc w:val="both"/>
      </w:pPr>
      <w:r>
        <w:t>16)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4F561B" w:rsidRDefault="004F561B">
      <w:pPr>
        <w:pStyle w:val="ConsPlusNormal"/>
        <w:spacing w:before="220"/>
        <w:ind w:firstLine="540"/>
        <w:jc w:val="both"/>
      </w:pPr>
      <w:r>
        <w:t xml:space="preserve">17) о размере доходов, предусмотренных </w:t>
      </w:r>
      <w:hyperlink w:anchor="P421" w:history="1">
        <w:r>
          <w:rPr>
            <w:color w:val="0000FF"/>
          </w:rPr>
          <w:t>подпунктами 1</w:t>
        </w:r>
      </w:hyperlink>
      <w:r>
        <w:t xml:space="preserve"> (в случае, если заявитель или члены его семьи являются (являлись)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w:t>
      </w:r>
      <w:hyperlink w:anchor="P426" w:history="1">
        <w:r>
          <w:rPr>
            <w:color w:val="0000FF"/>
          </w:rPr>
          <w:t>6 пункта 24</w:t>
        </w:r>
      </w:hyperlink>
      <w:r>
        <w:t xml:space="preserve"> Порядка;</w:t>
      </w:r>
    </w:p>
    <w:p w:rsidR="004F561B" w:rsidRDefault="004F561B">
      <w:pPr>
        <w:pStyle w:val="ConsPlusNormal"/>
        <w:spacing w:before="220"/>
        <w:ind w:firstLine="540"/>
        <w:jc w:val="both"/>
      </w:pPr>
      <w:r>
        <w:t>18) о размере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rsidR="004F561B" w:rsidRDefault="004F561B">
      <w:pPr>
        <w:pStyle w:val="ConsPlusNormal"/>
        <w:spacing w:before="220"/>
        <w:ind w:firstLine="540"/>
        <w:jc w:val="both"/>
      </w:pPr>
      <w:bookmarkStart w:id="9" w:name="P385"/>
      <w:bookmarkEnd w:id="9"/>
      <w:r>
        <w:t>19) о размере доходов, полученных заявителем или членами его семьи за пределами Российской Федерации;</w:t>
      </w:r>
    </w:p>
    <w:p w:rsidR="004F561B" w:rsidRDefault="004F561B">
      <w:pPr>
        <w:pStyle w:val="ConsPlusNormal"/>
        <w:spacing w:before="220"/>
        <w:ind w:firstLine="540"/>
        <w:jc w:val="both"/>
      </w:pPr>
      <w:bookmarkStart w:id="10" w:name="P386"/>
      <w:bookmarkEnd w:id="10"/>
      <w:r>
        <w:t>20) о размере доходов от осуществления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доходов от осуществления частной практики;</w:t>
      </w:r>
    </w:p>
    <w:p w:rsidR="004F561B" w:rsidRDefault="004F561B">
      <w:pPr>
        <w:pStyle w:val="ConsPlusNormal"/>
        <w:spacing w:before="220"/>
        <w:ind w:firstLine="540"/>
        <w:jc w:val="both"/>
      </w:pPr>
      <w:r>
        <w:lastRenderedPageBreak/>
        <w:t>21) о размере доходов, полученных в рамках применения специального налогового режима "Налог на профессиональный доход";</w:t>
      </w:r>
    </w:p>
    <w:p w:rsidR="004F561B" w:rsidRDefault="004F561B">
      <w:pPr>
        <w:pStyle w:val="ConsPlusNormal"/>
        <w:spacing w:before="220"/>
        <w:ind w:firstLine="540"/>
        <w:jc w:val="both"/>
      </w:pPr>
      <w:bookmarkStart w:id="11" w:name="P388"/>
      <w:bookmarkEnd w:id="11"/>
      <w:r>
        <w:t>22) о размере доходов по договорам авторского заказа, договорам об отчуждении исключительного права на результаты интеллектуальной деятельности;</w:t>
      </w:r>
    </w:p>
    <w:p w:rsidR="004F561B" w:rsidRDefault="004F561B">
      <w:pPr>
        <w:pStyle w:val="ConsPlusNormal"/>
        <w:spacing w:before="220"/>
        <w:ind w:firstLine="540"/>
        <w:jc w:val="both"/>
      </w:pPr>
      <w:r>
        <w:t xml:space="preserve">23) о наличии в собственности у заявителя и членов его семьи зданий с назначением "жилое" и "жилое строение", помещений с назначением "жилое" и "жилое помещение", зданий с назначением "жилой дом", земельных участков, предоставленных уполномоченным органом субъекта Российской Федерации или муниципального образования в рамках социальной поддержки многодетной семьи, признанной таковой в соответствии с законодательством субъекта Российской Федерации (далее - многодетная семья), а также земельных участков, предоставленных в соответствии с Федеральным </w:t>
      </w:r>
      <w:hyperlink r:id="rId72" w:history="1">
        <w:r>
          <w:rPr>
            <w:color w:val="0000FF"/>
          </w:rPr>
          <w:t>законом</w:t>
        </w:r>
      </w:hyperlink>
      <w:r>
        <w:t xml:space="preserve"> от 1 мая 2016 г.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4F561B" w:rsidRDefault="004F561B">
      <w:pPr>
        <w:pStyle w:val="ConsPlusNormal"/>
        <w:spacing w:before="220"/>
        <w:ind w:firstLine="540"/>
        <w:jc w:val="both"/>
      </w:pPr>
      <w:r>
        <w:t>24) о наличии зарегистрированного на заявителя или членов его семьи автотранспортного (мототранспортного) средства, выданного в рамках социальной поддержки многодетной семьи уполномоченным органом субъекта Российской Федерации или муниципального образования.</w:t>
      </w:r>
    </w:p>
    <w:p w:rsidR="004F561B" w:rsidRDefault="004F561B">
      <w:pPr>
        <w:pStyle w:val="ConsPlusNormal"/>
        <w:spacing w:before="220"/>
        <w:ind w:firstLine="540"/>
        <w:jc w:val="both"/>
      </w:pPr>
      <w:r>
        <w:t xml:space="preserve">Документы (сведения), предусмотренные </w:t>
      </w:r>
      <w:hyperlink w:anchor="P372" w:history="1">
        <w:r>
          <w:rPr>
            <w:color w:val="0000FF"/>
          </w:rPr>
          <w:t>подпунктами 6</w:t>
        </w:r>
      </w:hyperlink>
      <w:r>
        <w:t xml:space="preserve">, </w:t>
      </w:r>
      <w:hyperlink w:anchor="P373" w:history="1">
        <w:r>
          <w:rPr>
            <w:color w:val="0000FF"/>
          </w:rPr>
          <w:t>7</w:t>
        </w:r>
      </w:hyperlink>
      <w:r>
        <w:t xml:space="preserve"> и </w:t>
      </w:r>
      <w:hyperlink w:anchor="P376" w:history="1">
        <w:r>
          <w:rPr>
            <w:color w:val="0000FF"/>
          </w:rPr>
          <w:t>10</w:t>
        </w:r>
      </w:hyperlink>
      <w:r>
        <w:t xml:space="preserve"> настоящего пункта, представляются заявителем за период, за который рассчитывается среднедушевой доход семьи в соответствии с </w:t>
      </w:r>
      <w:hyperlink w:anchor="P437" w:history="1">
        <w:r>
          <w:rPr>
            <w:color w:val="0000FF"/>
          </w:rPr>
          <w:t>пунктом 25</w:t>
        </w:r>
      </w:hyperlink>
      <w:r>
        <w:t xml:space="preserve"> Порядка.</w:t>
      </w:r>
    </w:p>
    <w:p w:rsidR="004F561B" w:rsidRDefault="004F561B">
      <w:pPr>
        <w:pStyle w:val="ConsPlusNormal"/>
        <w:spacing w:before="220"/>
        <w:ind w:firstLine="540"/>
        <w:jc w:val="both"/>
      </w:pPr>
      <w:r>
        <w:t xml:space="preserve">Документы (сведения) компетентного органа иностранного государства, подтверждающие размер доходов, предусмотренных </w:t>
      </w:r>
      <w:hyperlink w:anchor="P385" w:history="1">
        <w:r>
          <w:rPr>
            <w:color w:val="0000FF"/>
          </w:rPr>
          <w:t>подпунктом 19</w:t>
        </w:r>
      </w:hyperlink>
      <w:r>
        <w:t xml:space="preserve"> настоящего пункта, представляются заявителем с заверенным переводом на русский язык в соответствии с законодательством Российской Федерации.</w:t>
      </w:r>
    </w:p>
    <w:p w:rsidR="004F561B" w:rsidRDefault="004F561B">
      <w:pPr>
        <w:pStyle w:val="ConsPlusNormal"/>
        <w:spacing w:before="220"/>
        <w:ind w:firstLine="540"/>
        <w:jc w:val="both"/>
      </w:pPr>
      <w:r>
        <w:t xml:space="preserve">13. При подаче заявления непосредственно в управление социальной защиты населения заявитель представляет паспорт либо иной документ, удостоверяющий его личность, а также документы (сведения), необходимые для назначения ежемесячной выплаты и указанные в </w:t>
      </w:r>
      <w:hyperlink w:anchor="P366" w:history="1">
        <w:r>
          <w:rPr>
            <w:color w:val="0000FF"/>
          </w:rPr>
          <w:t>пункте 12</w:t>
        </w:r>
      </w:hyperlink>
      <w:r>
        <w:t xml:space="preserve"> Порядка (в зависимости от сложившейся у заявителя жизненной ситуации).</w:t>
      </w:r>
    </w:p>
    <w:p w:rsidR="004F561B" w:rsidRDefault="004F561B">
      <w:pPr>
        <w:pStyle w:val="ConsPlusNormal"/>
        <w:spacing w:before="220"/>
        <w:ind w:firstLine="540"/>
        <w:jc w:val="both"/>
      </w:pPr>
      <w:r>
        <w:t xml:space="preserve">Установление личности заявителя в управлении социальной защиты населения также может быть осуществлено посредством идентификации и аутентификации с использованием информационных технологий, предусмотренных </w:t>
      </w:r>
      <w:hyperlink r:id="rId73" w:history="1">
        <w:r>
          <w:rPr>
            <w:color w:val="0000FF"/>
          </w:rPr>
          <w:t>частью 18 статьи 14.1</w:t>
        </w:r>
      </w:hyperlink>
      <w:r>
        <w:t xml:space="preserve"> Федерального закона от 27 июля 2006 г. N 149-ФЗ "Об информации, информационных технологиях и о защите информации" (при наличии технической возможности).</w:t>
      </w:r>
    </w:p>
    <w:p w:rsidR="004F561B" w:rsidRDefault="004F561B">
      <w:pPr>
        <w:pStyle w:val="ConsPlusNormal"/>
        <w:spacing w:before="220"/>
        <w:ind w:firstLine="540"/>
        <w:jc w:val="both"/>
      </w:pPr>
      <w:r>
        <w:t xml:space="preserve">14. Датой приема заявления о назначении ежемесячной выплаты, поданного в МФЦ, считается дата приема и регистрации управлением социальной защиты населения необходимых для назначения ежемесячной выплаты электронных документов (электронных образов документов), указанных в </w:t>
      </w:r>
      <w:hyperlink w:anchor="P366" w:history="1">
        <w:r>
          <w:rPr>
            <w:color w:val="0000FF"/>
          </w:rPr>
          <w:t>пункте 12</w:t>
        </w:r>
      </w:hyperlink>
      <w:r>
        <w:t xml:space="preserve"> Порядка, а при отсутствии технической возможности МФЦ - документов на бумажных носителях, необходимых для назначения ежемесячной выплаты.</w:t>
      </w:r>
    </w:p>
    <w:p w:rsidR="004F561B" w:rsidRDefault="004F561B">
      <w:pPr>
        <w:pStyle w:val="ConsPlusNormal"/>
        <w:spacing w:before="220"/>
        <w:ind w:firstLine="540"/>
        <w:jc w:val="both"/>
      </w:pPr>
      <w:r>
        <w:t>Регистрация заявления, поданного непосредственно в управление социальной защиты населения или в МФЦ, осуществляется в день его поступления в управление социальной защиты населения.</w:t>
      </w:r>
    </w:p>
    <w:p w:rsidR="004F561B" w:rsidRDefault="004F561B">
      <w:pPr>
        <w:pStyle w:val="ConsPlusNormal"/>
        <w:spacing w:before="220"/>
        <w:ind w:firstLine="540"/>
        <w:jc w:val="both"/>
      </w:pPr>
      <w:bookmarkStart w:id="12" w:name="P397"/>
      <w:bookmarkEnd w:id="12"/>
      <w:r>
        <w:t xml:space="preserve">15. В случае представления заявителем в день подачи заявления в управление социальной защиты населения либо в МФЦ неполного комплекта необходимых документов (сведений), указанных в </w:t>
      </w:r>
      <w:hyperlink w:anchor="P366" w:history="1">
        <w:r>
          <w:rPr>
            <w:color w:val="0000FF"/>
          </w:rPr>
          <w:t>пункте 12</w:t>
        </w:r>
      </w:hyperlink>
      <w:r>
        <w:t xml:space="preserve"> Порядка (в зависимости от сложившейся у заявителя жизненной ситуации), заявитель в течение 10 рабочих дней со дня регистрации заявления в управлении социальной </w:t>
      </w:r>
      <w:r>
        <w:lastRenderedPageBreak/>
        <w:t>защиты населения вправе представить недостающие документы (сведения) в управление социальной защиты населения либо в МФЦ в зависимости от места подачи заявления.</w:t>
      </w:r>
    </w:p>
    <w:p w:rsidR="004F561B" w:rsidRDefault="004F561B">
      <w:pPr>
        <w:pStyle w:val="ConsPlusNormal"/>
        <w:spacing w:before="220"/>
        <w:ind w:firstLine="540"/>
        <w:jc w:val="both"/>
      </w:pPr>
      <w:bookmarkStart w:id="13" w:name="P398"/>
      <w:bookmarkEnd w:id="13"/>
      <w:r>
        <w:t>16. Подача заявления посредством ЕПГУ осуществляется с использованием простой электронной подписи при условии, что личность заявителя установлена в ходе личного приема при выдаче ключа простой электронной подписи.</w:t>
      </w:r>
    </w:p>
    <w:p w:rsidR="004F561B" w:rsidRDefault="004F561B">
      <w:pPr>
        <w:pStyle w:val="ConsPlusNormal"/>
        <w:spacing w:before="220"/>
        <w:ind w:firstLine="540"/>
        <w:jc w:val="both"/>
      </w:pPr>
      <w:r>
        <w:t>При приеме заявления в электронном виде управление социальной защиты населения в течение 1 рабочего дня с даты его получения направляет извещение о дате приема и регистрации заявления на электронный адрес заявителя.</w:t>
      </w:r>
    </w:p>
    <w:p w:rsidR="004F561B" w:rsidRDefault="004F561B">
      <w:pPr>
        <w:pStyle w:val="ConsPlusNormal"/>
        <w:spacing w:before="220"/>
        <w:ind w:firstLine="540"/>
        <w:jc w:val="both"/>
      </w:pPr>
      <w:r>
        <w:t xml:space="preserve">Если заявление подано с использованием ЕПГУ, заявитель в течение 10 рабочих дней со дня его регистрации в управлении социальной защиты населения представляет в управление социальной защиты населения документы (сведения), предусмотренные </w:t>
      </w:r>
      <w:hyperlink w:anchor="P366" w:history="1">
        <w:r>
          <w:rPr>
            <w:color w:val="0000FF"/>
          </w:rPr>
          <w:t>пунктом 12</w:t>
        </w:r>
      </w:hyperlink>
      <w:r>
        <w:t xml:space="preserve"> Порядка (в зависимости от сложившейся у заявителя жизненной ситуации).</w:t>
      </w:r>
    </w:p>
    <w:p w:rsidR="004F561B" w:rsidRDefault="004F561B">
      <w:pPr>
        <w:pStyle w:val="ConsPlusNormal"/>
        <w:spacing w:before="220"/>
        <w:ind w:firstLine="540"/>
        <w:jc w:val="both"/>
      </w:pPr>
      <w:r>
        <w:t xml:space="preserve">17. В случае направления заявления посредством почтовой связи направляются также копии документов (сведений), необходимых для назначения ежемесячной выплаты и указанных в </w:t>
      </w:r>
      <w:hyperlink w:anchor="P366" w:history="1">
        <w:r>
          <w:rPr>
            <w:color w:val="0000FF"/>
          </w:rPr>
          <w:t>пункте 12</w:t>
        </w:r>
      </w:hyperlink>
      <w:r>
        <w:t xml:space="preserve"> Порядка (в зависимости от сложившейся у заявителя жизненной ситуации), верность которых засвидетельствована в установленном законодательством порядке; подлинники документов не направляются.</w:t>
      </w:r>
    </w:p>
    <w:p w:rsidR="004F561B" w:rsidRDefault="004F561B">
      <w:pPr>
        <w:pStyle w:val="ConsPlusNormal"/>
        <w:spacing w:before="220"/>
        <w:ind w:firstLine="540"/>
        <w:jc w:val="both"/>
      </w:pPr>
      <w:r>
        <w:t>Заявление, поступившее по почте, регистрируется не позднее первого рабочего дня, следующего за днем его получения управлением социальной защиты населения, и заявителю в течение 5 рабочих дней с даты регистрации заявления направляется извещение о дате его получения и регистрации.</w:t>
      </w:r>
    </w:p>
    <w:p w:rsidR="004F561B" w:rsidRDefault="004F561B">
      <w:pPr>
        <w:pStyle w:val="ConsPlusNormal"/>
        <w:spacing w:before="220"/>
        <w:ind w:firstLine="540"/>
        <w:jc w:val="both"/>
      </w:pPr>
      <w:r>
        <w:t>18. В случае обращения за назначением ежемесячной выплаты в управление социальной защиты населения по месту пребывания управление социальной защиты населения по месту пребывания заявителя в течение 5 рабочих дней со дня регистрации заявления запрашивает в рамках межведомственного взаимодействия из ЕГИССО информацию о получении (неполучении) ежемесячной выплаты заявителем по месту жительства.</w:t>
      </w:r>
    </w:p>
    <w:p w:rsidR="004F561B" w:rsidRDefault="004F561B">
      <w:pPr>
        <w:pStyle w:val="ConsPlusNormal"/>
        <w:spacing w:before="220"/>
        <w:ind w:firstLine="540"/>
        <w:jc w:val="both"/>
      </w:pPr>
      <w:r>
        <w:t>Сведения о неполучении заявителем ежемесячной выплаты по месту жительства запрашиваются управлением социальной защиты населения по месту пребывания, в которое обратился заявитель за предоставлением ежемесячной выплаты, в управлении социальной защиты населения по месту жительства.</w:t>
      </w:r>
    </w:p>
    <w:p w:rsidR="004F561B" w:rsidRDefault="004F561B">
      <w:pPr>
        <w:pStyle w:val="ConsPlusNormal"/>
        <w:spacing w:before="220"/>
        <w:ind w:firstLine="540"/>
        <w:jc w:val="both"/>
      </w:pPr>
      <w:r>
        <w:t>19. Если супруг заявителя (второй родитель) зарегистрирован по месту жительства по другому адресу, то управление социальной защиты населения по месту жительства (пребывания) заявителя в течение 5 рабочих дней со дня регистрации заявления запрашивает в рамках межведомственного взаимодействия из ЕГИССО информацию о получении (неполучении) супругом заявителя (вторым родителем) ежемесячной выплаты по месту жительства.</w:t>
      </w:r>
    </w:p>
    <w:p w:rsidR="004F561B" w:rsidRDefault="004F561B">
      <w:pPr>
        <w:pStyle w:val="ConsPlusNormal"/>
        <w:spacing w:before="220"/>
        <w:ind w:firstLine="540"/>
        <w:jc w:val="both"/>
      </w:pPr>
      <w:r>
        <w:t>Сведения о неполучении супругом заявителя (вторым родителем) ежемесячной выплаты запрашиваются управлением социальной защиты населения, в которое обратился заявитель за предоставлением ежемесячной выплаты, в управлении социальной защиты населения по месту жительства (пребывания) супруга заявителя (второго родителя).</w:t>
      </w:r>
    </w:p>
    <w:p w:rsidR="004F561B" w:rsidRDefault="004F561B">
      <w:pPr>
        <w:pStyle w:val="ConsPlusNormal"/>
        <w:spacing w:before="220"/>
        <w:ind w:firstLine="540"/>
        <w:jc w:val="both"/>
      </w:pPr>
      <w:r>
        <w:t>20. В состав семьи, учитываемый при расчете среднедушевого дохода семьи, включаются родитель (в том числе усыновитель), опекун ребенка, подавший заявление, его супруг, несовершеннолетние дети и дети в возрасте до 23 лет, обучающиеся в общеобразовательных организациях либо образовательных организациях среднего профессионального или высшего образования по очной форме обучения, в том числе находящиеся под опекой (за исключением детей, состоящих в браке).</w:t>
      </w:r>
    </w:p>
    <w:p w:rsidR="004F561B" w:rsidRDefault="004F561B">
      <w:pPr>
        <w:pStyle w:val="ConsPlusNormal"/>
        <w:spacing w:before="220"/>
        <w:ind w:firstLine="540"/>
        <w:jc w:val="both"/>
      </w:pPr>
      <w:r>
        <w:lastRenderedPageBreak/>
        <w:t>21. В состав семьи, учитываемый при расчете среднедушевого дохода семьи, не включаются:</w:t>
      </w:r>
    </w:p>
    <w:p w:rsidR="004F561B" w:rsidRDefault="004F561B">
      <w:pPr>
        <w:pStyle w:val="ConsPlusNormal"/>
        <w:spacing w:before="220"/>
        <w:ind w:firstLine="540"/>
        <w:jc w:val="both"/>
      </w:pPr>
      <w:r>
        <w:t>1) лица, лишенные родительских прав (ограниченные в родительских правах) в отношении ребенка (детей), на которого (которых) подается заявление;</w:t>
      </w:r>
    </w:p>
    <w:p w:rsidR="004F561B" w:rsidRDefault="004F561B">
      <w:pPr>
        <w:pStyle w:val="ConsPlusNormal"/>
        <w:spacing w:before="220"/>
        <w:ind w:firstLine="540"/>
        <w:jc w:val="both"/>
      </w:pPr>
      <w:r>
        <w:t>2) лица, находящиеся на полном государственном обеспечении (за исключением детей, находящихся под опекой);</w:t>
      </w:r>
    </w:p>
    <w:p w:rsidR="004F561B" w:rsidRDefault="004F561B">
      <w:pPr>
        <w:pStyle w:val="ConsPlusNormal"/>
        <w:spacing w:before="220"/>
        <w:ind w:firstLine="540"/>
        <w:jc w:val="both"/>
      </w:pPr>
      <w:r>
        <w:t>3) лица, проходящие военную службу по призыву, а также военнослужащие, обучающиеся в военных профессиональных организациях и военных образовательных организациях высшего образования и не заключившие контракт о прохождении военной службы;</w:t>
      </w:r>
    </w:p>
    <w:p w:rsidR="004F561B" w:rsidRDefault="004F561B">
      <w:pPr>
        <w:pStyle w:val="ConsPlusNormal"/>
        <w:spacing w:before="220"/>
        <w:ind w:firstLine="540"/>
        <w:jc w:val="both"/>
      </w:pPr>
      <w:r>
        <w:t>4) лица, отбывающие наказание в виде лишения свободы;</w:t>
      </w:r>
    </w:p>
    <w:p w:rsidR="004F561B" w:rsidRDefault="004F561B">
      <w:pPr>
        <w:pStyle w:val="ConsPlusNormal"/>
        <w:spacing w:before="220"/>
        <w:ind w:firstLine="540"/>
        <w:jc w:val="both"/>
      </w:pPr>
      <w:r>
        <w:t>5) лица, находящиеся на принудительном лечении по решению суда;</w:t>
      </w:r>
    </w:p>
    <w:p w:rsidR="004F561B" w:rsidRDefault="004F561B">
      <w:pPr>
        <w:pStyle w:val="ConsPlusNormal"/>
        <w:spacing w:before="220"/>
        <w:ind w:firstLine="540"/>
        <w:jc w:val="both"/>
      </w:pPr>
      <w:r>
        <w:t>6) лица, в отношении которых применена мера пресечения в виде заключения под стражу.</w:t>
      </w:r>
    </w:p>
    <w:p w:rsidR="004F561B" w:rsidRDefault="004F561B">
      <w:pPr>
        <w:pStyle w:val="ConsPlusNormal"/>
        <w:spacing w:before="220"/>
        <w:ind w:firstLine="540"/>
        <w:jc w:val="both"/>
      </w:pPr>
      <w:r>
        <w:t>22. Исчисление дохода семьи производится управлением социальной защиты населения на основании:</w:t>
      </w:r>
    </w:p>
    <w:p w:rsidR="004F561B" w:rsidRDefault="004F561B">
      <w:pPr>
        <w:pStyle w:val="ConsPlusNormal"/>
        <w:spacing w:before="220"/>
        <w:ind w:firstLine="540"/>
        <w:jc w:val="both"/>
      </w:pPr>
      <w:r>
        <w:t>1) указанных в заявлении сведений о составе семьи и о сумме полученных в период, за который рассчитывается среднедушевой доход семьи, алиментов;</w:t>
      </w:r>
    </w:p>
    <w:p w:rsidR="004F561B" w:rsidRDefault="004F561B">
      <w:pPr>
        <w:pStyle w:val="ConsPlusNormal"/>
        <w:spacing w:before="220"/>
        <w:ind w:firstLine="540"/>
        <w:jc w:val="both"/>
      </w:pPr>
      <w:r>
        <w:t>2) сведений о доходах и имуществе всех членов семьи, поступивших в управление социальной защиты населения в порядке межведомственного информационного взаимодействия;</w:t>
      </w:r>
    </w:p>
    <w:p w:rsidR="004F561B" w:rsidRDefault="004F561B">
      <w:pPr>
        <w:pStyle w:val="ConsPlusNormal"/>
        <w:spacing w:before="220"/>
        <w:ind w:firstLine="540"/>
        <w:jc w:val="both"/>
      </w:pPr>
      <w:r>
        <w:t>3) сведений о доходах и имуществе, представленных заявителем.</w:t>
      </w:r>
    </w:p>
    <w:p w:rsidR="004F561B" w:rsidRDefault="004F561B">
      <w:pPr>
        <w:pStyle w:val="ConsPlusNormal"/>
        <w:spacing w:before="220"/>
        <w:ind w:firstLine="540"/>
        <w:jc w:val="both"/>
      </w:pPr>
      <w:r>
        <w:t>23. Заявитель несет ответственность за неполноту и недостоверность документов (сведений), указанных в заявлении, в соответствии с законодательством Российской Федерации.</w:t>
      </w:r>
    </w:p>
    <w:p w:rsidR="004F561B" w:rsidRDefault="004F561B">
      <w:pPr>
        <w:pStyle w:val="ConsPlusNormal"/>
        <w:spacing w:before="220"/>
        <w:ind w:firstLine="540"/>
        <w:jc w:val="both"/>
      </w:pPr>
      <w:r>
        <w:t>24. При расчете среднедушевого дохода семьи учитываются следующие виды доходов семьи, полученные в денежной форме:</w:t>
      </w:r>
    </w:p>
    <w:p w:rsidR="004F561B" w:rsidRDefault="004F561B">
      <w:pPr>
        <w:pStyle w:val="ConsPlusNormal"/>
        <w:spacing w:before="220"/>
        <w:ind w:firstLine="540"/>
        <w:jc w:val="both"/>
      </w:pPr>
      <w:bookmarkStart w:id="14" w:name="P421"/>
      <w:bookmarkEnd w:id="14"/>
      <w:r>
        <w:t>1) 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При этом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рассматриваются как доходы, полученные от источников в Российской Федерации,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w:t>
      </w:r>
    </w:p>
    <w:p w:rsidR="004F561B" w:rsidRDefault="004F561B">
      <w:pPr>
        <w:pStyle w:val="ConsPlusNormal"/>
        <w:spacing w:before="220"/>
        <w:ind w:firstLine="540"/>
        <w:jc w:val="both"/>
      </w:pPr>
      <w:bookmarkStart w:id="15" w:name="P422"/>
      <w:bookmarkEnd w:id="15"/>
      <w:r>
        <w:t>2) пенсии, пособия и иные аналогичные выплаты, в том числе по обязательному социальному страхованию и выплаты компенсационного характера, полученные в соответствии с законодательством Российской Федерации и (или) законодательством субъекта Российской Федерации, актами (решениями) органов местного самоуправления;</w:t>
      </w:r>
    </w:p>
    <w:p w:rsidR="004F561B" w:rsidRDefault="004F561B">
      <w:pPr>
        <w:pStyle w:val="ConsPlusNormal"/>
        <w:spacing w:before="220"/>
        <w:ind w:firstLine="540"/>
        <w:jc w:val="both"/>
      </w:pPr>
      <w:bookmarkStart w:id="16" w:name="P423"/>
      <w:bookmarkEnd w:id="16"/>
      <w:r>
        <w:t xml:space="preserve">3) стипендии, выплачиваемые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w:t>
      </w:r>
      <w:r>
        <w:lastRenderedPageBreak/>
        <w:t>медицинским показаниям;</w:t>
      </w:r>
    </w:p>
    <w:p w:rsidR="004F561B" w:rsidRDefault="004F561B">
      <w:pPr>
        <w:pStyle w:val="ConsPlusNormal"/>
        <w:spacing w:before="220"/>
        <w:ind w:firstLine="540"/>
        <w:jc w:val="both"/>
      </w:pPr>
      <w:r>
        <w:t>4) сумма полученных алиментов;</w:t>
      </w:r>
    </w:p>
    <w:p w:rsidR="004F561B" w:rsidRDefault="004F561B">
      <w:pPr>
        <w:pStyle w:val="ConsPlusNormal"/>
        <w:spacing w:before="220"/>
        <w:ind w:firstLine="540"/>
        <w:jc w:val="both"/>
      </w:pPr>
      <w:r>
        <w:t>5) 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4F561B" w:rsidRDefault="004F561B">
      <w:pPr>
        <w:pStyle w:val="ConsPlusNormal"/>
        <w:spacing w:before="220"/>
        <w:ind w:firstLine="540"/>
        <w:jc w:val="both"/>
      </w:pPr>
      <w:bookmarkStart w:id="17" w:name="P426"/>
      <w:bookmarkEnd w:id="17"/>
      <w:r>
        <w:t>6) денежное довольствие (денежное содержание) военнослужащих, сотрудников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 (при наличии);</w:t>
      </w:r>
    </w:p>
    <w:p w:rsidR="004F561B" w:rsidRDefault="004F561B">
      <w:pPr>
        <w:pStyle w:val="ConsPlusNormal"/>
        <w:spacing w:before="220"/>
        <w:ind w:firstLine="540"/>
        <w:jc w:val="both"/>
      </w:pPr>
      <w:r>
        <w:t>7)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rsidR="004F561B" w:rsidRDefault="004F561B">
      <w:pPr>
        <w:pStyle w:val="ConsPlusNormal"/>
        <w:spacing w:before="220"/>
        <w:ind w:firstLine="540"/>
        <w:jc w:val="both"/>
      </w:pPr>
      <w:bookmarkStart w:id="18" w:name="P428"/>
      <w:bookmarkEnd w:id="18"/>
      <w:r>
        <w:t>8) дивиденды, проценты и иные доходы, полученные по операциям с ценными бумагами, а также в связи с участием в управлении собственностью организации;</w:t>
      </w:r>
    </w:p>
    <w:p w:rsidR="004F561B" w:rsidRDefault="004F561B">
      <w:pPr>
        <w:pStyle w:val="ConsPlusNormal"/>
        <w:spacing w:before="220"/>
        <w:ind w:firstLine="540"/>
        <w:jc w:val="both"/>
      </w:pPr>
      <w:r>
        <w:t>9) проценты, полученные по вкладам в кредитных учреждениях;</w:t>
      </w:r>
    </w:p>
    <w:p w:rsidR="004F561B" w:rsidRDefault="004F561B">
      <w:pPr>
        <w:pStyle w:val="ConsPlusNormal"/>
        <w:spacing w:before="220"/>
        <w:ind w:firstLine="540"/>
        <w:jc w:val="both"/>
      </w:pPr>
      <w:bookmarkStart w:id="19" w:name="P430"/>
      <w:bookmarkEnd w:id="19"/>
      <w:r>
        <w:t>10)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w:t>
      </w:r>
    </w:p>
    <w:p w:rsidR="004F561B" w:rsidRDefault="004F561B">
      <w:pPr>
        <w:pStyle w:val="ConsPlusNormal"/>
        <w:spacing w:before="220"/>
        <w:ind w:firstLine="540"/>
        <w:jc w:val="both"/>
      </w:pPr>
      <w:r>
        <w:t>11) доходы от реализации и сдачи в аренду (наем, поднаем) имущества;</w:t>
      </w:r>
    </w:p>
    <w:p w:rsidR="004F561B" w:rsidRDefault="004F561B">
      <w:pPr>
        <w:pStyle w:val="ConsPlusNormal"/>
        <w:spacing w:before="220"/>
        <w:ind w:firstLine="540"/>
        <w:jc w:val="both"/>
      </w:pPr>
      <w:bookmarkStart w:id="20" w:name="P432"/>
      <w:bookmarkEnd w:id="20"/>
      <w:r>
        <w:t>12) доходы по договорам авторского заказа, об отчуждении исключительного права на результаты интеллектуальной деятельности;</w:t>
      </w:r>
    </w:p>
    <w:p w:rsidR="004F561B" w:rsidRDefault="004F561B">
      <w:pPr>
        <w:pStyle w:val="ConsPlusNormal"/>
        <w:spacing w:before="220"/>
        <w:ind w:firstLine="540"/>
        <w:jc w:val="both"/>
      </w:pPr>
      <w:r>
        <w:t>13) доходы, полученные в рамках применения специального налогового режима "Налог на профессиональный доход";</w:t>
      </w:r>
    </w:p>
    <w:p w:rsidR="004F561B" w:rsidRDefault="004F561B">
      <w:pPr>
        <w:pStyle w:val="ConsPlusNormal"/>
        <w:spacing w:before="220"/>
        <w:ind w:firstLine="540"/>
        <w:jc w:val="both"/>
      </w:pPr>
      <w:bookmarkStart w:id="21" w:name="P434"/>
      <w:bookmarkEnd w:id="21"/>
      <w:r>
        <w:t>14) ежемесячное пожизненное содержание судей, вышедших в отставку;</w:t>
      </w:r>
    </w:p>
    <w:p w:rsidR="004F561B" w:rsidRDefault="004F561B">
      <w:pPr>
        <w:pStyle w:val="ConsPlusNormal"/>
        <w:spacing w:before="220"/>
        <w:ind w:firstLine="540"/>
        <w:jc w:val="both"/>
      </w:pPr>
      <w:r>
        <w:t>15) единовременное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4F561B" w:rsidRDefault="004F561B">
      <w:pPr>
        <w:pStyle w:val="ConsPlusNormal"/>
        <w:spacing w:before="220"/>
        <w:ind w:firstLine="540"/>
        <w:jc w:val="both"/>
      </w:pPr>
      <w:bookmarkStart w:id="22" w:name="P436"/>
      <w:bookmarkEnd w:id="22"/>
      <w:r>
        <w:t>16) доход, полученный заявителем или членами его семьи за пределами Российской Федерации.</w:t>
      </w:r>
    </w:p>
    <w:p w:rsidR="004F561B" w:rsidRDefault="004F561B">
      <w:pPr>
        <w:pStyle w:val="ConsPlusNormal"/>
        <w:spacing w:before="220"/>
        <w:ind w:firstLine="540"/>
        <w:jc w:val="both"/>
      </w:pPr>
      <w:bookmarkStart w:id="23" w:name="P437"/>
      <w:bookmarkEnd w:id="23"/>
      <w:r>
        <w:t xml:space="preserve">25. Среднедушевой доход семьи для назначения ежемесячной выплаты рассчитывается исходя из суммы доходов всех членов семьи за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предшествующих 4 календарным месяцам перед месяцем подачи заявления о назначении ежемесячной выплаты, путем деления одной двенадцатой суммы доходов всех членов </w:t>
      </w:r>
      <w:r>
        <w:lastRenderedPageBreak/>
        <w:t>семьи за расчетный период на число членов семьи.</w:t>
      </w:r>
    </w:p>
    <w:p w:rsidR="004F561B" w:rsidRDefault="004F561B">
      <w:pPr>
        <w:pStyle w:val="ConsPlusNormal"/>
        <w:spacing w:before="220"/>
        <w:ind w:firstLine="540"/>
        <w:jc w:val="both"/>
      </w:pPr>
      <w:r>
        <w:t>26. При иных установленных сроках расчета и выплаты доходов сумма полученных доходов делится на количество месяцев, за которые она начислена, и учитывается в доходах семьи за те месяцы, которые приходятся на расчетный период.</w:t>
      </w:r>
    </w:p>
    <w:p w:rsidR="004F561B" w:rsidRDefault="004F561B">
      <w:pPr>
        <w:pStyle w:val="ConsPlusNormal"/>
        <w:spacing w:before="220"/>
        <w:ind w:firstLine="540"/>
        <w:jc w:val="both"/>
      </w:pPr>
      <w:r>
        <w:t xml:space="preserve">27. Доходы, определенные в </w:t>
      </w:r>
      <w:hyperlink w:anchor="P428" w:history="1">
        <w:r>
          <w:rPr>
            <w:color w:val="0000FF"/>
          </w:rPr>
          <w:t>подпунктах 8</w:t>
        </w:r>
      </w:hyperlink>
      <w:r>
        <w:t xml:space="preserve"> - </w:t>
      </w:r>
      <w:hyperlink w:anchor="P432" w:history="1">
        <w:r>
          <w:rPr>
            <w:color w:val="0000FF"/>
          </w:rPr>
          <w:t>12 пункта 24</w:t>
        </w:r>
      </w:hyperlink>
      <w:r>
        <w:t xml:space="preserve"> Порядка, учитываются как одна двенадцатая суммы дохода, полученного в течение налогового периода, умноженная на количество месяцев, вошедших в расчетный период.</w:t>
      </w:r>
    </w:p>
    <w:p w:rsidR="004F561B" w:rsidRDefault="004F561B">
      <w:pPr>
        <w:pStyle w:val="ConsPlusNormal"/>
        <w:spacing w:before="220"/>
        <w:ind w:firstLine="540"/>
        <w:jc w:val="both"/>
      </w:pPr>
      <w:bookmarkStart w:id="24" w:name="P440"/>
      <w:bookmarkEnd w:id="24"/>
      <w:r>
        <w:t xml:space="preserve">В случае если заявитель или члены его семьи получили доходы, определенные в </w:t>
      </w:r>
      <w:hyperlink w:anchor="P430" w:history="1">
        <w:r>
          <w:rPr>
            <w:color w:val="0000FF"/>
          </w:rPr>
          <w:t>подпункте 10 пункта 24</w:t>
        </w:r>
      </w:hyperlink>
      <w:r>
        <w:t xml:space="preserve"> Порядка, осуществляя свою деятельность с применением упрощенной системы налогообложения (в случае, если в качестве объекта налогообложения выбраны доходы), системы налогообложения в виде единого налога на вмененный доход для отдельных видов деятельности, патентной системы налогообложения, заявитель или члены его семьи вправе представить документы (сведения) о доходах за вычетом расходов в сроки, установленные </w:t>
      </w:r>
      <w:hyperlink w:anchor="P397" w:history="1">
        <w:r>
          <w:rPr>
            <w:color w:val="0000FF"/>
          </w:rPr>
          <w:t>пунктами 15</w:t>
        </w:r>
      </w:hyperlink>
      <w:r>
        <w:t xml:space="preserve"> и </w:t>
      </w:r>
      <w:hyperlink w:anchor="P398" w:history="1">
        <w:r>
          <w:rPr>
            <w:color w:val="0000FF"/>
          </w:rPr>
          <w:t>16</w:t>
        </w:r>
      </w:hyperlink>
      <w:r>
        <w:t xml:space="preserve"> Порядка. В таком случае управление социальной защиты населения при расчете среднедушевого дохода семьи использует документы (сведения), представленные заявителем или членами его семьи.</w:t>
      </w:r>
    </w:p>
    <w:p w:rsidR="004F561B" w:rsidRDefault="004F561B">
      <w:pPr>
        <w:pStyle w:val="ConsPlusNormal"/>
        <w:spacing w:before="220"/>
        <w:ind w:firstLine="540"/>
        <w:jc w:val="both"/>
      </w:pPr>
      <w:r>
        <w:t xml:space="preserve">В случае если в информации, представленной в рамках межведомственного электронного взаимодействия, отсутствуют сведения о доходах, указанных в </w:t>
      </w:r>
      <w:hyperlink w:anchor="P430" w:history="1">
        <w:r>
          <w:rPr>
            <w:color w:val="0000FF"/>
          </w:rPr>
          <w:t>подпунктах 10</w:t>
        </w:r>
      </w:hyperlink>
      <w:r>
        <w:t xml:space="preserve">, </w:t>
      </w:r>
      <w:hyperlink w:anchor="P432" w:history="1">
        <w:r>
          <w:rPr>
            <w:color w:val="0000FF"/>
          </w:rPr>
          <w:t>12 пункта 24</w:t>
        </w:r>
      </w:hyperlink>
      <w:r>
        <w:t xml:space="preserve"> Порядка, полученных в течение налогового периода, учитываются доходы, документы (сведения) о которых представлены заявителем или членами его семьи в соответствии с </w:t>
      </w:r>
      <w:hyperlink w:anchor="P366" w:history="1">
        <w:r>
          <w:rPr>
            <w:color w:val="0000FF"/>
          </w:rPr>
          <w:t>пунктом 12</w:t>
        </w:r>
      </w:hyperlink>
      <w:r>
        <w:t xml:space="preserve"> и </w:t>
      </w:r>
      <w:hyperlink w:anchor="P440" w:history="1">
        <w:r>
          <w:rPr>
            <w:color w:val="0000FF"/>
          </w:rPr>
          <w:t>абзацем вторым</w:t>
        </w:r>
      </w:hyperlink>
      <w:r>
        <w:t xml:space="preserve"> настоящего пункта за расчетный период.</w:t>
      </w:r>
    </w:p>
    <w:p w:rsidR="004F561B" w:rsidRDefault="004F561B">
      <w:pPr>
        <w:pStyle w:val="ConsPlusNormal"/>
        <w:spacing w:before="220"/>
        <w:ind w:firstLine="540"/>
        <w:jc w:val="both"/>
      </w:pPr>
      <w:r>
        <w:t>28. При расчете среднедушевого дохода семьи не учитываются:</w:t>
      </w:r>
    </w:p>
    <w:p w:rsidR="004F561B" w:rsidRDefault="004F561B">
      <w:pPr>
        <w:pStyle w:val="ConsPlusNormal"/>
        <w:spacing w:before="220"/>
        <w:ind w:firstLine="540"/>
        <w:jc w:val="both"/>
      </w:pPr>
      <w:r>
        <w:t xml:space="preserve">1) ежемесячная выплата, произведенная за прошлые периоды (за исключением случаев расчета ежемесячной выплаты в соответствии с </w:t>
      </w:r>
      <w:hyperlink w:anchor="P266" w:history="1">
        <w:r>
          <w:rPr>
            <w:color w:val="0000FF"/>
          </w:rPr>
          <w:t>подпунктами 2</w:t>
        </w:r>
      </w:hyperlink>
      <w:r>
        <w:t xml:space="preserve">, </w:t>
      </w:r>
      <w:hyperlink w:anchor="P267" w:history="1">
        <w:r>
          <w:rPr>
            <w:color w:val="0000FF"/>
          </w:rPr>
          <w:t>3 пункта 2</w:t>
        </w:r>
      </w:hyperlink>
      <w:r>
        <w:t xml:space="preserve"> Порядка);</w:t>
      </w:r>
    </w:p>
    <w:p w:rsidR="004F561B" w:rsidRDefault="004F561B">
      <w:pPr>
        <w:pStyle w:val="ConsPlusNormal"/>
        <w:spacing w:before="220"/>
        <w:ind w:firstLine="540"/>
        <w:jc w:val="both"/>
      </w:pPr>
      <w:r>
        <w:t xml:space="preserve">2) ежемесячные выплаты, установленные Федеральным </w:t>
      </w:r>
      <w:hyperlink r:id="rId74" w:history="1">
        <w:r>
          <w:rPr>
            <w:color w:val="0000FF"/>
          </w:rPr>
          <w:t>законом</w:t>
        </w:r>
      </w:hyperlink>
      <w:r>
        <w:t xml:space="preserve"> от 28 декабря 2017 г. N 418-ФЗ "О ежемесячных выплатах семьям, имеющим детей" на ребенка, в отношении которого назначена ежемесячная выплата, произведенные за прошлые периоды;</w:t>
      </w:r>
    </w:p>
    <w:p w:rsidR="004F561B" w:rsidRDefault="004F561B">
      <w:pPr>
        <w:pStyle w:val="ConsPlusNormal"/>
        <w:spacing w:before="220"/>
        <w:ind w:firstLine="540"/>
        <w:jc w:val="both"/>
      </w:pPr>
      <w:r>
        <w:t>3) суммы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rsidR="004F561B" w:rsidRDefault="004F561B">
      <w:pPr>
        <w:pStyle w:val="ConsPlusNormal"/>
        <w:spacing w:before="220"/>
        <w:ind w:firstLine="540"/>
        <w:jc w:val="both"/>
      </w:pPr>
      <w:r>
        <w:t>4) ежемесячные выплаты неработающим трудоспособным лицам, осуществляющим уход за ребенком-инвалидом в возрасте до 18 лет или инвалидом с детства первой группы;</w:t>
      </w:r>
    </w:p>
    <w:p w:rsidR="004F561B" w:rsidRDefault="004F561B">
      <w:pPr>
        <w:pStyle w:val="ConsPlusNormal"/>
        <w:spacing w:before="220"/>
        <w:ind w:firstLine="540"/>
        <w:jc w:val="both"/>
      </w:pPr>
      <w:r>
        <w:t>5) ежемесячные денежные выплаты в связи с рождением третьего ребенка или последующих детей на ребенка, в отношении которого назначена ежемесячная выплата, произведенные за прошлые периоды;</w:t>
      </w:r>
    </w:p>
    <w:p w:rsidR="004F561B" w:rsidRDefault="004F561B">
      <w:pPr>
        <w:pStyle w:val="ConsPlusNormal"/>
        <w:spacing w:before="220"/>
        <w:ind w:firstLine="540"/>
        <w:jc w:val="both"/>
      </w:pPr>
      <w:r>
        <w:t xml:space="preserve">6) суммы пособий и иных аналогичных выплат, а также алиментов на ребенка, который на день подачи заявления достиг возраста 18 лет (23 лет - в случае получения мер социальной поддержки, установленных </w:t>
      </w:r>
      <w:hyperlink r:id="rId75" w:history="1">
        <w:r>
          <w:rPr>
            <w:color w:val="0000FF"/>
          </w:rPr>
          <w:t>Законом</w:t>
        </w:r>
      </w:hyperlink>
      <w:r>
        <w:t xml:space="preserve"> Краснодарского края от 22 февраля 2005 г. N 836-КЗ "О социальной поддержке многодетных семей в Краснодарском крае");</w:t>
      </w:r>
    </w:p>
    <w:p w:rsidR="004F561B" w:rsidRDefault="004F561B">
      <w:pPr>
        <w:pStyle w:val="ConsPlusNormal"/>
        <w:spacing w:before="220"/>
        <w:ind w:firstLine="540"/>
        <w:jc w:val="both"/>
      </w:pPr>
      <w:r>
        <w:t xml:space="preserve">7)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w:t>
      </w:r>
      <w:r>
        <w:lastRenderedPageBreak/>
        <w:t>соответствии с решением учреждения государственной службы медико-социальной экспертизы;</w:t>
      </w:r>
    </w:p>
    <w:p w:rsidR="004F561B" w:rsidRDefault="004F561B">
      <w:pPr>
        <w:pStyle w:val="ConsPlusNormal"/>
        <w:spacing w:before="220"/>
        <w:ind w:firstLine="540"/>
        <w:jc w:val="both"/>
      </w:pPr>
      <w:r>
        <w:t>8) государственная социальная помощь на основании социального контракта.</w:t>
      </w:r>
    </w:p>
    <w:p w:rsidR="004F561B" w:rsidRDefault="004F561B">
      <w:pPr>
        <w:pStyle w:val="ConsPlusNormal"/>
        <w:spacing w:before="220"/>
        <w:ind w:firstLine="540"/>
        <w:jc w:val="both"/>
      </w:pPr>
      <w:r>
        <w:t>29. Доходы каждого члена семьи учитываются до вычета налогов в соответствии с законодательством Российской Федерации.</w:t>
      </w:r>
    </w:p>
    <w:p w:rsidR="004F561B" w:rsidRDefault="004F561B">
      <w:pPr>
        <w:pStyle w:val="ConsPlusNormal"/>
        <w:spacing w:before="220"/>
        <w:ind w:firstLine="540"/>
        <w:jc w:val="both"/>
      </w:pPr>
      <w:r>
        <w:t>30. Доходы семьи, получаемые в иностранной валюте, пересчитываются в рубли по курсу Центрального банка Российской Федерации, установленному на дату фактического получения этих доходов.</w:t>
      </w:r>
    </w:p>
    <w:p w:rsidR="004F561B" w:rsidRDefault="004F561B">
      <w:pPr>
        <w:pStyle w:val="ConsPlusNormal"/>
        <w:spacing w:before="220"/>
        <w:ind w:firstLine="540"/>
        <w:jc w:val="both"/>
      </w:pPr>
      <w:r>
        <w:t>31. Ежемесячная выплата осуществляется со дня достижения ребенком возраста трех лет, но не ранее 1 января 2020 г., до достижения ребенком возраста восьми лет.</w:t>
      </w:r>
    </w:p>
    <w:p w:rsidR="004F561B" w:rsidRDefault="004F561B">
      <w:pPr>
        <w:pStyle w:val="ConsPlusNormal"/>
        <w:spacing w:before="220"/>
        <w:ind w:firstLine="540"/>
        <w:jc w:val="both"/>
      </w:pPr>
      <w:r>
        <w:t>Ежемесячная выплата предоставляется в 2020 году за прошлый период начиная со дня достижения ребенком возраста трех лет, если обращение за ней последовало не позднее 31 декабря 2020 г.</w:t>
      </w:r>
    </w:p>
    <w:p w:rsidR="004F561B" w:rsidRDefault="004F561B">
      <w:pPr>
        <w:pStyle w:val="ConsPlusNormal"/>
        <w:spacing w:before="220"/>
        <w:ind w:firstLine="540"/>
        <w:jc w:val="both"/>
      </w:pPr>
      <w:r>
        <w:t>Начиная с 2021 года, ежемесячная выплата осуществляется со дня достижения ребенком возраста трех лет, если обращение за ее назначением последовало не позднее шести месяцев с этого дня. В остальных случаях ежемесячная выплата осуществляется со дня обращения за ее назначением.</w:t>
      </w:r>
    </w:p>
    <w:p w:rsidR="004F561B" w:rsidRDefault="004F561B">
      <w:pPr>
        <w:pStyle w:val="ConsPlusNormal"/>
        <w:spacing w:before="220"/>
        <w:ind w:firstLine="540"/>
        <w:jc w:val="both"/>
      </w:pPr>
      <w:r>
        <w:t>Ежемесячная выплата не может быть назначена ранее даты приобретения гражданства Российской Федерации заявителем и ребенком, на которого назначается ежемесячная выплата.</w:t>
      </w:r>
    </w:p>
    <w:p w:rsidR="004F561B" w:rsidRDefault="004F561B">
      <w:pPr>
        <w:pStyle w:val="ConsPlusNormal"/>
        <w:spacing w:before="220"/>
        <w:ind w:firstLine="540"/>
        <w:jc w:val="both"/>
      </w:pPr>
      <w:r>
        <w:t>32. Ежемесячная выплата устанавливается на 12 месяцев. Назначение ежемесячной выплаты в очередном году осуществляется по истечении 12 месяцев со дня предыдущего обращения.</w:t>
      </w:r>
    </w:p>
    <w:p w:rsidR="004F561B" w:rsidRDefault="004F561B">
      <w:pPr>
        <w:pStyle w:val="ConsPlusNormal"/>
        <w:spacing w:before="220"/>
        <w:ind w:firstLine="540"/>
        <w:jc w:val="both"/>
      </w:pPr>
      <w:r>
        <w:t>33. Решение о назначении либо об отказе в назначении ежемесячной выплаты принимается управлением социальной защиты населения в течение 10 рабочих дней со дня приема заявления. Срок принятия решения о назначении либо об отказе в назначении ежемесячной выплаты продлевается на 20 рабочих дней в случае непоступления документов (сведений), запрашиваемых в рамках межведомственного взаимодействия.</w:t>
      </w:r>
    </w:p>
    <w:p w:rsidR="004F561B" w:rsidRDefault="004F561B">
      <w:pPr>
        <w:pStyle w:val="ConsPlusNormal"/>
        <w:spacing w:before="220"/>
        <w:ind w:firstLine="540"/>
        <w:jc w:val="both"/>
      </w:pPr>
      <w:r>
        <w:t>34. Основанием для отказа в назначении или перерасчете ежемесячной выплаты является:</w:t>
      </w:r>
    </w:p>
    <w:p w:rsidR="004F561B" w:rsidRDefault="004F561B">
      <w:pPr>
        <w:pStyle w:val="ConsPlusNormal"/>
        <w:spacing w:before="220"/>
        <w:ind w:firstLine="540"/>
        <w:jc w:val="both"/>
      </w:pPr>
      <w:r>
        <w:t>1) государственная регистрация смерти ребенка, в отношении которого подано заявление;</w:t>
      </w:r>
    </w:p>
    <w:p w:rsidR="004F561B" w:rsidRDefault="004F561B">
      <w:pPr>
        <w:pStyle w:val="ConsPlusNormal"/>
        <w:spacing w:before="220"/>
        <w:ind w:firstLine="540"/>
        <w:jc w:val="both"/>
      </w:pPr>
      <w:r>
        <w:t>2) превышение размера среднедушевого дохода семьи над величиной прожиточного минимума на душу населения на дату обращения за назначением ежемесячной выплаты;</w:t>
      </w:r>
    </w:p>
    <w:p w:rsidR="004F561B" w:rsidRDefault="004F561B">
      <w:pPr>
        <w:pStyle w:val="ConsPlusNormal"/>
        <w:spacing w:before="220"/>
        <w:ind w:firstLine="540"/>
        <w:jc w:val="both"/>
      </w:pPr>
      <w:r>
        <w:t>3) наличие в заявлении недостоверных или неполных данных;</w:t>
      </w:r>
    </w:p>
    <w:p w:rsidR="004F561B" w:rsidRDefault="004F561B">
      <w:pPr>
        <w:pStyle w:val="ConsPlusNormal"/>
        <w:spacing w:before="220"/>
        <w:ind w:firstLine="540"/>
        <w:jc w:val="both"/>
      </w:pPr>
      <w:r>
        <w:t>4) наличие в собственности у заявителя и членов его семьи:</w:t>
      </w:r>
    </w:p>
    <w:p w:rsidR="004F561B" w:rsidRDefault="004F561B">
      <w:pPr>
        <w:pStyle w:val="ConsPlusNormal"/>
        <w:spacing w:before="220"/>
        <w:ind w:firstLine="540"/>
        <w:jc w:val="both"/>
      </w:pPr>
      <w:r>
        <w:t xml:space="preserve">двух и более зданий с назначением "жилое" и "жилое строение", помещений с назначением "жилое" и "жилое помещение", суммарная площадь которых больше произведения 24 кв. метров в расчете на одного человека на количество членов семьи (за исключением зданий с назначением "жилое" и "жилое строение", помещений с назначением "жилое" и "жилое помещение", предоставленных в рамках социальной поддержки многодетной семьи уполномоченным органом субъекта Российской Федерации или муниципального образования; доли в праве общей долевой собственности на жилое помещение, равной не более одной трети от общей площади жилого помещения; жилого помещения (части жилого дома, части квартиры, комнаты), занимаемого заявителем и (или) членом его семьи, страдающим тяжелой формой хронического заболевания, предусмотренной перечнем тяжелых форм хронических заболеваний, при которых невозможно </w:t>
      </w:r>
      <w:r>
        <w:lastRenderedPageBreak/>
        <w:t xml:space="preserve">совместное проживание граждан в одной квартире, установленным в соответствии с </w:t>
      </w:r>
      <w:hyperlink r:id="rId76" w:history="1">
        <w:r>
          <w:rPr>
            <w:color w:val="0000FF"/>
          </w:rPr>
          <w:t>пунктом 4 части 1 статьи 51</w:t>
        </w:r>
      </w:hyperlink>
      <w:r>
        <w:t xml:space="preserve"> Жилищного кодекса Российской Федерации уполномоченным Правительством Российской Федерации федеральным органом исполнительной власти; жилого помещения, признанного в установленном порядке непригодным для проживания);</w:t>
      </w:r>
    </w:p>
    <w:p w:rsidR="004F561B" w:rsidRDefault="004F561B">
      <w:pPr>
        <w:pStyle w:val="ConsPlusNormal"/>
        <w:spacing w:before="220"/>
        <w:ind w:firstLine="540"/>
        <w:jc w:val="both"/>
      </w:pPr>
      <w:r>
        <w:t xml:space="preserve">двух и более зданий с назначением "жилой дом", суммарная площадь которых больше произведения 40 кв. метров в расчете на одного человека, на количество членов семьи (за исключением здания с назначением "жилой дом", предоставленного в рамках социальной поддержки многодетной семьи уполномоченным органом субъекта Российской Федерации или муниципального образования; доли в праве общей долевой собственности на жилое помещение, равной не более одной трети от общей площади жилого помещения; жилого помещения (части жилого дома), занимаемого заявителем и (или) членом его семьи, страдающим тяжелой формой хронического заболевания, предусмотренной перечнем тяжелых форм хронических заболеваний, при которых невозможно совместное проживание граждан в одной квартире, установленным в соответствии с </w:t>
      </w:r>
      <w:hyperlink r:id="rId77" w:history="1">
        <w:r>
          <w:rPr>
            <w:color w:val="0000FF"/>
          </w:rPr>
          <w:t>пунктом 4 части 1 статьи 51</w:t>
        </w:r>
      </w:hyperlink>
      <w:r>
        <w:t xml:space="preserve"> Жилищного кодекса Российской Федерации уполномоченным Правительством Российской Федерации федеральным органом исполнительной власти; жилого помещения, признанного в установленном порядке непригодным для проживания);</w:t>
      </w:r>
    </w:p>
    <w:p w:rsidR="004F561B" w:rsidRDefault="004F561B">
      <w:pPr>
        <w:pStyle w:val="ConsPlusNormal"/>
        <w:spacing w:before="220"/>
        <w:ind w:firstLine="540"/>
        <w:jc w:val="both"/>
      </w:pPr>
      <w:r>
        <w:t>двух и более зданий с назначением "садовый дом";</w:t>
      </w:r>
    </w:p>
    <w:p w:rsidR="004F561B" w:rsidRDefault="004F561B">
      <w:pPr>
        <w:pStyle w:val="ConsPlusNormal"/>
        <w:spacing w:before="220"/>
        <w:ind w:firstLine="540"/>
        <w:jc w:val="both"/>
      </w:pPr>
      <w:r>
        <w:t>двух и более зданий с назначением "нежилое", помещений с назначением "нежилое", сооружений (за исключением хозяйственных построек, расположенных на земельных участках, предназначенных для индивидуального жилищного строительства, ведения личного подсобного хозяйства, садовых земельных участках, а также объектов недвижимого имущества, являющихся общим имуществом в многоквартирном доме, объектов недвижимого имущества, являющихся имуществом общего пользования садоводческого или огороднического некоммерческого товарищества);</w:t>
      </w:r>
    </w:p>
    <w:p w:rsidR="004F561B" w:rsidRDefault="004F561B">
      <w:pPr>
        <w:pStyle w:val="ConsPlusNormal"/>
        <w:spacing w:before="220"/>
        <w:ind w:firstLine="540"/>
        <w:jc w:val="both"/>
      </w:pPr>
      <w:r>
        <w:t>двух и более объектов недвижимого имущества, предназначенных для стоянки (хранения), ремонта и технического обслуживания транспортных средств (гараж, машино-место) (3 и более таких объектов недвижимого имущества - для многодетных семей, семей, в составе которых есть инвалид, семей, которым выдано автотранспортное или мототранспортное средство в рамках социальной поддержки многодетной семьи уполномоченным органом субъекта Российской Федерации или муниципального образования);</w:t>
      </w:r>
    </w:p>
    <w:p w:rsidR="004F561B" w:rsidRDefault="004F561B">
      <w:pPr>
        <w:pStyle w:val="ConsPlusNormal"/>
        <w:spacing w:before="220"/>
        <w:ind w:firstLine="540"/>
        <w:jc w:val="both"/>
      </w:pPr>
      <w:r>
        <w:t xml:space="preserve">земельных участков (за исключением находящихся в общей долевой собственности земельных участков и земель сельскохозяйственного назначения, оборот которых регулируется Федеральным </w:t>
      </w:r>
      <w:hyperlink r:id="rId78" w:history="1">
        <w:r>
          <w:rPr>
            <w:color w:val="0000FF"/>
          </w:rPr>
          <w:t>законом</w:t>
        </w:r>
      </w:hyperlink>
      <w:r>
        <w:t xml:space="preserve"> от 24 июля 2002 г. N 101-ФЗ "Об обороте земель сельскохозяйственного назначения", земельных участков, предоставленных многодетной семье уполномоченным органом субъекта Российской Федерации или муниципального образования в рамках предоставления мер социальной поддержки, земельных участков, предоставленных в соответствии с Федеральным </w:t>
      </w:r>
      <w:hyperlink r:id="rId79" w:history="1">
        <w:r>
          <w:rPr>
            <w:color w:val="0000FF"/>
          </w:rPr>
          <w:t>законом</w:t>
        </w:r>
      </w:hyperlink>
      <w:r>
        <w:t xml:space="preserve"> от 1 мая 2016 г.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суммарная площадь которых превышает 0,25 гектара, а для территории сельских поселений или межселенных территорий - 1 гектар;</w:t>
      </w:r>
    </w:p>
    <w:p w:rsidR="004F561B" w:rsidRDefault="004F561B">
      <w:pPr>
        <w:pStyle w:val="ConsPlusNormal"/>
        <w:spacing w:before="220"/>
        <w:ind w:firstLine="540"/>
        <w:jc w:val="both"/>
      </w:pPr>
      <w:r>
        <w:t>5) наличие зарегистрированных на заявителя или членов его семьи:</w:t>
      </w:r>
    </w:p>
    <w:p w:rsidR="004F561B" w:rsidRDefault="004F561B">
      <w:pPr>
        <w:pStyle w:val="ConsPlusNormal"/>
        <w:spacing w:before="220"/>
        <w:ind w:firstLine="540"/>
        <w:jc w:val="both"/>
      </w:pPr>
      <w:r>
        <w:t>двух и более автотранспортных средств (трех и более автотранспортных средств - для многодетных семей, семей, в составе которых есть инвалид, семей, которым автотранспортное средство выдано в рамках предоставления мер социальной поддержки уполномоченным органом субъекта Российской Федерации или муниципального образования);</w:t>
      </w:r>
    </w:p>
    <w:p w:rsidR="004F561B" w:rsidRDefault="004F561B">
      <w:pPr>
        <w:pStyle w:val="ConsPlusNormal"/>
        <w:spacing w:before="220"/>
        <w:ind w:firstLine="540"/>
        <w:jc w:val="both"/>
      </w:pPr>
      <w:r>
        <w:lastRenderedPageBreak/>
        <w:t>двух и более мототранспортных средств (трех и более мототранспортных средств - для многодетных семей, семей, в составе которых есть инвалид, семей, которым мототранспортное средство выдано в рамках предоставления мер социальной поддержки уполномоченным органом субъекта Российской Федерации или муниципального образования);</w:t>
      </w:r>
    </w:p>
    <w:p w:rsidR="004F561B" w:rsidRDefault="004F561B">
      <w:pPr>
        <w:pStyle w:val="ConsPlusNormal"/>
        <w:spacing w:before="220"/>
        <w:ind w:firstLine="540"/>
        <w:jc w:val="both"/>
      </w:pPr>
      <w:r>
        <w:t>автотранспортного средства с мощностью двигателя не менее 250 лошадиных сил, год выпуска которого не превышает пяти лет, за исключением автотранспортного средства, имеющего более пяти мест, полученного (приобретенного) семьей с четырьмя и более детьми;</w:t>
      </w:r>
    </w:p>
    <w:p w:rsidR="004F561B" w:rsidRDefault="004F56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F56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561B" w:rsidRDefault="004F561B"/>
        </w:tc>
        <w:tc>
          <w:tcPr>
            <w:tcW w:w="113" w:type="dxa"/>
            <w:tcBorders>
              <w:top w:val="nil"/>
              <w:left w:val="nil"/>
              <w:bottom w:val="nil"/>
              <w:right w:val="nil"/>
            </w:tcBorders>
            <w:shd w:val="clear" w:color="auto" w:fill="F4F3F8"/>
            <w:tcMar>
              <w:top w:w="0" w:type="dxa"/>
              <w:left w:w="0" w:type="dxa"/>
              <w:bottom w:w="0" w:type="dxa"/>
              <w:right w:w="0" w:type="dxa"/>
            </w:tcMar>
          </w:tcPr>
          <w:p w:rsidR="004F561B" w:rsidRDefault="004F561B"/>
        </w:tc>
        <w:tc>
          <w:tcPr>
            <w:tcW w:w="0" w:type="auto"/>
            <w:tcBorders>
              <w:top w:val="nil"/>
              <w:left w:val="nil"/>
              <w:bottom w:val="nil"/>
              <w:right w:val="nil"/>
            </w:tcBorders>
            <w:shd w:val="clear" w:color="auto" w:fill="F4F3F8"/>
            <w:tcMar>
              <w:top w:w="113" w:type="dxa"/>
              <w:left w:w="0" w:type="dxa"/>
              <w:bottom w:w="113" w:type="dxa"/>
              <w:right w:w="0" w:type="dxa"/>
            </w:tcMar>
          </w:tcPr>
          <w:p w:rsidR="004F561B" w:rsidRDefault="004F561B">
            <w:pPr>
              <w:pStyle w:val="ConsPlusNormal"/>
              <w:jc w:val="both"/>
            </w:pPr>
            <w:r>
              <w:rPr>
                <w:color w:val="392C69"/>
              </w:rPr>
              <w:t xml:space="preserve">Абз. 5 пп. 5 п. 34 </w:t>
            </w:r>
            <w:hyperlink r:id="rId80" w:history="1">
              <w:r>
                <w:rPr>
                  <w:color w:val="0000FF"/>
                </w:rPr>
                <w:t>не распространяется</w:t>
              </w:r>
            </w:hyperlink>
            <w:r>
              <w:rPr>
                <w:color w:val="392C69"/>
              </w:rPr>
              <w:t xml:space="preserve"> на граждан, которым ежемесячная денежная выплата на ребенка в возрасте от 3 до 7 лет включительно назначена до 01.01.2022 и </w:t>
            </w:r>
            <w:hyperlink r:id="rId81" w:history="1">
              <w:r>
                <w:rPr>
                  <w:color w:val="0000FF"/>
                </w:rPr>
                <w:t>вступает</w:t>
              </w:r>
            </w:hyperlink>
            <w:r>
              <w:rPr>
                <w:color w:val="392C69"/>
              </w:rPr>
              <w:t xml:space="preserve"> в силу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4F561B" w:rsidRDefault="004F561B"/>
        </w:tc>
      </w:tr>
    </w:tbl>
    <w:p w:rsidR="004F561B" w:rsidRDefault="004F561B">
      <w:pPr>
        <w:pStyle w:val="ConsPlusNormal"/>
        <w:spacing w:before="280"/>
        <w:ind w:firstLine="540"/>
        <w:jc w:val="both"/>
      </w:pPr>
      <w:r>
        <w:t>двух и более маломерных судов, год выпуска которых не превышает пяти лет;</w:t>
      </w:r>
    </w:p>
    <w:p w:rsidR="004F561B" w:rsidRDefault="004F56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F56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561B" w:rsidRDefault="004F561B"/>
        </w:tc>
        <w:tc>
          <w:tcPr>
            <w:tcW w:w="113" w:type="dxa"/>
            <w:tcBorders>
              <w:top w:val="nil"/>
              <w:left w:val="nil"/>
              <w:bottom w:val="nil"/>
              <w:right w:val="nil"/>
            </w:tcBorders>
            <w:shd w:val="clear" w:color="auto" w:fill="F4F3F8"/>
            <w:tcMar>
              <w:top w:w="0" w:type="dxa"/>
              <w:left w:w="0" w:type="dxa"/>
              <w:bottom w:w="0" w:type="dxa"/>
              <w:right w:w="0" w:type="dxa"/>
            </w:tcMar>
          </w:tcPr>
          <w:p w:rsidR="004F561B" w:rsidRDefault="004F561B"/>
        </w:tc>
        <w:tc>
          <w:tcPr>
            <w:tcW w:w="0" w:type="auto"/>
            <w:tcBorders>
              <w:top w:val="nil"/>
              <w:left w:val="nil"/>
              <w:bottom w:val="nil"/>
              <w:right w:val="nil"/>
            </w:tcBorders>
            <w:shd w:val="clear" w:color="auto" w:fill="F4F3F8"/>
            <w:tcMar>
              <w:top w:w="113" w:type="dxa"/>
              <w:left w:w="0" w:type="dxa"/>
              <w:bottom w:w="113" w:type="dxa"/>
              <w:right w:w="0" w:type="dxa"/>
            </w:tcMar>
          </w:tcPr>
          <w:p w:rsidR="004F561B" w:rsidRDefault="004F561B">
            <w:pPr>
              <w:pStyle w:val="ConsPlusNormal"/>
              <w:jc w:val="both"/>
            </w:pPr>
            <w:r>
              <w:rPr>
                <w:color w:val="392C69"/>
              </w:rPr>
              <w:t xml:space="preserve">Абз. 6 пп. 5 п. 34 </w:t>
            </w:r>
            <w:hyperlink r:id="rId82" w:history="1">
              <w:r>
                <w:rPr>
                  <w:color w:val="0000FF"/>
                </w:rPr>
                <w:t>не распространяется</w:t>
              </w:r>
            </w:hyperlink>
            <w:r>
              <w:rPr>
                <w:color w:val="392C69"/>
              </w:rPr>
              <w:t xml:space="preserve"> на граждан, которым ежемесячная денежная выплата на ребенка в возрасте от 3 до 7 лет включительно назначена до 01.01.2022 и </w:t>
            </w:r>
            <w:hyperlink r:id="rId83" w:history="1">
              <w:r>
                <w:rPr>
                  <w:color w:val="0000FF"/>
                </w:rPr>
                <w:t>вступает</w:t>
              </w:r>
            </w:hyperlink>
            <w:r>
              <w:rPr>
                <w:color w:val="392C69"/>
              </w:rPr>
              <w:t xml:space="preserve"> в силу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4F561B" w:rsidRDefault="004F561B"/>
        </w:tc>
      </w:tr>
    </w:tbl>
    <w:p w:rsidR="004F561B" w:rsidRDefault="004F561B">
      <w:pPr>
        <w:pStyle w:val="ConsPlusNormal"/>
        <w:spacing w:before="280"/>
        <w:ind w:firstLine="540"/>
        <w:jc w:val="both"/>
      </w:pPr>
      <w:r>
        <w:t xml:space="preserve">двух и </w:t>
      </w:r>
      <w:proofErr w:type="gramStart"/>
      <w:r>
        <w:t>более самоходных машин</w:t>
      </w:r>
      <w:proofErr w:type="gramEnd"/>
      <w:r>
        <w:t xml:space="preserve"> и других видов техники, год выпуска которых не превышает пяти лет;</w:t>
      </w:r>
    </w:p>
    <w:p w:rsidR="004F561B" w:rsidRDefault="004F561B">
      <w:pPr>
        <w:pStyle w:val="ConsPlusNormal"/>
        <w:spacing w:before="220"/>
        <w:ind w:firstLine="540"/>
        <w:jc w:val="both"/>
      </w:pPr>
      <w:r>
        <w:t>6) наличие у заявителя и членов его семьи среднедушевого дохода, превышающего величину прожиточного минимума на душу населения в целом по Российской Федерации, установленную на дату обращения за назначением ежемесячной выплаты, в виде процентов, начисленных на остаток средств на депозитных счетах (вкладах), открытых в кредитных организациях;</w:t>
      </w:r>
    </w:p>
    <w:p w:rsidR="004F561B" w:rsidRDefault="004F561B">
      <w:pPr>
        <w:pStyle w:val="ConsPlusNormal"/>
        <w:spacing w:before="220"/>
        <w:ind w:firstLine="540"/>
        <w:jc w:val="both"/>
      </w:pPr>
      <w:r>
        <w:t xml:space="preserve">7) отсутствие у заявителя или трудоспособных членов его семьи (за исключением детей в возрасте до 18 лет) доходов, предусмотренных </w:t>
      </w:r>
      <w:hyperlink w:anchor="P421" w:history="1">
        <w:r>
          <w:rPr>
            <w:color w:val="0000FF"/>
          </w:rPr>
          <w:t>подпунктами 1</w:t>
        </w:r>
      </w:hyperlink>
      <w:r>
        <w:t xml:space="preserve">, </w:t>
      </w:r>
      <w:hyperlink w:anchor="P422" w:history="1">
        <w:r>
          <w:rPr>
            <w:color w:val="0000FF"/>
          </w:rPr>
          <w:t>2</w:t>
        </w:r>
      </w:hyperlink>
      <w:r>
        <w:t xml:space="preserve"> (в части пенсий), </w:t>
      </w:r>
      <w:hyperlink w:anchor="P423" w:history="1">
        <w:r>
          <w:rPr>
            <w:color w:val="0000FF"/>
          </w:rPr>
          <w:t>3</w:t>
        </w:r>
      </w:hyperlink>
      <w:r>
        <w:t xml:space="preserve">, </w:t>
      </w:r>
      <w:hyperlink w:anchor="P426" w:history="1">
        <w:r>
          <w:rPr>
            <w:color w:val="0000FF"/>
          </w:rPr>
          <w:t>6</w:t>
        </w:r>
      </w:hyperlink>
      <w:r>
        <w:t xml:space="preserve">, </w:t>
      </w:r>
      <w:hyperlink w:anchor="P430" w:history="1">
        <w:r>
          <w:rPr>
            <w:color w:val="0000FF"/>
          </w:rPr>
          <w:t>10</w:t>
        </w:r>
      </w:hyperlink>
      <w:r>
        <w:t xml:space="preserve">, </w:t>
      </w:r>
      <w:hyperlink w:anchor="P432" w:history="1">
        <w:r>
          <w:rPr>
            <w:color w:val="0000FF"/>
          </w:rPr>
          <w:t>12</w:t>
        </w:r>
      </w:hyperlink>
      <w:r>
        <w:t xml:space="preserve"> - </w:t>
      </w:r>
      <w:hyperlink w:anchor="P434" w:history="1">
        <w:r>
          <w:rPr>
            <w:color w:val="0000FF"/>
          </w:rPr>
          <w:t>14</w:t>
        </w:r>
      </w:hyperlink>
      <w:r>
        <w:t xml:space="preserve">, </w:t>
      </w:r>
      <w:hyperlink w:anchor="P436" w:history="1">
        <w:r>
          <w:rPr>
            <w:color w:val="0000FF"/>
          </w:rPr>
          <w:t>16 пункта 24</w:t>
        </w:r>
      </w:hyperlink>
      <w:r>
        <w:t xml:space="preserve"> Порядка, за период, предусмотренный </w:t>
      </w:r>
      <w:hyperlink w:anchor="P437" w:history="1">
        <w:r>
          <w:rPr>
            <w:color w:val="0000FF"/>
          </w:rPr>
          <w:t>пунктом 25</w:t>
        </w:r>
      </w:hyperlink>
      <w:r>
        <w:t xml:space="preserve"> Порядка для назначения ежемесячной выплаты, за исключением следующих случаев (или их совокупности), приходящихся на указанный период:</w:t>
      </w:r>
    </w:p>
    <w:p w:rsidR="004F561B" w:rsidRDefault="004F561B">
      <w:pPr>
        <w:pStyle w:val="ConsPlusNormal"/>
        <w:spacing w:before="220"/>
        <w:ind w:firstLine="540"/>
        <w:jc w:val="both"/>
      </w:pPr>
      <w:r>
        <w:t>заявитель или члены его семьи не более 6 месяцев имели статус безработного или ищущего работу;</w:t>
      </w:r>
    </w:p>
    <w:p w:rsidR="004F561B" w:rsidRDefault="004F561B">
      <w:pPr>
        <w:pStyle w:val="ConsPlusNormal"/>
        <w:spacing w:before="220"/>
        <w:ind w:firstLine="540"/>
        <w:jc w:val="both"/>
      </w:pPr>
      <w:r>
        <w:t>заявитель или члены его семьи осуществляли уход за ребенком до достижения им возраста трех лет;</w:t>
      </w:r>
    </w:p>
    <w:p w:rsidR="004F561B" w:rsidRDefault="004F561B">
      <w:pPr>
        <w:pStyle w:val="ConsPlusNormal"/>
        <w:spacing w:before="220"/>
        <w:ind w:firstLine="540"/>
        <w:jc w:val="both"/>
      </w:pPr>
      <w:r>
        <w:t>заявитель или члены его семьи младше 23 лет обучались в общеобразовательной организации либо образовательной организации среднего профессионального или высшего образования по очной форме обучения и не получали стипендию;</w:t>
      </w:r>
    </w:p>
    <w:p w:rsidR="004F561B" w:rsidRDefault="004F561B">
      <w:pPr>
        <w:pStyle w:val="ConsPlusNormal"/>
        <w:spacing w:before="220"/>
        <w:ind w:firstLine="540"/>
        <w:jc w:val="both"/>
      </w:pPr>
      <w:r>
        <w:t>заявитель или члены его семьи осуществляли уход за ребенком-инвалидом в возрасте до 18 лет, или инвалидом с детства первой группы, или инвалидом первой группы, или престарелым, нуждающимся по заключению медицинской организации в постоянном постороннем уходе либо достигшим возраста 80 лет;</w:t>
      </w:r>
    </w:p>
    <w:p w:rsidR="004F561B" w:rsidRDefault="004F561B">
      <w:pPr>
        <w:pStyle w:val="ConsPlusNormal"/>
        <w:spacing w:before="220"/>
        <w:ind w:firstLine="540"/>
        <w:jc w:val="both"/>
      </w:pPr>
      <w:r>
        <w:t>заявитель или члены его семьи проходили лечение длительностью свыше 3 месяцев, вследствие чего временно не могли осуществлять трудовую деятельность;</w:t>
      </w:r>
    </w:p>
    <w:p w:rsidR="004F561B" w:rsidRDefault="004F561B">
      <w:pPr>
        <w:pStyle w:val="ConsPlusNormal"/>
        <w:spacing w:before="220"/>
        <w:ind w:firstLine="540"/>
        <w:jc w:val="both"/>
      </w:pPr>
      <w:r>
        <w:t>заявитель или члены его семьи проходили военную службу по призыву (включая период не более 3 месяцев со дня демобилизации);</w:t>
      </w:r>
    </w:p>
    <w:p w:rsidR="004F561B" w:rsidRDefault="004F561B">
      <w:pPr>
        <w:pStyle w:val="ConsPlusNormal"/>
        <w:spacing w:before="220"/>
        <w:ind w:firstLine="540"/>
        <w:jc w:val="both"/>
      </w:pPr>
      <w:r>
        <w:lastRenderedPageBreak/>
        <w:t>заявитель или члены его семьи были лишены свободы (включая период не более 3 месяцев со дня освобождения);</w:t>
      </w:r>
    </w:p>
    <w:p w:rsidR="004F561B" w:rsidRDefault="004F561B">
      <w:pPr>
        <w:pStyle w:val="ConsPlusNormal"/>
        <w:spacing w:before="220"/>
        <w:ind w:firstLine="540"/>
        <w:jc w:val="both"/>
      </w:pPr>
      <w:r>
        <w:t>заявитель являлся (является) единственным родителем (законным представителем), имеющим несовершеннолетних детей;</w:t>
      </w:r>
    </w:p>
    <w:p w:rsidR="004F561B" w:rsidRDefault="004F561B">
      <w:pPr>
        <w:pStyle w:val="ConsPlusNormal"/>
        <w:spacing w:before="220"/>
        <w:ind w:firstLine="540"/>
        <w:jc w:val="both"/>
      </w:pPr>
      <w:r>
        <w:t>заявитель или один из членов его многодетной семьи не получает доходы.</w:t>
      </w:r>
    </w:p>
    <w:p w:rsidR="004F561B" w:rsidRDefault="004F561B">
      <w:pPr>
        <w:pStyle w:val="ConsPlusNormal"/>
        <w:spacing w:before="220"/>
        <w:ind w:firstLine="540"/>
        <w:jc w:val="both"/>
      </w:pPr>
      <w:r>
        <w:t xml:space="preserve">Периоды отсутствия доходов по основаниям, указанным в настоящем подпункте, оцениваются в совокупности. В случае если период, в течение которого отсутствовали доходы по указанным основаниям, составляет в совокупности 10 и более месяцев расчетного периода, предусмотренного </w:t>
      </w:r>
      <w:hyperlink w:anchor="P437" w:history="1">
        <w:r>
          <w:rPr>
            <w:color w:val="0000FF"/>
          </w:rPr>
          <w:t>пунктом 25</w:t>
        </w:r>
      </w:hyperlink>
      <w:r>
        <w:t xml:space="preserve"> Порядка для назначения ежемесячной выплаты, решение об отказе в назначении выплаты не принимается;</w:t>
      </w:r>
    </w:p>
    <w:p w:rsidR="004F561B" w:rsidRDefault="004F561B">
      <w:pPr>
        <w:pStyle w:val="ConsPlusNormal"/>
        <w:spacing w:before="220"/>
        <w:ind w:firstLine="540"/>
        <w:jc w:val="both"/>
      </w:pPr>
      <w:r>
        <w:t xml:space="preserve">8) достижение ребенком, в отношении которого поступило заявление, возраста восьми лет (за исключением случая, предусмотренного </w:t>
      </w:r>
      <w:hyperlink w:anchor="P270" w:history="1">
        <w:r>
          <w:rPr>
            <w:color w:val="0000FF"/>
          </w:rPr>
          <w:t>абзацем третьим пункта 3</w:t>
        </w:r>
      </w:hyperlink>
      <w:r>
        <w:t xml:space="preserve"> Порядка);</w:t>
      </w:r>
    </w:p>
    <w:p w:rsidR="004F561B" w:rsidRDefault="004F561B">
      <w:pPr>
        <w:pStyle w:val="ConsPlusNormal"/>
        <w:spacing w:before="220"/>
        <w:ind w:firstLine="540"/>
        <w:jc w:val="both"/>
      </w:pPr>
      <w:r>
        <w:t xml:space="preserve">9) непредставление заявителем в управление социальной защиты населения документов (сведений), перечисленных в </w:t>
      </w:r>
      <w:hyperlink w:anchor="P366" w:history="1">
        <w:r>
          <w:rPr>
            <w:color w:val="0000FF"/>
          </w:rPr>
          <w:t>пункте 12</w:t>
        </w:r>
      </w:hyperlink>
      <w:r>
        <w:t xml:space="preserve"> Порядка (в зависимости от сложившейся у заявителя жизненной ситуации) (за исключением </w:t>
      </w:r>
      <w:hyperlink w:anchor="P386" w:history="1">
        <w:r>
          <w:rPr>
            <w:color w:val="0000FF"/>
          </w:rPr>
          <w:t>подпунктов 20</w:t>
        </w:r>
      </w:hyperlink>
      <w:r>
        <w:t xml:space="preserve">, </w:t>
      </w:r>
      <w:hyperlink w:anchor="P388" w:history="1">
        <w:r>
          <w:rPr>
            <w:color w:val="0000FF"/>
          </w:rPr>
          <w:t>22 пункта 12</w:t>
        </w:r>
      </w:hyperlink>
      <w:r>
        <w:t xml:space="preserve"> Порядка), а также непредставление заявителем указанных документов (сведений) в сроки, установленные </w:t>
      </w:r>
      <w:hyperlink w:anchor="P397" w:history="1">
        <w:r>
          <w:rPr>
            <w:color w:val="0000FF"/>
          </w:rPr>
          <w:t>подпунктами 15</w:t>
        </w:r>
      </w:hyperlink>
      <w:r>
        <w:t xml:space="preserve">, </w:t>
      </w:r>
      <w:hyperlink w:anchor="P398" w:history="1">
        <w:r>
          <w:rPr>
            <w:color w:val="0000FF"/>
          </w:rPr>
          <w:t>16</w:t>
        </w:r>
      </w:hyperlink>
      <w:r>
        <w:t xml:space="preserve"> Порядка;</w:t>
      </w:r>
    </w:p>
    <w:p w:rsidR="004F561B" w:rsidRDefault="004F561B">
      <w:pPr>
        <w:pStyle w:val="ConsPlusNormal"/>
        <w:spacing w:before="220"/>
        <w:ind w:firstLine="540"/>
        <w:jc w:val="both"/>
      </w:pPr>
      <w:r>
        <w:t>10) установление факта назначения ежемесячной выплаты на ребенка, в отношении которого подается заявление, другому законному представителю;</w:t>
      </w:r>
    </w:p>
    <w:p w:rsidR="004F561B" w:rsidRDefault="004F561B">
      <w:pPr>
        <w:pStyle w:val="ConsPlusNormal"/>
        <w:spacing w:before="220"/>
        <w:ind w:firstLine="540"/>
        <w:jc w:val="both"/>
      </w:pPr>
      <w:r>
        <w:t>11) нахождение ребенка, на которого назначается ежемесячная выплата, на полном государственном обеспечении (за исключением детей, находящихся под опекой);</w:t>
      </w:r>
    </w:p>
    <w:p w:rsidR="004F561B" w:rsidRDefault="004F561B">
      <w:pPr>
        <w:pStyle w:val="ConsPlusNormal"/>
        <w:spacing w:before="220"/>
        <w:ind w:firstLine="540"/>
        <w:jc w:val="both"/>
      </w:pPr>
      <w:r>
        <w:t>12) лишение заявителя родительских прав либо ограничение в родительских правах в отношении ребенка, за назначением ежемесячной выплаты на которого он обратился;</w:t>
      </w:r>
    </w:p>
    <w:p w:rsidR="004F561B" w:rsidRDefault="004F561B">
      <w:pPr>
        <w:pStyle w:val="ConsPlusNormal"/>
        <w:spacing w:before="220"/>
        <w:ind w:firstLine="540"/>
        <w:jc w:val="both"/>
      </w:pPr>
      <w:r>
        <w:t>13) назначение заявителю ежемесячной выплаты на того же ребенка по месту жительства (пребывания) (в случае его обращения за назначением ежемесячной выплаты по месту пребывания (жительства).</w:t>
      </w:r>
    </w:p>
    <w:p w:rsidR="004F561B" w:rsidRDefault="004F561B">
      <w:pPr>
        <w:pStyle w:val="ConsPlusNormal"/>
        <w:spacing w:before="220"/>
        <w:ind w:firstLine="540"/>
        <w:jc w:val="both"/>
      </w:pPr>
      <w:r>
        <w:t>35. Уведомление о назначении либо об отказе в назначении ежемесячной выплаты направляется заявителю управлением социальной защиты населения в срок, не превышающий 1 рабочий день со дня принятия решения о назначении либо об отказе в назначении ежемесячной выплаты. В уведомлении об отказе в назначении ежемесячной выплаты указываются причина отказа и порядок обжалования вынесенного решения.</w:t>
      </w:r>
    </w:p>
    <w:p w:rsidR="004F561B" w:rsidRDefault="004F561B">
      <w:pPr>
        <w:pStyle w:val="ConsPlusNormal"/>
        <w:spacing w:before="220"/>
        <w:ind w:firstLine="540"/>
        <w:jc w:val="both"/>
      </w:pPr>
      <w:r>
        <w:t>36. Решение о прекращении ежемесячной выплаты принимается управлением социальной защиты населения в следующих случаях:</w:t>
      </w:r>
    </w:p>
    <w:p w:rsidR="004F561B" w:rsidRDefault="004F561B">
      <w:pPr>
        <w:pStyle w:val="ConsPlusNormal"/>
        <w:spacing w:before="220"/>
        <w:ind w:firstLine="540"/>
        <w:jc w:val="both"/>
      </w:pPr>
      <w:r>
        <w:t>1) государственная регистрация смерти (объявление умершим, признание безвестно отсутствующим) получателя и (или) ребенка, в отношении которого производится ежемесячная выплата;</w:t>
      </w:r>
    </w:p>
    <w:p w:rsidR="004F561B" w:rsidRDefault="004F561B">
      <w:pPr>
        <w:pStyle w:val="ConsPlusNormal"/>
        <w:spacing w:before="220"/>
        <w:ind w:firstLine="540"/>
        <w:jc w:val="both"/>
      </w:pPr>
      <w:r>
        <w:t>2) помещение ребенка, в связи с рождением (усыновлением) которого производится ежемесячная выплата, в организацию на полное государственное обеспечение, за исключением случаев обучения детей в организациях, осуществляющих образовательную деятельность по адаптированным основным общеобразовательным программам;</w:t>
      </w:r>
    </w:p>
    <w:p w:rsidR="004F561B" w:rsidRDefault="004F561B">
      <w:pPr>
        <w:pStyle w:val="ConsPlusNormal"/>
        <w:spacing w:before="220"/>
        <w:ind w:firstLine="540"/>
        <w:jc w:val="both"/>
      </w:pPr>
      <w:r>
        <w:t>3) лишение (ограничение) родительских прав получателя в отношении ребенка, в связи с рождением (усыновлением) которого производится ежемесячная выплата;</w:t>
      </w:r>
    </w:p>
    <w:p w:rsidR="004F561B" w:rsidRDefault="004F561B">
      <w:pPr>
        <w:pStyle w:val="ConsPlusNormal"/>
        <w:spacing w:before="220"/>
        <w:ind w:firstLine="540"/>
        <w:jc w:val="both"/>
      </w:pPr>
      <w:r>
        <w:lastRenderedPageBreak/>
        <w:t>4) отмена усыновления в отношении ребенка, в связи с усыновлением которого производится ежемесячная выплата;</w:t>
      </w:r>
    </w:p>
    <w:p w:rsidR="004F561B" w:rsidRDefault="004F561B">
      <w:pPr>
        <w:pStyle w:val="ConsPlusNormal"/>
        <w:spacing w:before="220"/>
        <w:ind w:firstLine="540"/>
        <w:jc w:val="both"/>
      </w:pPr>
      <w:r>
        <w:t>5) признание судом получателя ежемесячной выплаты недееспособным, ограниченно дееспособным;</w:t>
      </w:r>
    </w:p>
    <w:p w:rsidR="004F561B" w:rsidRDefault="004F561B">
      <w:pPr>
        <w:pStyle w:val="ConsPlusNormal"/>
        <w:spacing w:before="220"/>
        <w:ind w:firstLine="540"/>
        <w:jc w:val="both"/>
      </w:pPr>
      <w:r>
        <w:t>6) передача под опеку (попечительство) ребенка, на содержание которого в установленном порядке выплачиваются денежные средства и в отношении которого производится ежемесячная выплата;</w:t>
      </w:r>
    </w:p>
    <w:p w:rsidR="004F561B" w:rsidRDefault="004F561B">
      <w:pPr>
        <w:pStyle w:val="ConsPlusNormal"/>
        <w:spacing w:before="220"/>
        <w:ind w:firstLine="540"/>
        <w:jc w:val="both"/>
      </w:pPr>
      <w:r>
        <w:t>7) объявление в розыск получателя ежемесячной выплаты;</w:t>
      </w:r>
    </w:p>
    <w:p w:rsidR="004F561B" w:rsidRDefault="004F561B">
      <w:pPr>
        <w:pStyle w:val="ConsPlusNormal"/>
        <w:spacing w:before="220"/>
        <w:ind w:firstLine="540"/>
        <w:jc w:val="both"/>
      </w:pPr>
      <w:r>
        <w:t>8) выявление факта представления получателем ежемесячной выплаты документов (сведений), содержащих неполную и (или) недостоверную информацию, если это влечет утрату права на ежемесячную выплату;</w:t>
      </w:r>
    </w:p>
    <w:p w:rsidR="004F561B" w:rsidRDefault="004F561B">
      <w:pPr>
        <w:pStyle w:val="ConsPlusNormal"/>
        <w:spacing w:before="220"/>
        <w:ind w:firstLine="540"/>
        <w:jc w:val="both"/>
      </w:pPr>
      <w:r>
        <w:t>9) направление получателя ежемесячной выплаты в места лишения свободы для отбытия наказания.</w:t>
      </w:r>
    </w:p>
    <w:p w:rsidR="004F561B" w:rsidRDefault="004F561B">
      <w:pPr>
        <w:pStyle w:val="ConsPlusNormal"/>
        <w:spacing w:before="220"/>
        <w:ind w:firstLine="540"/>
        <w:jc w:val="both"/>
      </w:pPr>
      <w:r>
        <w:t xml:space="preserve">При наступлении у получателя ежемесячной выплаты указанных обстоятельств предоставление ежемесячной выплаты </w:t>
      </w:r>
      <w:proofErr w:type="gramStart"/>
      <w:r>
        <w:t>прекращается</w:t>
      </w:r>
      <w:proofErr w:type="gramEnd"/>
      <w:r>
        <w:t xml:space="preserve"> начиная с месяца, следующего за месяцем, в котором управлению социальной защиты населения стало известно о возникновении соответствующих обстоятельств.</w:t>
      </w:r>
    </w:p>
    <w:p w:rsidR="004F561B" w:rsidRDefault="004F561B">
      <w:pPr>
        <w:pStyle w:val="ConsPlusNormal"/>
        <w:spacing w:before="220"/>
        <w:ind w:firstLine="540"/>
        <w:jc w:val="both"/>
      </w:pPr>
      <w:r>
        <w:t>Предоставление ежемесячной выплаты может быть возобновлено с месяца, следующего за месяцем ее прекращения, в случае обращения за ежемесячной выплатой другого законного представителя ребенка.</w:t>
      </w:r>
    </w:p>
    <w:p w:rsidR="004F561B" w:rsidRDefault="004F561B">
      <w:pPr>
        <w:pStyle w:val="ConsPlusNormal"/>
        <w:spacing w:before="220"/>
        <w:ind w:firstLine="540"/>
        <w:jc w:val="both"/>
      </w:pPr>
      <w:r>
        <w:t>Уведомление о прекращении ежемесячной выплаты направляется заявителю (в случае смерти заявителя - законному представителю ребенка, на которого назначена ежемесячная выплата) не позднее следующего рабочего дня с даты принятия решения о прекращении выплаты.</w:t>
      </w:r>
    </w:p>
    <w:p w:rsidR="004F561B" w:rsidRDefault="004F561B">
      <w:pPr>
        <w:pStyle w:val="ConsPlusNormal"/>
        <w:spacing w:before="220"/>
        <w:ind w:firstLine="540"/>
        <w:jc w:val="both"/>
      </w:pPr>
      <w:r>
        <w:t>37. В случае несогласия с решением управления социальной защиты населения заявитель вправе обжаловать его в соответствии с законодательством Российской Федерации.</w:t>
      </w:r>
    </w:p>
    <w:p w:rsidR="004F561B" w:rsidRDefault="004F561B">
      <w:pPr>
        <w:pStyle w:val="ConsPlusNormal"/>
        <w:spacing w:before="220"/>
        <w:ind w:firstLine="540"/>
        <w:jc w:val="both"/>
      </w:pPr>
      <w:r>
        <w:t>Гражданин вправе обратиться за разъяснением или подать жалобу, связанную с назначением ежемесячной выплаты, в том числе посредством единого портала.</w:t>
      </w:r>
    </w:p>
    <w:p w:rsidR="004F561B" w:rsidRDefault="004F561B">
      <w:pPr>
        <w:pStyle w:val="ConsPlusNormal"/>
        <w:spacing w:before="220"/>
        <w:ind w:firstLine="540"/>
        <w:jc w:val="both"/>
      </w:pPr>
      <w:r>
        <w:t>Министерство труда и социального развития Краснодарского края в течение 30 календарных дней со дня поступления обращения за разъяснением или жалобы представляет в письменной или иной форме мотивированный ответ, содержащий разъяснения по вопросу назначения ежемесячной выплаты и последующих действий заявителя в целях назначения ежемесячной выплаты.</w:t>
      </w:r>
    </w:p>
    <w:p w:rsidR="004F561B" w:rsidRDefault="004F561B">
      <w:pPr>
        <w:pStyle w:val="ConsPlusNormal"/>
        <w:spacing w:before="220"/>
        <w:ind w:firstLine="540"/>
        <w:jc w:val="both"/>
      </w:pPr>
      <w:r>
        <w:t>38. При изменении семьей места жительства (пребывания) в пределах Краснодарского края заявитель подает заявление о назначении ежемесячной выплаты в управление социальной защиты населения по новому месту жительства (пребывания).</w:t>
      </w:r>
    </w:p>
    <w:p w:rsidR="004F561B" w:rsidRDefault="004F561B">
      <w:pPr>
        <w:pStyle w:val="ConsPlusNormal"/>
        <w:spacing w:before="220"/>
        <w:ind w:firstLine="540"/>
        <w:jc w:val="both"/>
      </w:pPr>
      <w:r>
        <w:t>На основании запроса управления социальной защиты населения по новому месту жительства (пребывания) заявителя управлением социальной защиты населения по прежнему месту его жительства (пребывания) личное дело получателя, за исключением случаев переезда в пределах одного муниципального района (городского округа) Краснодарского края, пересылается в управление социальной защиты населения по новому месту жительства (пребывания) заявителя для возобновления ежемесячной выплаты с месяца, следующего за месяцем, по который ежемесячная выплата произведена по прежнему месту жительства (пребывания) на территории Краснодарского края.</w:t>
      </w:r>
    </w:p>
    <w:p w:rsidR="004F561B" w:rsidRDefault="004F561B">
      <w:pPr>
        <w:pStyle w:val="ConsPlusNormal"/>
        <w:spacing w:before="220"/>
        <w:ind w:firstLine="540"/>
        <w:jc w:val="both"/>
      </w:pPr>
      <w:r>
        <w:lastRenderedPageBreak/>
        <w:t>39. Суммы ежемесячной выплаты, начисленные получателю и не полученные им в связи со смертью, выплачиваются в соответствии с законодательством Российской Федерации. Ежемесячная выплата за месяц, в котором наступила смерть получателя или ребенка, осуществляется в полном размере.</w:t>
      </w:r>
    </w:p>
    <w:p w:rsidR="004F561B" w:rsidRDefault="004F561B">
      <w:pPr>
        <w:pStyle w:val="ConsPlusNormal"/>
        <w:spacing w:before="220"/>
        <w:ind w:firstLine="540"/>
        <w:jc w:val="both"/>
      </w:pPr>
      <w:r>
        <w:t>40. Выплата ежемесячной выплаты осуществляется управлениями социальной защиты населения через организации федеральной почтовой связи либо кредитные организации, указанные получателями в заявлении, ежемесячно, не позднее 26-го числа месяца, следующего за месяцем принятия решения о назначении ежемесячной выплаты.</w:t>
      </w:r>
    </w:p>
    <w:p w:rsidR="004F561B" w:rsidRDefault="004F561B">
      <w:pPr>
        <w:pStyle w:val="ConsPlusNormal"/>
        <w:spacing w:before="220"/>
        <w:ind w:firstLine="540"/>
        <w:jc w:val="both"/>
      </w:pPr>
      <w:r>
        <w:t>41. Получатель ежемесячной выплаты вправе обратиться в управление социальной защиты населения с целью изменения способа доставки денежных средств, включая изменение реквизитов счета в кредитной организации, по которым производится начисление денежных средств, с заявлением по форме согласно приложению к типовой форме заявления, утвержденной постановлением Правительства.</w:t>
      </w:r>
    </w:p>
    <w:p w:rsidR="004F561B" w:rsidRDefault="004F561B">
      <w:pPr>
        <w:pStyle w:val="ConsPlusNormal"/>
        <w:spacing w:before="220"/>
        <w:ind w:firstLine="540"/>
        <w:jc w:val="both"/>
      </w:pPr>
      <w:r>
        <w:t>42. На каждую семью, обратившуюся за назначением ежемесячной выплаты, оформляется личное дело получателя, в которое подшиваются заявление; решение управления социальной защиты населения о назначении либо об отказе в назначении ежемесячной выплаты; документы, представленные заявителем; распоряжение по доходу (расчет).</w:t>
      </w:r>
    </w:p>
    <w:p w:rsidR="004F561B" w:rsidRDefault="004F561B">
      <w:pPr>
        <w:pStyle w:val="ConsPlusNormal"/>
        <w:spacing w:before="220"/>
        <w:ind w:firstLine="540"/>
        <w:jc w:val="both"/>
      </w:pPr>
      <w:r>
        <w:t>43. Личное дело получателя не формируется, если заявитель обращается в управление социальной защиты населения за консультацией без подачи заявления о назначении ежемесячной выплаты.</w:t>
      </w:r>
    </w:p>
    <w:p w:rsidR="004F561B" w:rsidRDefault="004F561B">
      <w:pPr>
        <w:pStyle w:val="ConsPlusNormal"/>
        <w:spacing w:before="220"/>
        <w:ind w:firstLine="540"/>
        <w:jc w:val="both"/>
      </w:pPr>
      <w:r>
        <w:t>44. Контроль за выполнением управлениями социальной защиты населения Порядка осуществляет министерство труда и социального развития Краснодарского края.</w:t>
      </w:r>
    </w:p>
    <w:p w:rsidR="004F561B" w:rsidRDefault="004F561B">
      <w:pPr>
        <w:pStyle w:val="ConsPlusNormal"/>
        <w:jc w:val="both"/>
      </w:pPr>
    </w:p>
    <w:p w:rsidR="004F561B" w:rsidRDefault="004F561B">
      <w:pPr>
        <w:pStyle w:val="ConsPlusNormal"/>
        <w:jc w:val="right"/>
      </w:pPr>
      <w:r>
        <w:t>Заместитель министра труда</w:t>
      </w:r>
    </w:p>
    <w:p w:rsidR="004F561B" w:rsidRDefault="004F561B">
      <w:pPr>
        <w:pStyle w:val="ConsPlusNormal"/>
        <w:jc w:val="right"/>
      </w:pPr>
      <w:r>
        <w:t>и социального развития</w:t>
      </w:r>
    </w:p>
    <w:p w:rsidR="004F561B" w:rsidRDefault="004F561B">
      <w:pPr>
        <w:pStyle w:val="ConsPlusNormal"/>
        <w:jc w:val="right"/>
      </w:pPr>
      <w:r>
        <w:t>Краснодарского края</w:t>
      </w:r>
    </w:p>
    <w:p w:rsidR="004F561B" w:rsidRDefault="004F561B">
      <w:pPr>
        <w:pStyle w:val="ConsPlusNormal"/>
        <w:jc w:val="right"/>
      </w:pPr>
      <w:r>
        <w:t>Д.А.ИРХИН</w:t>
      </w:r>
    </w:p>
    <w:p w:rsidR="004F561B" w:rsidRDefault="004F561B">
      <w:pPr>
        <w:pStyle w:val="ConsPlusNormal"/>
        <w:jc w:val="both"/>
      </w:pPr>
    </w:p>
    <w:p w:rsidR="004F561B" w:rsidRDefault="004F561B">
      <w:pPr>
        <w:pStyle w:val="ConsPlusNormal"/>
        <w:jc w:val="both"/>
      </w:pPr>
    </w:p>
    <w:p w:rsidR="004F561B" w:rsidRDefault="004F561B">
      <w:pPr>
        <w:pStyle w:val="ConsPlusNormal"/>
        <w:pBdr>
          <w:top w:val="single" w:sz="6" w:space="0" w:color="auto"/>
        </w:pBdr>
        <w:spacing w:before="100" w:after="100"/>
        <w:jc w:val="both"/>
        <w:rPr>
          <w:sz w:val="2"/>
          <w:szCs w:val="2"/>
        </w:rPr>
      </w:pPr>
    </w:p>
    <w:p w:rsidR="008A6C3D" w:rsidRDefault="004F561B">
      <w:bookmarkStart w:id="25" w:name="_GoBack"/>
      <w:bookmarkEnd w:id="25"/>
    </w:p>
    <w:sectPr w:rsidR="008A6C3D" w:rsidSect="005C37C0">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61B"/>
    <w:rsid w:val="00067B23"/>
    <w:rsid w:val="004F561B"/>
    <w:rsid w:val="006E1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A9A05-B6F8-4425-B762-D98ADAE03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56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F56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F56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F56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F56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F561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F561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F561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A7BB5E08503BCAF2F4D7D3EB5234A8499902AB15565E8503674DF518DF32C14F0AF9C9D14369F411F83BC1F86BA07CFDCD1722821F9C9061696F80Ep9gDH" TargetMode="External"/><Relationship Id="rId21" Type="http://schemas.openxmlformats.org/officeDocument/2006/relationships/hyperlink" Target="consultantplus://offline/ref=4A7BB5E08503BCAF2F4D7D3EB5234A8499902AB15565E8503674DF518DF32C14F0AF9C9D14369F411E81BE1E8FBA07CFDCD1722821F9C9061696F80Ep9gDH" TargetMode="External"/><Relationship Id="rId42" Type="http://schemas.openxmlformats.org/officeDocument/2006/relationships/hyperlink" Target="consultantplus://offline/ref=4A7BB5E08503BCAF2F4D7D3EB5234A8499902AB15565E8503674DF518DF32C14F0AF9C9D14369F411B89BF1881BA07CFDCD1722821F9C9061696F80Ep9gDH" TargetMode="External"/><Relationship Id="rId47" Type="http://schemas.openxmlformats.org/officeDocument/2006/relationships/hyperlink" Target="consultantplus://offline/ref=4A7BB5E08503BCAF2F4D7D3EB5234A8499902AB15565E8503674DF518DF32C14F0AF9C9D14369F411E86BD1D84BA07CFDCD1722821F9C9061696F80Ep9gDH" TargetMode="External"/><Relationship Id="rId63" Type="http://schemas.openxmlformats.org/officeDocument/2006/relationships/hyperlink" Target="consultantplus://offline/ref=4A7BB5E08503BCAF2F4D7D3EB5234A8499902AB1556AE650337CDF518DF32C14F0AF9C9D0636C74D1A87A01E80AF519E9Ap8g5H" TargetMode="External"/><Relationship Id="rId68" Type="http://schemas.openxmlformats.org/officeDocument/2006/relationships/hyperlink" Target="consultantplus://offline/ref=4A7BB5E08503BCAF2F4D6333A34F158E9D9373BD556EE50F6929D906D2A32A41A2EFC2C457748C401D9FBC1E85pBg0H" TargetMode="External"/><Relationship Id="rId84" Type="http://schemas.openxmlformats.org/officeDocument/2006/relationships/fontTable" Target="fontTable.xml"/><Relationship Id="rId16" Type="http://schemas.openxmlformats.org/officeDocument/2006/relationships/hyperlink" Target="consultantplus://offline/ref=4A7BB5E08503BCAF2F4D7D3EB5234A8499902AB15565E8503674DF518DF32C14F0AF9C9D14369F411988B61F85BA07CFDCD1722821F9C9061696F80Ep9gDH" TargetMode="External"/><Relationship Id="rId11" Type="http://schemas.openxmlformats.org/officeDocument/2006/relationships/hyperlink" Target="consultantplus://offline/ref=4A7BB5E08503BCAF2F4D6333A34F158E9D9C7CB55765E50F6929D906D2A32A41B0EF9AC8577292421B8AEA4FC3E45E9E9E9A7F2F39E5C903p0g9H" TargetMode="External"/><Relationship Id="rId32" Type="http://schemas.openxmlformats.org/officeDocument/2006/relationships/hyperlink" Target="consultantplus://offline/ref=4A7BB5E08503BCAF2F4D7D3EB5234A8499902AB15565E8503674DF518DF32C14F0AF9C9D14369F411E80BF1A86BA07CFDCD1722821F9C9061696F80Ep9gDH" TargetMode="External"/><Relationship Id="rId37" Type="http://schemas.openxmlformats.org/officeDocument/2006/relationships/hyperlink" Target="consultantplus://offline/ref=4A7BB5E08503BCAF2F4D7D3EB5234A8499902AB15565E8503674DF518DF32C14F0AF9C9D14369F411F80BC1B82BA07CFDCD1722821F9C9061696F80Ep9gDH" TargetMode="External"/><Relationship Id="rId53" Type="http://schemas.openxmlformats.org/officeDocument/2006/relationships/hyperlink" Target="consultantplus://offline/ref=4A7BB5E08503BCAF2F4D7D3EB5234A8499902AB15565E8503674DF518DF32C14F0AF9C9D14369F411E88BB1E82BA07CFDCD1722821F9C9061696F80Ep9gDH" TargetMode="External"/><Relationship Id="rId58" Type="http://schemas.openxmlformats.org/officeDocument/2006/relationships/hyperlink" Target="consultantplus://offline/ref=4A7BB5E08503BCAF2F4D6333A34F158E9D9C7CB55765E50F6929D906D2A32A41A2EFC2C457748C401D9FBC1E85pBg0H" TargetMode="External"/><Relationship Id="rId74" Type="http://schemas.openxmlformats.org/officeDocument/2006/relationships/hyperlink" Target="consultantplus://offline/ref=4A7BB5E08503BCAF2F4D6333A34F158E9D9C70BE516AE50F6929D906D2A32A41A2EFC2C457748C401D9FBC1E85pBg0H" TargetMode="External"/><Relationship Id="rId79" Type="http://schemas.openxmlformats.org/officeDocument/2006/relationships/hyperlink" Target="consultantplus://offline/ref=4A7BB5E08503BCAF2F4D6333A34F158E9D9373BD556EE50F6929D906D2A32A41A2EFC2C457748C401D9FBC1E85pBg0H" TargetMode="External"/><Relationship Id="rId5" Type="http://schemas.openxmlformats.org/officeDocument/2006/relationships/hyperlink" Target="consultantplus://offline/ref=4A7BB5E08503BCAF2F4D7D3EB5234A8499902AB15564EF5A3D7ADF518DF32C14F0AF9C9D14369F411A81BE1E82BA07CFDCD1722821F9C9061696F80Ep9gDH" TargetMode="External"/><Relationship Id="rId19" Type="http://schemas.openxmlformats.org/officeDocument/2006/relationships/hyperlink" Target="consultantplus://offline/ref=4A7BB5E08503BCAF2F4D7D3EB5234A8499902AB15565E8503674DF518DF32C14F0AF9C9D14369F411988B71A8FBA07CFDCD1722821F9C9061696F80Ep9gDH" TargetMode="External"/><Relationship Id="rId14" Type="http://schemas.openxmlformats.org/officeDocument/2006/relationships/hyperlink" Target="consultantplus://offline/ref=4A7BB5E08503BCAF2F4D7D3EB5234A8499902AB15565E8503674DF518DF32C14F0AF9C9D14369F411F83BE1680BA07CFDCD1722821F9C9061696F80Ep9gDH" TargetMode="External"/><Relationship Id="rId22" Type="http://schemas.openxmlformats.org/officeDocument/2006/relationships/hyperlink" Target="consultantplus://offline/ref=4A7BB5E08503BCAF2F4D7D3EB5234A8499902AB15565E8503674DF518DF32C14F0AF9C9D14369F411E81BE1885BA07CFDCD1722821F9C9061696F80Ep9gDH" TargetMode="External"/><Relationship Id="rId27" Type="http://schemas.openxmlformats.org/officeDocument/2006/relationships/hyperlink" Target="consultantplus://offline/ref=4A7BB5E08503BCAF2F4D7D3EB5234A8499902AB15565E8503674DF518DF32C14F0AF9C9D14369F411E81BC1F86BA07CFDCD1722821F9C9061696F80Ep9gDH" TargetMode="External"/><Relationship Id="rId30" Type="http://schemas.openxmlformats.org/officeDocument/2006/relationships/hyperlink" Target="consultantplus://offline/ref=4A7BB5E08503BCAF2F4D7D3EB5234A8499902AB15565E8503674DF518DF32C14F0AF9C9D14369F411E81B61F8EBA07CFDCD1722821F9C9061696F80Ep9gDH" TargetMode="External"/><Relationship Id="rId35" Type="http://schemas.openxmlformats.org/officeDocument/2006/relationships/hyperlink" Target="consultantplus://offline/ref=4A7BB5E08503BCAF2F4D7D3EB5234A8499902AB15565E8503674DF518DF32C14F0AF9C9D14369F411E82BA178EBA07CFDCD1722821F9C9061696F80Ep9gDH" TargetMode="External"/><Relationship Id="rId43" Type="http://schemas.openxmlformats.org/officeDocument/2006/relationships/hyperlink" Target="consultantplus://offline/ref=4A7BB5E08503BCAF2F4D7D3EB5234A8499902AB15565E8503674DF518DF32C14F0AF9C9D14369F411F82BC1980BA07CFDCD1722821F9C9061696F80Ep9gDH" TargetMode="External"/><Relationship Id="rId48" Type="http://schemas.openxmlformats.org/officeDocument/2006/relationships/hyperlink" Target="consultantplus://offline/ref=4A7BB5E08503BCAF2F4D7D3EB5234A8499902AB15565E8503674DF518DF32C14F0AF9C9D14369F411E86BF1785BA07CFDCD1722821F9C9061696F80Ep9gDH" TargetMode="External"/><Relationship Id="rId56" Type="http://schemas.openxmlformats.org/officeDocument/2006/relationships/hyperlink" Target="consultantplus://offline/ref=4A7BB5E08503BCAF2F4D7D3EB5234A8499902AB15565E8503674DF518DF32C14F0AF9C9D14369F411A84B81784BA07CFDCD1722821F9C9061696F80Ep9gDH" TargetMode="External"/><Relationship Id="rId64" Type="http://schemas.openxmlformats.org/officeDocument/2006/relationships/hyperlink" Target="consultantplus://offline/ref=4A7BB5E08503BCAF2F4D7D3EB5234A8499902AB1566DED51317CDF518DF32C14F0AF9C9D14369F411A81BE1E8EBA07CFDCD1722821F9C9061696F80Ep9gDH" TargetMode="External"/><Relationship Id="rId69" Type="http://schemas.openxmlformats.org/officeDocument/2006/relationships/hyperlink" Target="consultantplus://offline/ref=4A7BB5E08503BCAF2F4D6333A34F158E9D9E71B45C6DE50F6929D906D2A32A41A2EFC2C457748C401D9FBC1E85pBg0H" TargetMode="External"/><Relationship Id="rId77" Type="http://schemas.openxmlformats.org/officeDocument/2006/relationships/hyperlink" Target="consultantplus://offline/ref=4A7BB5E08503BCAF2F4D6333A34F158E9D9C77B8536BE50F6929D906D2A32A41B0EF9AC8577390481D8AEA4FC3E45E9E9E9A7F2F39E5C903p0g9H" TargetMode="External"/><Relationship Id="rId8" Type="http://schemas.openxmlformats.org/officeDocument/2006/relationships/hyperlink" Target="consultantplus://offline/ref=4A7BB5E08503BCAF2F4D7D3EB5234A8499902AB1566DED51317CDF518DF32C14F0AF9C9D14369F411A81BE1E82BA07CFDCD1722821F9C9061696F80Ep9gDH" TargetMode="External"/><Relationship Id="rId51" Type="http://schemas.openxmlformats.org/officeDocument/2006/relationships/hyperlink" Target="consultantplus://offline/ref=4A7BB5E08503BCAF2F4D7D3EB5234A8499902AB15565E8503674DF518DF32C14F0AF9C9D14369F411E88BA1A81BA07CFDCD1722821F9C9061696F80Ep9gDH" TargetMode="External"/><Relationship Id="rId72" Type="http://schemas.openxmlformats.org/officeDocument/2006/relationships/hyperlink" Target="consultantplus://offline/ref=4A7BB5E08503BCAF2F4D6333A34F158E9D9373BD556EE50F6929D906D2A32A41A2EFC2C457748C401D9FBC1E85pBg0H" TargetMode="External"/><Relationship Id="rId80" Type="http://schemas.openxmlformats.org/officeDocument/2006/relationships/hyperlink" Target="consultantplus://offline/ref=4A7BB5E08503BCAF2F4D7D3EB5234A8499902AB1566DED51317CDF518DF32C14F0AF9C9D14369F411A81BE1E80BA07CFDCD1722821F9C9061696F80Ep9gDH"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4A7BB5E08503BCAF2F4D7D3EB5234A8499902AB15565E8503674DF518DF32C14F0AF9C9D0636C74D1A87A01E80AF519E9Ap8g5H" TargetMode="External"/><Relationship Id="rId17" Type="http://schemas.openxmlformats.org/officeDocument/2006/relationships/hyperlink" Target="consultantplus://offline/ref=4A7BB5E08503BCAF2F4D7D3EB5234A8499902AB15565E8503674DF518DF32C14F0AF9C9D14369F411988B61A85BA07CFDCD1722821F9C9061696F80Ep9gDH" TargetMode="External"/><Relationship Id="rId25" Type="http://schemas.openxmlformats.org/officeDocument/2006/relationships/hyperlink" Target="consultantplus://offline/ref=4A7BB5E08503BCAF2F4D7D3EB5234A8499902AB15565E8503674DF518DF32C14F0AF9C9D14369F411A80BC1B82BA07CFDCD1722821F9C9061696F80Ep9gDH" TargetMode="External"/><Relationship Id="rId33" Type="http://schemas.openxmlformats.org/officeDocument/2006/relationships/hyperlink" Target="consultantplus://offline/ref=4A7BB5E08503BCAF2F4D7D3EB5234A8499902AB15565E8503674DF518DF32C14F0AF9C9D14369F411E80BF1981BA07CFDCD1722821F9C9061696F80Ep9gDH" TargetMode="External"/><Relationship Id="rId38" Type="http://schemas.openxmlformats.org/officeDocument/2006/relationships/hyperlink" Target="consultantplus://offline/ref=4A7BB5E08503BCAF2F4D7D3EB5234A8499902AB15565E8503674DF518DF32C14F0AF9C9D14369F411F80BD1E87BA07CFDCD1722821F9C9061696F80Ep9gDH" TargetMode="External"/><Relationship Id="rId46" Type="http://schemas.openxmlformats.org/officeDocument/2006/relationships/hyperlink" Target="consultantplus://offline/ref=4A7BB5E08503BCAF2F4D7D3EB5234A8499902AB15565E8503674DF518DF32C14F0AF9C9D14369F411E86BC178FBA07CFDCD1722821F9C9061696F80Ep9gDH" TargetMode="External"/><Relationship Id="rId59" Type="http://schemas.openxmlformats.org/officeDocument/2006/relationships/hyperlink" Target="consultantplus://offline/ref=4A7BB5E08503BCAF2F4D6333A34F158E9D9375BE506FE50F6929D906D2A32A41A2EFC2C457748C401D9FBC1E85pBg0H" TargetMode="External"/><Relationship Id="rId67" Type="http://schemas.openxmlformats.org/officeDocument/2006/relationships/hyperlink" Target="consultantplus://offline/ref=4A7BB5E08503BCAF2F4D6333A34F158E9D9C77B8536BE50F6929D906D2A32A41B0EF9AC8577390481D8AEA4FC3E45E9E9E9A7F2F39E5C903p0g9H" TargetMode="External"/><Relationship Id="rId20" Type="http://schemas.openxmlformats.org/officeDocument/2006/relationships/hyperlink" Target="consultantplus://offline/ref=4A7BB5E08503BCAF2F4D7D3EB5234A8499902AB15565E8503674DF518DF32C14F0AF9C9D14369F411988B7198FBA07CFDCD1722821F9C9061696F80Ep9gDH" TargetMode="External"/><Relationship Id="rId41" Type="http://schemas.openxmlformats.org/officeDocument/2006/relationships/hyperlink" Target="consultantplus://offline/ref=4A7BB5E08503BCAF2F4D7D3EB5234A8499902AB15565E8503674DF518DF32C14F0AF9C9D14369F411A82B61E86BA07CFDCD1722821F9C9061696F80Ep9gDH" TargetMode="External"/><Relationship Id="rId54" Type="http://schemas.openxmlformats.org/officeDocument/2006/relationships/hyperlink" Target="consultantplus://offline/ref=4A7BB5E08503BCAF2F4D7D3EB5234A8499902AB15565E8503674DF518DF32C14F0AF9C9D14369F411E88BB1D82BA07CFDCD1722821F9C9061696F80Ep9gDH" TargetMode="External"/><Relationship Id="rId62" Type="http://schemas.openxmlformats.org/officeDocument/2006/relationships/hyperlink" Target="consultantplus://offline/ref=4A7BB5E08503BCAF2F4D7D3EB5234A8499902AB1556AE650337CDF518DF32C14F0AF9C9D0636C74D1A87A01E80AF519E9Ap8g5H" TargetMode="External"/><Relationship Id="rId70" Type="http://schemas.openxmlformats.org/officeDocument/2006/relationships/hyperlink" Target="consultantplus://offline/ref=4A7BB5E08503BCAF2F4D6333A34F158E9D9C77BF5D69E50F6929D906D2A32A41B0EF9AC85675974011D5EF5AD2BC53988684783625E7CBp0g0H" TargetMode="External"/><Relationship Id="rId75" Type="http://schemas.openxmlformats.org/officeDocument/2006/relationships/hyperlink" Target="consultantplus://offline/ref=4A7BB5E08503BCAF2F4D7D3EB5234A8499902AB15565E751347CDF518DF32C14F0AF9C9D0636C74D1A87A01E80AF519E9Ap8g5H" TargetMode="External"/><Relationship Id="rId83" Type="http://schemas.openxmlformats.org/officeDocument/2006/relationships/hyperlink" Target="consultantplus://offline/ref=4A7BB5E08503BCAF2F4D7D3EB5234A8499902AB1566DED51317CDF518DF32C14F0AF9C9D14369F411A81BE1F86BA07CFDCD1722821F9C9061696F80Ep9gDH" TargetMode="External"/><Relationship Id="rId1" Type="http://schemas.openxmlformats.org/officeDocument/2006/relationships/styles" Target="styles.xml"/><Relationship Id="rId6" Type="http://schemas.openxmlformats.org/officeDocument/2006/relationships/hyperlink" Target="consultantplus://offline/ref=4A7BB5E08503BCAF2F4D7D3EB5234A8499902AB15564E9583078DF518DF32C14F0AF9C9D14369F411A81BE1E82BA07CFDCD1722821F9C9061696F80Ep9gDH" TargetMode="External"/><Relationship Id="rId15" Type="http://schemas.openxmlformats.org/officeDocument/2006/relationships/hyperlink" Target="consultantplus://offline/ref=4A7BB5E08503BCAF2F4D7D3EB5234A8499902AB15565E8503674DF518DF32C14F0AF9C9D14369F411988B91D85BA07CFDCD1722821F9C9061696F80Ep9gDH" TargetMode="External"/><Relationship Id="rId23" Type="http://schemas.openxmlformats.org/officeDocument/2006/relationships/hyperlink" Target="consultantplus://offline/ref=4A7BB5E08503BCAF2F4D7D3EB5234A8499902AB15565E8503674DF518DF32C14F0AF9C9D14369F411E81BE1785BA07CFDCD1722821F9C9061696F80Ep9gDH" TargetMode="External"/><Relationship Id="rId28" Type="http://schemas.openxmlformats.org/officeDocument/2006/relationships/hyperlink" Target="consultantplus://offline/ref=4A7BB5E08503BCAF2F4D7D3EB5234A8499902AB15565E8503674DF518DF32C14F0AF9C9D14369F411E81B91B84BA07CFDCD1722821F9C9061696F80Ep9gDH" TargetMode="External"/><Relationship Id="rId36" Type="http://schemas.openxmlformats.org/officeDocument/2006/relationships/hyperlink" Target="consultantplus://offline/ref=4A7BB5E08503BCAF2F4D7D3EB5234A8499902AB15565E8503674DF518DF32C14F0AF9C9D14369F411E82BB1D83BA07CFDCD1722821F9C9061696F80Ep9gDH" TargetMode="External"/><Relationship Id="rId49" Type="http://schemas.openxmlformats.org/officeDocument/2006/relationships/hyperlink" Target="consultantplus://offline/ref=4A7BB5E08503BCAF2F4D7D3EB5234A8499902AB15565E8503674DF518DF32C14F0AF9C9D14369F411E88BD1681BA07CFDCD1722821F9C9061696F80Ep9gDH" TargetMode="External"/><Relationship Id="rId57" Type="http://schemas.openxmlformats.org/officeDocument/2006/relationships/hyperlink" Target="consultantplus://offline/ref=4A7BB5E08503BCAF2F4D7D3EB5234A8499902AB1566DED51317CDF518DF32C14F0AF9C9D14369F411A81BE1E82BA07CFDCD1722821F9C9061696F80Ep9gDH" TargetMode="External"/><Relationship Id="rId10" Type="http://schemas.openxmlformats.org/officeDocument/2006/relationships/hyperlink" Target="consultantplus://offline/ref=4A7BB5E08503BCAF2F4D6333A34F158E9D9F7DBE546BE50F6929D906D2A32A41A2EFC2C457748C401D9FBC1E85pBg0H" TargetMode="External"/><Relationship Id="rId31" Type="http://schemas.openxmlformats.org/officeDocument/2006/relationships/hyperlink" Target="consultantplus://offline/ref=4A7BB5E08503BCAF2F4D7D3EB5234A8499902AB15565E8503674DF518DF32C14F0AF9C9D14369F411E80BF1F86BA07CFDCD1722821F9C9061696F80Ep9gDH" TargetMode="External"/><Relationship Id="rId44" Type="http://schemas.openxmlformats.org/officeDocument/2006/relationships/hyperlink" Target="consultantplus://offline/ref=4A7BB5E08503BCAF2F4D7D3EB5234A8499902AB15565E8503674DF518DF32C14F0AF9C9D14369F411E84B91A80BA07CFDCD1722821F9C9061696F80Ep9gDH" TargetMode="External"/><Relationship Id="rId52" Type="http://schemas.openxmlformats.org/officeDocument/2006/relationships/hyperlink" Target="consultantplus://offline/ref=4A7BB5E08503BCAF2F4D7D3EB5234A8499902AB15565E8503674DF518DF32C14F0AF9C9D14369F411E88BA1887BA07CFDCD1722821F9C9061696F80Ep9gDH" TargetMode="External"/><Relationship Id="rId60" Type="http://schemas.openxmlformats.org/officeDocument/2006/relationships/hyperlink" Target="consultantplus://offline/ref=4A7BB5E08503BCAF2F4D7D3EB5234A8499902AB1566DED51317CDF518DF32C14F0AF9C9D14369F411A81BE1E8FBA07CFDCD1722821F9C9061696F80Ep9gDH" TargetMode="External"/><Relationship Id="rId65" Type="http://schemas.openxmlformats.org/officeDocument/2006/relationships/hyperlink" Target="consultantplus://offline/ref=4A7BB5E08503BCAF2F4D6333A34F158E9D9C77BF5D69E50F6929D906D2A32A41B0EF9AC85675974011D5EF5AD2BC53988684783625E7CBp0g0H" TargetMode="External"/><Relationship Id="rId73" Type="http://schemas.openxmlformats.org/officeDocument/2006/relationships/hyperlink" Target="consultantplus://offline/ref=4A7BB5E08503BCAF2F4D6333A34F158E9D9372B55C6DE50F6929D906D2A32A41B0EF9AC857729041128AEA4FC3E45E9E9E9A7F2F39E5C903p0g9H" TargetMode="External"/><Relationship Id="rId78" Type="http://schemas.openxmlformats.org/officeDocument/2006/relationships/hyperlink" Target="consultantplus://offline/ref=4A7BB5E08503BCAF2F4D6333A34F158E9D9373BD5568E50F6929D906D2A32A41A2EFC2C457748C401D9FBC1E85pBg0H" TargetMode="External"/><Relationship Id="rId81" Type="http://schemas.openxmlformats.org/officeDocument/2006/relationships/hyperlink" Target="consultantplus://offline/ref=4A7BB5E08503BCAF2F4D7D3EB5234A8499902AB1566DED51317CDF518DF32C14F0AF9C9D14369F411A81BE1F86BA07CFDCD1722821F9C9061696F80Ep9gD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A7BB5E08503BCAF2F4D6333A34F158E9D937CB5506CE50F6929D906D2A32A41B0EF9AC8577190481A8AEA4FC3E45E9E9E9A7F2F39E5C903p0g9H" TargetMode="External"/><Relationship Id="rId13" Type="http://schemas.openxmlformats.org/officeDocument/2006/relationships/hyperlink" Target="consultantplus://offline/ref=4A7BB5E08503BCAF2F4D7D3EB5234A8499902AB15564EF5A3D7ADF518DF32C14F0AF9C9D14369F411A81BE1E81BA07CFDCD1722821F9C9061696F80Ep9gDH" TargetMode="External"/><Relationship Id="rId18" Type="http://schemas.openxmlformats.org/officeDocument/2006/relationships/hyperlink" Target="consultantplus://offline/ref=4A7BB5E08503BCAF2F4D7D3EB5234A8499902AB15565E8503674DF518DF32C14F0AF9C9D14369F411988B61881BA07CFDCD1722821F9C9061696F80Ep9gDH" TargetMode="External"/><Relationship Id="rId39" Type="http://schemas.openxmlformats.org/officeDocument/2006/relationships/hyperlink" Target="consultantplus://offline/ref=4A7BB5E08503BCAF2F4D7D3EB5234A8499902AB15565E8503674DF518DF32C14F0AF9C9D14369F411F80BD1D87BA07CFDCD1722821F9C9061696F80Ep9gDH" TargetMode="External"/><Relationship Id="rId34" Type="http://schemas.openxmlformats.org/officeDocument/2006/relationships/hyperlink" Target="consultantplus://offline/ref=4A7BB5E08503BCAF2F4D7D3EB5234A8499902AB15565E8503674DF518DF32C14F0AF9C9D14369F411E82BA1881BA07CFDCD1722821F9C9061696F80Ep9gDH" TargetMode="External"/><Relationship Id="rId50" Type="http://schemas.openxmlformats.org/officeDocument/2006/relationships/hyperlink" Target="consultantplus://offline/ref=4A7BB5E08503BCAF2F4D7D3EB5234A8499902AB15565E8503674DF518DF32C14F0AF9C9D14369F411E88BA1F81BA07CFDCD1722821F9C9061696F80Ep9gDH" TargetMode="External"/><Relationship Id="rId55" Type="http://schemas.openxmlformats.org/officeDocument/2006/relationships/hyperlink" Target="consultantplus://offline/ref=4A7BB5E08503BCAF2F4D7D3EB5234A8499902AB15565E8503674DF518DF32C14F0AF9C9D14369F411E88B71F8FBA07CFDCD1722821F9C9061696F80Ep9gDH" TargetMode="External"/><Relationship Id="rId76" Type="http://schemas.openxmlformats.org/officeDocument/2006/relationships/hyperlink" Target="consultantplus://offline/ref=4A7BB5E08503BCAF2F4D6333A34F158E9D9C77B8536BE50F6929D906D2A32A41B0EF9AC8577390481D8AEA4FC3E45E9E9E9A7F2F39E5C903p0g9H" TargetMode="External"/><Relationship Id="rId7" Type="http://schemas.openxmlformats.org/officeDocument/2006/relationships/hyperlink" Target="consultantplus://offline/ref=4A7BB5E08503BCAF2F4D7D3EB5234A8499902AB1566DEE5A3574DF518DF32C14F0AF9C9D14369F411A81BE1E82BA07CFDCD1722821F9C9061696F80Ep9gDH" TargetMode="External"/><Relationship Id="rId71" Type="http://schemas.openxmlformats.org/officeDocument/2006/relationships/hyperlink" Target="consultantplus://offline/ref=4A7BB5E08503BCAF2F4D6333A34F158E9D9D77BE5069E50F6929D906D2A32A41B0EF9AC8577292411C8AEA4FC3E45E9E9E9A7F2F39E5C903p0g9H" TargetMode="External"/><Relationship Id="rId2" Type="http://schemas.openxmlformats.org/officeDocument/2006/relationships/settings" Target="settings.xml"/><Relationship Id="rId29" Type="http://schemas.openxmlformats.org/officeDocument/2006/relationships/hyperlink" Target="consultantplus://offline/ref=4A7BB5E08503BCAF2F4D7D3EB5234A8499902AB15565E8503674DF518DF32C14F0AF9C9D14369F411E81B91683BA07CFDCD1722821F9C9061696F80Ep9gDH" TargetMode="External"/><Relationship Id="rId24" Type="http://schemas.openxmlformats.org/officeDocument/2006/relationships/hyperlink" Target="consultantplus://offline/ref=4A7BB5E08503BCAF2F4D7D3EB5234A8499902AB15565E8503674DF518DF32C14F0AF9C9D14369F411E81BF1C85BA07CFDCD1722821F9C9061696F80Ep9gDH" TargetMode="External"/><Relationship Id="rId40" Type="http://schemas.openxmlformats.org/officeDocument/2006/relationships/hyperlink" Target="consultantplus://offline/ref=4A7BB5E08503BCAF2F4D7D3EB5234A8499902AB15565E8503674DF518DF32C14F0AF9C9D14369F411A82B61E87BA07CFDCD1722821F9C9061696F80Ep9gDH" TargetMode="External"/><Relationship Id="rId45" Type="http://schemas.openxmlformats.org/officeDocument/2006/relationships/hyperlink" Target="consultantplus://offline/ref=4A7BB5E08503BCAF2F4D7D3EB5234A8499902AB15565E8503674DF518DF32C14F0AF9C9D14369F411E86BC1880BA07CFDCD1722821F9C9061696F80Ep9gDH" TargetMode="External"/><Relationship Id="rId66" Type="http://schemas.openxmlformats.org/officeDocument/2006/relationships/hyperlink" Target="consultantplus://offline/ref=4A7BB5E08503BCAF2F4D6333A34F158E9D9D77BE5069E50F6929D906D2A32A41B0EF9AC8577292411C8AEA4FC3E45E9E9E9A7F2F39E5C903p0g9H" TargetMode="External"/><Relationship Id="rId61" Type="http://schemas.openxmlformats.org/officeDocument/2006/relationships/hyperlink" Target="consultantplus://offline/ref=4A7BB5E08503BCAF2F4D6333A34F158E9D9C76B4526DE50F6929D906D2A32A41A2EFC2C457748C401D9FBC1E85pBg0H" TargetMode="External"/><Relationship Id="rId82" Type="http://schemas.openxmlformats.org/officeDocument/2006/relationships/hyperlink" Target="consultantplus://offline/ref=4A7BB5E08503BCAF2F4D7D3EB5234A8499902AB1566DED51317CDF518DF32C14F0AF9C9D14369F411A81BE1E80BA07CFDCD1722821F9C9061696F80Ep9g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28</Pages>
  <Words>13328</Words>
  <Characters>75971</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Федун Алена Сергеевна</dc:creator>
  <cp:keywords/>
  <dc:description/>
  <cp:lastModifiedBy>Федун Алена Сергеевна</cp:lastModifiedBy>
  <cp:revision>1</cp:revision>
  <dcterms:created xsi:type="dcterms:W3CDTF">2021-07-06T07:32:00Z</dcterms:created>
  <dcterms:modified xsi:type="dcterms:W3CDTF">2021-07-06T07:36:00Z</dcterms:modified>
</cp:coreProperties>
</file>