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5"/>
        <w:gridCol w:w="4359"/>
      </w:tblGrid>
      <w:tr w:rsidR="00276FBB" w:rsidTr="00C27527">
        <w:tc>
          <w:tcPr>
            <w:tcW w:w="10915" w:type="dxa"/>
          </w:tcPr>
          <w:p w:rsidR="00276FBB" w:rsidRDefault="00276FBB" w:rsidP="00834F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C27527" w:rsidRDefault="00C27527" w:rsidP="0027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27527" w:rsidRDefault="00C27527" w:rsidP="00276F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FBB" w:rsidRDefault="00276FBB" w:rsidP="0027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FB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27527" w:rsidRDefault="00C27527" w:rsidP="0027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труда</w:t>
            </w:r>
          </w:p>
          <w:p w:rsidR="00C27527" w:rsidRDefault="00C27527" w:rsidP="0027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C27527" w:rsidRDefault="00C27527" w:rsidP="00276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276FBB" w:rsidRPr="00C27527" w:rsidRDefault="00C27527" w:rsidP="00637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37E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37ED2" w:rsidRPr="00637E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13.08.2021</w:t>
            </w:r>
            <w:r w:rsidR="00637ED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37E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r w:rsidR="00637ED2" w:rsidRPr="00637E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1258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246A8" w:rsidRDefault="00B246A8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666" w:rsidRDefault="00F75666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367" w:rsidRPr="00834F35" w:rsidRDefault="00B246A8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246A8" w:rsidRDefault="0023756F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F35">
        <w:rPr>
          <w:rFonts w:ascii="Times New Roman" w:hAnsi="Times New Roman" w:cs="Times New Roman"/>
          <w:b/>
          <w:sz w:val="28"/>
          <w:szCs w:val="28"/>
        </w:rPr>
        <w:t>мероприятий («дорожная карта») по развитию в Краснодарском крае</w:t>
      </w:r>
    </w:p>
    <w:p w:rsidR="00B246A8" w:rsidRDefault="0023756F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F3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4F35">
        <w:rPr>
          <w:rFonts w:ascii="Times New Roman" w:hAnsi="Times New Roman" w:cs="Times New Roman"/>
          <w:b/>
          <w:sz w:val="28"/>
          <w:szCs w:val="28"/>
        </w:rPr>
        <w:t>стационарозамещающих</w:t>
      </w:r>
      <w:proofErr w:type="spellEnd"/>
      <w:r w:rsidR="00B246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4F35">
        <w:rPr>
          <w:rFonts w:ascii="Times New Roman" w:hAnsi="Times New Roman" w:cs="Times New Roman"/>
          <w:b/>
          <w:sz w:val="28"/>
          <w:szCs w:val="28"/>
        </w:rPr>
        <w:t>технологий социального обслуживания граждан,</w:t>
      </w:r>
    </w:p>
    <w:p w:rsidR="00012C7F" w:rsidRPr="00834F35" w:rsidRDefault="0023756F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F35">
        <w:rPr>
          <w:rFonts w:ascii="Times New Roman" w:hAnsi="Times New Roman" w:cs="Times New Roman"/>
          <w:b/>
          <w:sz w:val="28"/>
          <w:szCs w:val="28"/>
        </w:rPr>
        <w:t xml:space="preserve"> страдающих психическими расстройствами,</w:t>
      </w:r>
    </w:p>
    <w:p w:rsidR="0023756F" w:rsidRPr="00834F35" w:rsidRDefault="0023756F" w:rsidP="00834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F35">
        <w:rPr>
          <w:rFonts w:ascii="Times New Roman" w:hAnsi="Times New Roman" w:cs="Times New Roman"/>
          <w:b/>
          <w:sz w:val="28"/>
          <w:szCs w:val="28"/>
        </w:rPr>
        <w:t>на 20</w:t>
      </w:r>
      <w:r w:rsidR="000A40A1">
        <w:rPr>
          <w:rFonts w:ascii="Times New Roman" w:hAnsi="Times New Roman" w:cs="Times New Roman"/>
          <w:b/>
          <w:sz w:val="28"/>
          <w:szCs w:val="28"/>
        </w:rPr>
        <w:t>21</w:t>
      </w:r>
      <w:r w:rsidR="003C10C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834F35">
        <w:rPr>
          <w:rFonts w:ascii="Times New Roman" w:hAnsi="Times New Roman" w:cs="Times New Roman"/>
          <w:b/>
          <w:sz w:val="28"/>
          <w:szCs w:val="28"/>
        </w:rPr>
        <w:t>2024 годы</w:t>
      </w:r>
    </w:p>
    <w:p w:rsidR="0023756F" w:rsidRDefault="0023756F" w:rsidP="00237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56F" w:rsidRPr="003C10C2" w:rsidRDefault="00012C7F" w:rsidP="003C10C2">
      <w:pPr>
        <w:pStyle w:val="a3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0C2">
        <w:rPr>
          <w:rFonts w:ascii="Times New Roman" w:hAnsi="Times New Roman" w:cs="Times New Roman"/>
          <w:b/>
          <w:sz w:val="28"/>
          <w:szCs w:val="28"/>
        </w:rPr>
        <w:t>Общее описание плана мероприятий («дорожной карты»)</w:t>
      </w:r>
    </w:p>
    <w:p w:rsidR="00BC048D" w:rsidRPr="00866DEB" w:rsidRDefault="00BC048D" w:rsidP="00BC048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66DEB" w:rsidRDefault="003C10C2" w:rsidP="003C1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2FEF">
        <w:rPr>
          <w:rFonts w:ascii="Times New Roman" w:hAnsi="Times New Roman" w:cs="Times New Roman"/>
          <w:sz w:val="28"/>
          <w:szCs w:val="28"/>
        </w:rPr>
        <w:t xml:space="preserve">1. </w:t>
      </w:r>
      <w:r w:rsidR="00866DEB" w:rsidRPr="00A97144">
        <w:rPr>
          <w:rFonts w:ascii="Times New Roman" w:hAnsi="Times New Roman" w:cs="Times New Roman"/>
          <w:sz w:val="28"/>
          <w:szCs w:val="28"/>
        </w:rPr>
        <w:t xml:space="preserve">Реализация плана мероприятий («дорожной карты») по развитию в Краснодарском крае </w:t>
      </w:r>
      <w:proofErr w:type="spellStart"/>
      <w:r w:rsidR="00866DEB" w:rsidRPr="00A97144">
        <w:rPr>
          <w:rFonts w:ascii="Times New Roman" w:hAnsi="Times New Roman" w:cs="Times New Roman"/>
          <w:sz w:val="28"/>
          <w:szCs w:val="28"/>
        </w:rPr>
        <w:t>стационарозамеща</w:t>
      </w:r>
      <w:r w:rsidR="00866DEB" w:rsidRPr="00A97144">
        <w:rPr>
          <w:rFonts w:ascii="Times New Roman" w:hAnsi="Times New Roman" w:cs="Times New Roman"/>
          <w:sz w:val="28"/>
          <w:szCs w:val="28"/>
        </w:rPr>
        <w:t>ю</w:t>
      </w:r>
      <w:r w:rsidR="00866DEB" w:rsidRPr="00A97144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EB" w:rsidRPr="00BC048D">
        <w:rPr>
          <w:rFonts w:ascii="Times New Roman" w:hAnsi="Times New Roman" w:cs="Times New Roman"/>
          <w:sz w:val="28"/>
          <w:szCs w:val="28"/>
        </w:rPr>
        <w:t>технологий социального обслуживания граждан, страдающих психическими расстройствами</w:t>
      </w:r>
      <w:r w:rsidR="00BC048D">
        <w:rPr>
          <w:rFonts w:ascii="Times New Roman" w:hAnsi="Times New Roman" w:cs="Times New Roman"/>
          <w:sz w:val="28"/>
          <w:szCs w:val="28"/>
        </w:rPr>
        <w:t>, на 20</w:t>
      </w:r>
      <w:r w:rsidR="000A40A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C048D">
        <w:rPr>
          <w:rFonts w:ascii="Times New Roman" w:hAnsi="Times New Roman" w:cs="Times New Roman"/>
          <w:sz w:val="28"/>
          <w:szCs w:val="28"/>
        </w:rPr>
        <w:t xml:space="preserve">2024 годы </w:t>
      </w:r>
      <w:r w:rsidR="00C06C3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048D">
        <w:rPr>
          <w:rFonts w:ascii="Times New Roman" w:hAnsi="Times New Roman" w:cs="Times New Roman"/>
          <w:sz w:val="28"/>
          <w:szCs w:val="28"/>
        </w:rPr>
        <w:t>(далее – план мероприятий) направлена на совершенствование социального обслуживания граждан, страдающих псих</w:t>
      </w:r>
      <w:r w:rsidR="00BC048D">
        <w:rPr>
          <w:rFonts w:ascii="Times New Roman" w:hAnsi="Times New Roman" w:cs="Times New Roman"/>
          <w:sz w:val="28"/>
          <w:szCs w:val="28"/>
        </w:rPr>
        <w:t>и</w:t>
      </w:r>
      <w:r w:rsidR="00BC048D">
        <w:rPr>
          <w:rFonts w:ascii="Times New Roman" w:hAnsi="Times New Roman" w:cs="Times New Roman"/>
          <w:sz w:val="28"/>
          <w:szCs w:val="28"/>
        </w:rPr>
        <w:t>ческими расстройствами</w:t>
      </w:r>
      <w:r w:rsidR="00BC479E">
        <w:rPr>
          <w:rFonts w:ascii="Times New Roman" w:hAnsi="Times New Roman" w:cs="Times New Roman"/>
          <w:sz w:val="28"/>
          <w:szCs w:val="28"/>
        </w:rPr>
        <w:t>, повышение его уровня, качества и эффективности.</w:t>
      </w:r>
    </w:p>
    <w:p w:rsidR="00A12A91" w:rsidRPr="00A12A91" w:rsidRDefault="007D3665" w:rsidP="00D14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9A">
        <w:rPr>
          <w:rFonts w:ascii="Times New Roman" w:hAnsi="Times New Roman" w:cs="Times New Roman"/>
          <w:sz w:val="28"/>
          <w:szCs w:val="28"/>
        </w:rPr>
        <w:t xml:space="preserve">Цель </w:t>
      </w:r>
      <w:r w:rsidR="00A12A91" w:rsidRPr="00A5259A">
        <w:rPr>
          <w:rFonts w:ascii="Times New Roman" w:hAnsi="Times New Roman" w:cs="Times New Roman"/>
          <w:sz w:val="28"/>
          <w:szCs w:val="28"/>
        </w:rPr>
        <w:t xml:space="preserve"> </w:t>
      </w:r>
      <w:r w:rsidR="00EC46D0" w:rsidRPr="00A5259A">
        <w:rPr>
          <w:rFonts w:ascii="Times New Roman" w:hAnsi="Times New Roman" w:cs="Times New Roman"/>
          <w:sz w:val="28"/>
          <w:szCs w:val="28"/>
        </w:rPr>
        <w:t xml:space="preserve">развития </w:t>
      </w:r>
      <w:proofErr w:type="spellStart"/>
      <w:r w:rsidR="00EC46D0" w:rsidRPr="00A5259A">
        <w:rPr>
          <w:rFonts w:ascii="Times New Roman" w:hAnsi="Times New Roman" w:cs="Times New Roman"/>
          <w:sz w:val="28"/>
          <w:szCs w:val="28"/>
        </w:rPr>
        <w:t>стационар</w:t>
      </w:r>
      <w:r w:rsidR="007D3CCE" w:rsidRPr="00A5259A">
        <w:rPr>
          <w:rFonts w:ascii="Times New Roman" w:hAnsi="Times New Roman" w:cs="Times New Roman"/>
          <w:sz w:val="28"/>
          <w:szCs w:val="28"/>
        </w:rPr>
        <w:t>озамещающи</w:t>
      </w:r>
      <w:r w:rsidR="00EC46D0" w:rsidRPr="00A5259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C46D0" w:rsidRPr="00A5259A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F14F38">
        <w:rPr>
          <w:rFonts w:ascii="Times New Roman" w:hAnsi="Times New Roman" w:cs="Times New Roman"/>
          <w:sz w:val="28"/>
          <w:szCs w:val="28"/>
        </w:rPr>
        <w:t>*</w:t>
      </w:r>
      <w:r w:rsidR="00EC46D0" w:rsidRPr="00A5259A">
        <w:rPr>
          <w:rFonts w:ascii="Times New Roman" w:hAnsi="Times New Roman" w:cs="Times New Roman"/>
          <w:sz w:val="28"/>
          <w:szCs w:val="28"/>
        </w:rPr>
        <w:t xml:space="preserve">  социального обслуживания граждан –</w:t>
      </w:r>
      <w:r w:rsidRPr="00A5259A">
        <w:rPr>
          <w:rFonts w:ascii="Times New Roman" w:hAnsi="Times New Roman" w:cs="Times New Roman"/>
          <w:sz w:val="28"/>
          <w:szCs w:val="28"/>
        </w:rPr>
        <w:t xml:space="preserve"> нормализация</w:t>
      </w:r>
      <w:r w:rsidR="00EC46D0" w:rsidRPr="00A5259A">
        <w:rPr>
          <w:rFonts w:ascii="Times New Roman" w:hAnsi="Times New Roman" w:cs="Times New Roman"/>
          <w:sz w:val="28"/>
          <w:szCs w:val="28"/>
        </w:rPr>
        <w:t xml:space="preserve"> </w:t>
      </w:r>
      <w:r w:rsidRPr="00A5259A">
        <w:rPr>
          <w:rFonts w:ascii="Times New Roman" w:hAnsi="Times New Roman" w:cs="Times New Roman"/>
          <w:sz w:val="28"/>
          <w:szCs w:val="28"/>
        </w:rPr>
        <w:t>жизни человека</w:t>
      </w:r>
      <w:r w:rsidR="007D3CCE" w:rsidRPr="00A5259A">
        <w:rPr>
          <w:rFonts w:ascii="Times New Roman" w:hAnsi="Times New Roman" w:cs="Times New Roman"/>
          <w:sz w:val="28"/>
          <w:szCs w:val="28"/>
        </w:rPr>
        <w:t>,</w:t>
      </w:r>
      <w:r w:rsidRPr="00A5259A">
        <w:rPr>
          <w:rFonts w:ascii="Times New Roman" w:hAnsi="Times New Roman" w:cs="Times New Roman"/>
          <w:sz w:val="28"/>
          <w:szCs w:val="28"/>
        </w:rPr>
        <w:t xml:space="preserve"> целевой группы</w:t>
      </w:r>
      <w:r w:rsidR="00EC46D0" w:rsidRPr="00A5259A">
        <w:rPr>
          <w:rFonts w:ascii="Times New Roman" w:hAnsi="Times New Roman" w:cs="Times New Roman"/>
          <w:sz w:val="28"/>
          <w:szCs w:val="28"/>
        </w:rPr>
        <w:t xml:space="preserve">, </w:t>
      </w:r>
      <w:r w:rsidR="00A12A91" w:rsidRPr="00A5259A">
        <w:rPr>
          <w:rFonts w:ascii="Times New Roman" w:hAnsi="Times New Roman" w:cs="Times New Roman"/>
          <w:sz w:val="28"/>
          <w:szCs w:val="28"/>
        </w:rPr>
        <w:t>проживание</w:t>
      </w:r>
      <w:r w:rsidR="00EC46D0" w:rsidRPr="00A5259A">
        <w:rPr>
          <w:rFonts w:ascii="Times New Roman" w:hAnsi="Times New Roman" w:cs="Times New Roman"/>
          <w:sz w:val="28"/>
          <w:szCs w:val="28"/>
        </w:rPr>
        <w:t xml:space="preserve"> </w:t>
      </w:r>
      <w:r w:rsidR="00A12A91" w:rsidRPr="00A5259A">
        <w:rPr>
          <w:rFonts w:ascii="Times New Roman" w:hAnsi="Times New Roman" w:cs="Times New Roman"/>
          <w:sz w:val="28"/>
          <w:szCs w:val="28"/>
        </w:rPr>
        <w:t xml:space="preserve"> (продолжение проживания) получателя социальных услуг с инвалидностью </w:t>
      </w:r>
      <w:proofErr w:type="gramStart"/>
      <w:r w:rsidR="00A12A91" w:rsidRPr="00A525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12A91" w:rsidRPr="00A5259A">
        <w:rPr>
          <w:rFonts w:ascii="Times New Roman" w:hAnsi="Times New Roman" w:cs="Times New Roman"/>
          <w:sz w:val="28"/>
          <w:szCs w:val="28"/>
        </w:rPr>
        <w:t xml:space="preserve"> домашних условия</w:t>
      </w:r>
      <w:r w:rsidR="007F0BF7">
        <w:rPr>
          <w:rFonts w:ascii="Times New Roman" w:hAnsi="Times New Roman" w:cs="Times New Roman"/>
          <w:sz w:val="28"/>
          <w:szCs w:val="28"/>
        </w:rPr>
        <w:t>х</w:t>
      </w:r>
      <w:r w:rsidR="00A12A91" w:rsidRPr="00A5259A">
        <w:rPr>
          <w:rFonts w:ascii="Times New Roman" w:hAnsi="Times New Roman" w:cs="Times New Roman"/>
          <w:sz w:val="28"/>
          <w:szCs w:val="28"/>
        </w:rPr>
        <w:t xml:space="preserve"> с предоставлением ему социальных услуг.</w:t>
      </w:r>
    </w:p>
    <w:p w:rsidR="00BC479E" w:rsidRDefault="003C10C2" w:rsidP="005D3976">
      <w:pPr>
        <w:spacing w:after="0" w:line="240" w:lineRule="auto"/>
        <w:ind w:right="-3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2FEF">
        <w:rPr>
          <w:rFonts w:ascii="Times New Roman" w:hAnsi="Times New Roman" w:cs="Times New Roman"/>
          <w:sz w:val="28"/>
          <w:szCs w:val="28"/>
        </w:rPr>
        <w:t xml:space="preserve">2. </w:t>
      </w:r>
      <w:r w:rsidR="00BC479E" w:rsidRPr="00A97144">
        <w:rPr>
          <w:rFonts w:ascii="Times New Roman" w:hAnsi="Times New Roman" w:cs="Times New Roman"/>
          <w:sz w:val="28"/>
          <w:szCs w:val="28"/>
        </w:rPr>
        <w:t>Для решения указанной задачи необходимо создание эффективной организационной структуры сети организ</w:t>
      </w:r>
      <w:r w:rsidR="00BC479E" w:rsidRPr="00A97144">
        <w:rPr>
          <w:rFonts w:ascii="Times New Roman" w:hAnsi="Times New Roman" w:cs="Times New Roman"/>
          <w:sz w:val="28"/>
          <w:szCs w:val="28"/>
        </w:rPr>
        <w:t>а</w:t>
      </w:r>
      <w:r w:rsidR="00BC479E" w:rsidRPr="00A97144">
        <w:rPr>
          <w:rFonts w:ascii="Times New Roman" w:hAnsi="Times New Roman" w:cs="Times New Roman"/>
          <w:sz w:val="28"/>
          <w:szCs w:val="28"/>
        </w:rPr>
        <w:t>ций социального обслуживания, дальнейшее совершенствование</w:t>
      </w:r>
      <w:r w:rsidR="005643E2" w:rsidRPr="00A97144">
        <w:rPr>
          <w:rFonts w:ascii="Times New Roman" w:hAnsi="Times New Roman" w:cs="Times New Roman"/>
          <w:sz w:val="28"/>
          <w:szCs w:val="28"/>
        </w:rPr>
        <w:t xml:space="preserve"> </w:t>
      </w:r>
      <w:r w:rsidR="00DA22F0" w:rsidRPr="00A97144">
        <w:rPr>
          <w:rFonts w:ascii="Times New Roman" w:hAnsi="Times New Roman" w:cs="Times New Roman"/>
          <w:sz w:val="28"/>
          <w:szCs w:val="28"/>
        </w:rPr>
        <w:t>деятельности организаций социального обслуживания, предоставляющих гражданам, страдающим психическими расстройствами, социальные услуги в форме социального о</w:t>
      </w:r>
      <w:r w:rsidR="00DA22F0" w:rsidRPr="00A97144">
        <w:rPr>
          <w:rFonts w:ascii="Times New Roman" w:hAnsi="Times New Roman" w:cs="Times New Roman"/>
          <w:sz w:val="28"/>
          <w:szCs w:val="28"/>
        </w:rPr>
        <w:t>б</w:t>
      </w:r>
      <w:r w:rsidR="00DA22F0" w:rsidRPr="00A97144">
        <w:rPr>
          <w:rFonts w:ascii="Times New Roman" w:hAnsi="Times New Roman" w:cs="Times New Roman"/>
          <w:sz w:val="28"/>
          <w:szCs w:val="28"/>
        </w:rPr>
        <w:t>служивания на дому, в полустационарной и в стационарной форме социального обслуживания</w:t>
      </w:r>
      <w:r w:rsidR="00AC782F">
        <w:rPr>
          <w:rFonts w:ascii="Times New Roman" w:hAnsi="Times New Roman" w:cs="Times New Roman"/>
          <w:sz w:val="28"/>
          <w:szCs w:val="28"/>
        </w:rPr>
        <w:t>,</w:t>
      </w:r>
      <w:r w:rsidR="00DA22F0" w:rsidRPr="00A97144">
        <w:rPr>
          <w:rFonts w:ascii="Times New Roman" w:hAnsi="Times New Roman" w:cs="Times New Roman"/>
          <w:sz w:val="28"/>
          <w:szCs w:val="28"/>
        </w:rPr>
        <w:t xml:space="preserve"> разработка и апробация</w:t>
      </w:r>
      <w:r w:rsidR="005643E2" w:rsidRPr="00A97144">
        <w:rPr>
          <w:rFonts w:ascii="Times New Roman" w:hAnsi="Times New Roman" w:cs="Times New Roman"/>
          <w:sz w:val="28"/>
          <w:szCs w:val="28"/>
        </w:rPr>
        <w:t xml:space="preserve"> в соответствии со статьей </w:t>
      </w:r>
      <w:r w:rsidR="00AC782F">
        <w:rPr>
          <w:rFonts w:ascii="Times New Roman" w:hAnsi="Times New Roman" w:cs="Times New Roman"/>
          <w:sz w:val="28"/>
          <w:szCs w:val="28"/>
        </w:rPr>
        <w:t xml:space="preserve">8 </w:t>
      </w:r>
      <w:r w:rsidR="005643E2" w:rsidRPr="00A97144">
        <w:rPr>
          <w:rFonts w:ascii="Times New Roman" w:hAnsi="Times New Roman" w:cs="Times New Roman"/>
          <w:sz w:val="28"/>
          <w:szCs w:val="28"/>
        </w:rPr>
        <w:t xml:space="preserve">Федерального закона от 28 декабря 2013 г. № 442-ФЗ «Об основах социального обслуживания </w:t>
      </w:r>
      <w:r w:rsidR="005643E2" w:rsidRPr="00A97144">
        <w:rPr>
          <w:rFonts w:ascii="Times New Roman" w:hAnsi="Times New Roman" w:cs="Times New Roman"/>
          <w:sz w:val="28"/>
          <w:szCs w:val="28"/>
        </w:rPr>
        <w:lastRenderedPageBreak/>
        <w:t xml:space="preserve">граждан в Российской Федерации» методик и технологий в сфере социального обслуживания, </w:t>
      </w:r>
      <w:r w:rsidR="007E278C" w:rsidRPr="00A97144">
        <w:rPr>
          <w:rFonts w:ascii="Times New Roman" w:hAnsi="Times New Roman" w:cs="Times New Roman"/>
          <w:sz w:val="28"/>
          <w:szCs w:val="28"/>
        </w:rPr>
        <w:t>а также обеспечение а</w:t>
      </w:r>
      <w:r w:rsidR="007E278C" w:rsidRPr="00A97144">
        <w:rPr>
          <w:rFonts w:ascii="Times New Roman" w:hAnsi="Times New Roman" w:cs="Times New Roman"/>
          <w:sz w:val="28"/>
          <w:szCs w:val="28"/>
        </w:rPr>
        <w:t>д</w:t>
      </w:r>
      <w:r w:rsidR="007E278C" w:rsidRPr="00A97144">
        <w:rPr>
          <w:rFonts w:ascii="Times New Roman" w:hAnsi="Times New Roman" w:cs="Times New Roman"/>
          <w:sz w:val="28"/>
          <w:szCs w:val="28"/>
        </w:rPr>
        <w:t>ресного подхода к предоставлению гражданам, страдающим психическими расстройствами</w:t>
      </w:r>
      <w:r w:rsidR="000E3B82">
        <w:rPr>
          <w:rFonts w:ascii="Times New Roman" w:hAnsi="Times New Roman" w:cs="Times New Roman"/>
          <w:sz w:val="28"/>
          <w:szCs w:val="28"/>
        </w:rPr>
        <w:t>,</w:t>
      </w:r>
      <w:r w:rsidR="007E278C" w:rsidRPr="00A97144">
        <w:rPr>
          <w:rFonts w:ascii="Times New Roman" w:hAnsi="Times New Roman" w:cs="Times New Roman"/>
          <w:sz w:val="28"/>
          <w:szCs w:val="28"/>
        </w:rPr>
        <w:t xml:space="preserve"> социальных услуг.</w:t>
      </w:r>
    </w:p>
    <w:p w:rsidR="00A5259A" w:rsidRDefault="00E86BDC" w:rsidP="005D39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Краснодарском крае</w:t>
      </w:r>
      <w:r w:rsidR="00D50A7E">
        <w:rPr>
          <w:rFonts w:ascii="Times New Roman" w:hAnsi="Times New Roman" w:cs="Times New Roman"/>
          <w:sz w:val="28"/>
          <w:szCs w:val="28"/>
        </w:rPr>
        <w:t xml:space="preserve"> в структуре организаций социального обслуживания</w:t>
      </w:r>
      <w:r w:rsidR="006C4975">
        <w:rPr>
          <w:rFonts w:ascii="Times New Roman" w:hAnsi="Times New Roman" w:cs="Times New Roman"/>
          <w:sz w:val="28"/>
          <w:szCs w:val="28"/>
        </w:rPr>
        <w:t>, подведомственных</w:t>
      </w:r>
      <w:r w:rsidR="00D52440">
        <w:rPr>
          <w:rFonts w:ascii="Times New Roman" w:hAnsi="Times New Roman" w:cs="Times New Roman"/>
          <w:sz w:val="28"/>
          <w:szCs w:val="28"/>
        </w:rPr>
        <w:t xml:space="preserve"> министерству тр</w:t>
      </w:r>
      <w:r w:rsidR="00D52440">
        <w:rPr>
          <w:rFonts w:ascii="Times New Roman" w:hAnsi="Times New Roman" w:cs="Times New Roman"/>
          <w:sz w:val="28"/>
          <w:szCs w:val="28"/>
        </w:rPr>
        <w:t>у</w:t>
      </w:r>
      <w:r w:rsidR="00D52440">
        <w:rPr>
          <w:rFonts w:ascii="Times New Roman" w:hAnsi="Times New Roman" w:cs="Times New Roman"/>
          <w:sz w:val="28"/>
          <w:szCs w:val="28"/>
        </w:rPr>
        <w:t>да и социального развития Краснодарского края (далее – министерство)</w:t>
      </w:r>
      <w:r w:rsidR="006C4975">
        <w:rPr>
          <w:rFonts w:ascii="Times New Roman" w:hAnsi="Times New Roman" w:cs="Times New Roman"/>
          <w:sz w:val="28"/>
          <w:szCs w:val="28"/>
        </w:rPr>
        <w:t>,</w:t>
      </w:r>
      <w:r w:rsidR="00D50A7E">
        <w:rPr>
          <w:rFonts w:ascii="Times New Roman" w:hAnsi="Times New Roman" w:cs="Times New Roman"/>
          <w:sz w:val="28"/>
          <w:szCs w:val="28"/>
        </w:rPr>
        <w:t xml:space="preserve"> для граждан, страдающих психическими ра</w:t>
      </w:r>
      <w:r w:rsidR="00D50A7E">
        <w:rPr>
          <w:rFonts w:ascii="Times New Roman" w:hAnsi="Times New Roman" w:cs="Times New Roman"/>
          <w:sz w:val="28"/>
          <w:szCs w:val="28"/>
        </w:rPr>
        <w:t>с</w:t>
      </w:r>
      <w:r w:rsidR="00D50A7E">
        <w:rPr>
          <w:rFonts w:ascii="Times New Roman" w:hAnsi="Times New Roman" w:cs="Times New Roman"/>
          <w:sz w:val="28"/>
          <w:szCs w:val="28"/>
        </w:rPr>
        <w:t>стройствами</w:t>
      </w:r>
      <w:r w:rsidR="00D52440">
        <w:rPr>
          <w:rFonts w:ascii="Times New Roman" w:hAnsi="Times New Roman" w:cs="Times New Roman"/>
          <w:sz w:val="28"/>
          <w:szCs w:val="28"/>
        </w:rPr>
        <w:t>,</w:t>
      </w:r>
      <w:r w:rsidR="00D50A7E">
        <w:rPr>
          <w:rFonts w:ascii="Times New Roman" w:hAnsi="Times New Roman" w:cs="Times New Roman"/>
          <w:sz w:val="28"/>
          <w:szCs w:val="28"/>
        </w:rPr>
        <w:t xml:space="preserve"> действуют: 20 психоневрологических интернатов</w:t>
      </w:r>
      <w:r w:rsidR="008149B5">
        <w:rPr>
          <w:rFonts w:ascii="Times New Roman" w:hAnsi="Times New Roman" w:cs="Times New Roman"/>
          <w:sz w:val="28"/>
          <w:szCs w:val="28"/>
        </w:rPr>
        <w:t xml:space="preserve"> на 5</w:t>
      </w:r>
      <w:r w:rsidR="008149B5" w:rsidRPr="008149B5">
        <w:rPr>
          <w:rFonts w:ascii="Times New Roman" w:hAnsi="Times New Roman" w:cs="Times New Roman"/>
          <w:sz w:val="28"/>
          <w:szCs w:val="28"/>
        </w:rPr>
        <w:t>731</w:t>
      </w:r>
      <w:r w:rsidR="00D52440">
        <w:rPr>
          <w:rFonts w:ascii="Times New Roman" w:hAnsi="Times New Roman" w:cs="Times New Roman"/>
          <w:sz w:val="28"/>
          <w:szCs w:val="28"/>
        </w:rPr>
        <w:t xml:space="preserve"> место, </w:t>
      </w:r>
      <w:r w:rsidR="008149B5" w:rsidRPr="0092445F">
        <w:rPr>
          <w:rFonts w:ascii="Times New Roman" w:hAnsi="Times New Roman" w:cs="Times New Roman"/>
          <w:sz w:val="28"/>
          <w:szCs w:val="28"/>
        </w:rPr>
        <w:t>4</w:t>
      </w:r>
      <w:r w:rsidR="00BA340F" w:rsidRPr="0092445F">
        <w:rPr>
          <w:rFonts w:ascii="Times New Roman" w:hAnsi="Times New Roman" w:cs="Times New Roman"/>
          <w:sz w:val="28"/>
          <w:szCs w:val="28"/>
        </w:rPr>
        <w:t xml:space="preserve"> детских дома-интерната для умственно отсталых детей</w:t>
      </w:r>
      <w:r w:rsidR="00D265C2">
        <w:rPr>
          <w:rFonts w:ascii="Times New Roman" w:hAnsi="Times New Roman" w:cs="Times New Roman"/>
          <w:sz w:val="28"/>
          <w:szCs w:val="28"/>
        </w:rPr>
        <w:t xml:space="preserve"> (далее – детские дома-интернаты)</w:t>
      </w:r>
      <w:r w:rsidR="00BA340F" w:rsidRPr="0092445F">
        <w:rPr>
          <w:rFonts w:ascii="Times New Roman" w:hAnsi="Times New Roman" w:cs="Times New Roman"/>
          <w:sz w:val="28"/>
          <w:szCs w:val="28"/>
        </w:rPr>
        <w:t xml:space="preserve"> на 4</w:t>
      </w:r>
      <w:r w:rsidR="00455856">
        <w:rPr>
          <w:rFonts w:ascii="Times New Roman" w:hAnsi="Times New Roman" w:cs="Times New Roman"/>
          <w:sz w:val="28"/>
          <w:szCs w:val="28"/>
        </w:rPr>
        <w:t>01</w:t>
      </w:r>
      <w:r w:rsidR="00BA340F" w:rsidRPr="0092445F">
        <w:rPr>
          <w:rFonts w:ascii="Times New Roman" w:hAnsi="Times New Roman" w:cs="Times New Roman"/>
          <w:sz w:val="28"/>
          <w:szCs w:val="28"/>
        </w:rPr>
        <w:t xml:space="preserve"> мест</w:t>
      </w:r>
      <w:r w:rsidR="00455856">
        <w:rPr>
          <w:rFonts w:ascii="Times New Roman" w:hAnsi="Times New Roman" w:cs="Times New Roman"/>
          <w:sz w:val="28"/>
          <w:szCs w:val="28"/>
        </w:rPr>
        <w:t xml:space="preserve">о. </w:t>
      </w:r>
      <w:r w:rsidR="00D21FDC" w:rsidRPr="00D21FDC">
        <w:rPr>
          <w:rFonts w:ascii="Times New Roman" w:hAnsi="Times New Roman" w:cs="Times New Roman"/>
          <w:sz w:val="28"/>
          <w:szCs w:val="28"/>
        </w:rPr>
        <w:t xml:space="preserve">Очередность </w:t>
      </w:r>
      <w:r w:rsidR="00D21FDC">
        <w:rPr>
          <w:rFonts w:ascii="Times New Roman" w:hAnsi="Times New Roman" w:cs="Times New Roman"/>
          <w:sz w:val="28"/>
          <w:szCs w:val="28"/>
        </w:rPr>
        <w:t>в психоневрологические</w:t>
      </w:r>
      <w:r w:rsidR="00D21FDC" w:rsidRPr="00D21FDC">
        <w:rPr>
          <w:rFonts w:ascii="Times New Roman" w:hAnsi="Times New Roman" w:cs="Times New Roman"/>
          <w:sz w:val="28"/>
          <w:szCs w:val="28"/>
        </w:rPr>
        <w:t xml:space="preserve"> интернаты с 2017 года </w:t>
      </w:r>
      <w:r w:rsidR="007D3CCE">
        <w:rPr>
          <w:rFonts w:ascii="Times New Roman" w:hAnsi="Times New Roman" w:cs="Times New Roman"/>
          <w:sz w:val="28"/>
          <w:szCs w:val="28"/>
        </w:rPr>
        <w:t xml:space="preserve"> отсутствует.</w:t>
      </w:r>
      <w:r w:rsidR="00D21FDC">
        <w:rPr>
          <w:rFonts w:ascii="Times New Roman" w:hAnsi="Times New Roman" w:cs="Times New Roman"/>
          <w:sz w:val="28"/>
          <w:szCs w:val="28"/>
        </w:rPr>
        <w:t xml:space="preserve"> </w:t>
      </w:r>
      <w:r w:rsidR="00792007" w:rsidRPr="00D21FDC">
        <w:rPr>
          <w:rFonts w:ascii="Times New Roman" w:hAnsi="Times New Roman" w:cs="Times New Roman"/>
          <w:sz w:val="28"/>
          <w:szCs w:val="28"/>
        </w:rPr>
        <w:t>Материально</w:t>
      </w:r>
      <w:r w:rsidR="00792007">
        <w:rPr>
          <w:rFonts w:ascii="Times New Roman" w:hAnsi="Times New Roman" w:cs="Times New Roman"/>
          <w:sz w:val="28"/>
          <w:szCs w:val="28"/>
        </w:rPr>
        <w:t>-техническая база действующих стационарных учреждений находится  в удовлетвор</w:t>
      </w:r>
      <w:r w:rsidR="00792007">
        <w:rPr>
          <w:rFonts w:ascii="Times New Roman" w:hAnsi="Times New Roman" w:cs="Times New Roman"/>
          <w:sz w:val="28"/>
          <w:szCs w:val="28"/>
        </w:rPr>
        <w:t>и</w:t>
      </w:r>
      <w:r w:rsidR="00792007">
        <w:rPr>
          <w:rFonts w:ascii="Times New Roman" w:hAnsi="Times New Roman" w:cs="Times New Roman"/>
          <w:sz w:val="28"/>
          <w:szCs w:val="28"/>
        </w:rPr>
        <w:t>тельном состоянии, отсутствуют здания</w:t>
      </w:r>
      <w:r w:rsidR="00A5259A">
        <w:rPr>
          <w:rFonts w:ascii="Times New Roman" w:hAnsi="Times New Roman" w:cs="Times New Roman"/>
          <w:sz w:val="28"/>
          <w:szCs w:val="28"/>
        </w:rPr>
        <w:t xml:space="preserve"> в ветхом и аварийном состоянии.</w:t>
      </w:r>
    </w:p>
    <w:p w:rsidR="00DD17BA" w:rsidRPr="00DD17BA" w:rsidRDefault="00A5259A" w:rsidP="00DD1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выравнивания системы по оказанию социальных услуг гражданам, страдающим психическими расстройств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7F02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D17BA" w:rsidRPr="00DD17BA">
        <w:rPr>
          <w:rFonts w:ascii="Times New Roman" w:hAnsi="Times New Roman" w:cs="Times New Roman"/>
          <w:sz w:val="28"/>
          <w:szCs w:val="28"/>
        </w:rPr>
        <w:t xml:space="preserve"> рамках развития в Краснодарском крае технологии сопровождаемого проживания</w:t>
      </w:r>
      <w:r w:rsidR="007F0241">
        <w:rPr>
          <w:rFonts w:ascii="Times New Roman" w:hAnsi="Times New Roman" w:cs="Times New Roman"/>
          <w:sz w:val="28"/>
          <w:szCs w:val="28"/>
        </w:rPr>
        <w:t>,</w:t>
      </w:r>
      <w:r w:rsidR="00DD17BA" w:rsidRPr="00DD17BA">
        <w:rPr>
          <w:rFonts w:ascii="Times New Roman" w:hAnsi="Times New Roman" w:cs="Times New Roman"/>
          <w:sz w:val="28"/>
          <w:szCs w:val="28"/>
        </w:rPr>
        <w:t xml:space="preserve"> уже сегодня выявлены группы из числа проживающих в учреждениях, с которыми ведется активная реабилитационная работа, включающая  образов</w:t>
      </w:r>
      <w:r w:rsidR="00DD17BA" w:rsidRPr="00DD17BA">
        <w:rPr>
          <w:rFonts w:ascii="Times New Roman" w:hAnsi="Times New Roman" w:cs="Times New Roman"/>
          <w:sz w:val="28"/>
          <w:szCs w:val="28"/>
        </w:rPr>
        <w:t>а</w:t>
      </w:r>
      <w:r w:rsidR="00DD17BA" w:rsidRPr="00DD17BA">
        <w:rPr>
          <w:rFonts w:ascii="Times New Roman" w:hAnsi="Times New Roman" w:cs="Times New Roman"/>
          <w:sz w:val="28"/>
          <w:szCs w:val="28"/>
        </w:rPr>
        <w:t>ние на базе образователь</w:t>
      </w:r>
      <w:r w:rsidR="000E3B82">
        <w:rPr>
          <w:rFonts w:ascii="Times New Roman" w:hAnsi="Times New Roman" w:cs="Times New Roman"/>
          <w:sz w:val="28"/>
          <w:szCs w:val="28"/>
        </w:rPr>
        <w:t>ных организаций, социокультурную, социально-средовую</w:t>
      </w:r>
      <w:r w:rsidR="00DD17BA" w:rsidRPr="00DD17BA">
        <w:rPr>
          <w:rFonts w:ascii="Times New Roman" w:hAnsi="Times New Roman" w:cs="Times New Roman"/>
          <w:sz w:val="28"/>
          <w:szCs w:val="28"/>
        </w:rPr>
        <w:t xml:space="preserve"> реабилита</w:t>
      </w:r>
      <w:r w:rsidR="000E3B82">
        <w:rPr>
          <w:rFonts w:ascii="Times New Roman" w:hAnsi="Times New Roman" w:cs="Times New Roman"/>
          <w:sz w:val="28"/>
          <w:szCs w:val="28"/>
        </w:rPr>
        <w:t>цию, социально-бытовую</w:t>
      </w:r>
      <w:r w:rsidR="00DD17BA" w:rsidRPr="00DD17BA">
        <w:rPr>
          <w:rFonts w:ascii="Times New Roman" w:hAnsi="Times New Roman" w:cs="Times New Roman"/>
          <w:sz w:val="28"/>
          <w:szCs w:val="28"/>
        </w:rPr>
        <w:t xml:space="preserve"> адаптаци</w:t>
      </w:r>
      <w:r w:rsidR="000E3B82">
        <w:rPr>
          <w:rFonts w:ascii="Times New Roman" w:hAnsi="Times New Roman" w:cs="Times New Roman"/>
          <w:sz w:val="28"/>
          <w:szCs w:val="28"/>
        </w:rPr>
        <w:t>ю</w:t>
      </w:r>
      <w:r w:rsidR="00DD17BA" w:rsidRPr="00DD17BA">
        <w:rPr>
          <w:rFonts w:ascii="Times New Roman" w:hAnsi="Times New Roman" w:cs="Times New Roman"/>
          <w:sz w:val="28"/>
          <w:szCs w:val="28"/>
        </w:rPr>
        <w:t>. При взаимодействии с министерством образования, науки и молодежной политики Краснодарского края определены общеобразовательные и профессиональные образовательные организации, на базе которых осуществляется обучение лиц с инвалидностью, достигших возраста 18 лет, проживающих в п</w:t>
      </w:r>
      <w:r w:rsidR="007D3CCE">
        <w:rPr>
          <w:rFonts w:ascii="Times New Roman" w:hAnsi="Times New Roman" w:cs="Times New Roman"/>
          <w:sz w:val="28"/>
          <w:szCs w:val="28"/>
        </w:rPr>
        <w:t>сихоневрологических интернатах.</w:t>
      </w:r>
      <w:r w:rsidR="00DD17BA" w:rsidRPr="00DD17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29F" w:rsidRPr="009B729F" w:rsidRDefault="009B729F" w:rsidP="009B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29F">
        <w:rPr>
          <w:rFonts w:ascii="Times New Roman" w:hAnsi="Times New Roman" w:cs="Times New Roman"/>
          <w:sz w:val="28"/>
          <w:szCs w:val="28"/>
        </w:rPr>
        <w:t xml:space="preserve">Обучение воспитанников детских домов-интернатов организовано в соответствии с Федеральным </w:t>
      </w:r>
      <w:r w:rsidR="00D265C2">
        <w:rPr>
          <w:rFonts w:ascii="Times New Roman" w:hAnsi="Times New Roman" w:cs="Times New Roman"/>
          <w:sz w:val="28"/>
          <w:szCs w:val="28"/>
        </w:rPr>
        <w:t>з</w:t>
      </w:r>
      <w:r w:rsidRPr="009B729F">
        <w:rPr>
          <w:rFonts w:ascii="Times New Roman" w:hAnsi="Times New Roman" w:cs="Times New Roman"/>
          <w:sz w:val="28"/>
          <w:szCs w:val="28"/>
        </w:rPr>
        <w:t>аконом</w:t>
      </w:r>
      <w:r w:rsidR="0045585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B729F">
        <w:rPr>
          <w:rFonts w:ascii="Times New Roman" w:hAnsi="Times New Roman" w:cs="Times New Roman"/>
          <w:sz w:val="28"/>
          <w:szCs w:val="28"/>
        </w:rPr>
        <w:t xml:space="preserve"> </w:t>
      </w:r>
      <w:r w:rsidR="00593942">
        <w:rPr>
          <w:rFonts w:ascii="Times New Roman" w:hAnsi="Times New Roman" w:cs="Times New Roman"/>
          <w:sz w:val="28"/>
          <w:szCs w:val="28"/>
        </w:rPr>
        <w:t>о</w:t>
      </w:r>
      <w:r w:rsidRPr="009B729F">
        <w:rPr>
          <w:rFonts w:ascii="Times New Roman" w:hAnsi="Times New Roman" w:cs="Times New Roman"/>
          <w:sz w:val="28"/>
          <w:szCs w:val="28"/>
        </w:rPr>
        <w:t>т</w:t>
      </w:r>
      <w:r w:rsidR="004C5476">
        <w:rPr>
          <w:rFonts w:ascii="Times New Roman" w:hAnsi="Times New Roman" w:cs="Times New Roman"/>
          <w:sz w:val="28"/>
          <w:szCs w:val="28"/>
        </w:rPr>
        <w:t xml:space="preserve"> </w:t>
      </w:r>
      <w:r w:rsidRPr="009B729F">
        <w:rPr>
          <w:rFonts w:ascii="Times New Roman" w:hAnsi="Times New Roman" w:cs="Times New Roman"/>
          <w:sz w:val="28"/>
          <w:szCs w:val="28"/>
        </w:rPr>
        <w:t>29 декабря 2012 г. № 273-ФЗ «Об образовании в Российской Федерации» и на основании заключений психолого-медико-педагогической комиссии и постановлений (заключений) врачебной комиссии.</w:t>
      </w:r>
    </w:p>
    <w:p w:rsidR="009B729F" w:rsidRPr="009B729F" w:rsidRDefault="009B729F" w:rsidP="009B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29F">
        <w:rPr>
          <w:rFonts w:ascii="Times New Roman" w:hAnsi="Times New Roman" w:cs="Times New Roman"/>
          <w:sz w:val="28"/>
          <w:szCs w:val="28"/>
        </w:rPr>
        <w:t>Образование детей-инвалидов</w:t>
      </w:r>
      <w:r w:rsidR="00E71217">
        <w:rPr>
          <w:rFonts w:ascii="Times New Roman" w:hAnsi="Times New Roman" w:cs="Times New Roman"/>
          <w:sz w:val="28"/>
          <w:szCs w:val="28"/>
        </w:rPr>
        <w:t xml:space="preserve">, находящихся в </w:t>
      </w:r>
      <w:r w:rsidRPr="009B729F">
        <w:rPr>
          <w:rFonts w:ascii="Times New Roman" w:hAnsi="Times New Roman" w:cs="Times New Roman"/>
          <w:sz w:val="28"/>
          <w:szCs w:val="28"/>
        </w:rPr>
        <w:t>детских дом</w:t>
      </w:r>
      <w:r w:rsidR="00E71217">
        <w:rPr>
          <w:rFonts w:ascii="Times New Roman" w:hAnsi="Times New Roman" w:cs="Times New Roman"/>
          <w:sz w:val="28"/>
          <w:szCs w:val="28"/>
        </w:rPr>
        <w:t>ах</w:t>
      </w:r>
      <w:r w:rsidRPr="009B729F">
        <w:rPr>
          <w:rFonts w:ascii="Times New Roman" w:hAnsi="Times New Roman" w:cs="Times New Roman"/>
          <w:sz w:val="28"/>
          <w:szCs w:val="28"/>
        </w:rPr>
        <w:t>-интернат</w:t>
      </w:r>
      <w:r w:rsidR="00E71217">
        <w:rPr>
          <w:rFonts w:ascii="Times New Roman" w:hAnsi="Times New Roman" w:cs="Times New Roman"/>
          <w:sz w:val="28"/>
          <w:szCs w:val="28"/>
        </w:rPr>
        <w:t>ах,</w:t>
      </w:r>
      <w:r w:rsidRPr="009B729F">
        <w:rPr>
          <w:rFonts w:ascii="Times New Roman" w:hAnsi="Times New Roman" w:cs="Times New Roman"/>
          <w:sz w:val="28"/>
          <w:szCs w:val="28"/>
        </w:rPr>
        <w:t xml:space="preserve"> организовано в форме индивидуального обучения на дому педагогическими работниками общеобразовательных школ муниципальных образований Краснода</w:t>
      </w:r>
      <w:r w:rsidRPr="009B729F">
        <w:rPr>
          <w:rFonts w:ascii="Times New Roman" w:hAnsi="Times New Roman" w:cs="Times New Roman"/>
          <w:sz w:val="28"/>
          <w:szCs w:val="28"/>
        </w:rPr>
        <w:t>р</w:t>
      </w:r>
      <w:r w:rsidRPr="009B729F">
        <w:rPr>
          <w:rFonts w:ascii="Times New Roman" w:hAnsi="Times New Roman" w:cs="Times New Roman"/>
          <w:sz w:val="28"/>
          <w:szCs w:val="28"/>
        </w:rPr>
        <w:t xml:space="preserve">ского края, также дети обучаются в общеобразовательных </w:t>
      </w:r>
      <w:r w:rsidR="00E71217">
        <w:rPr>
          <w:rFonts w:ascii="Times New Roman" w:hAnsi="Times New Roman" w:cs="Times New Roman"/>
          <w:sz w:val="28"/>
          <w:szCs w:val="28"/>
        </w:rPr>
        <w:t>организациях</w:t>
      </w:r>
      <w:r w:rsidRPr="009B729F">
        <w:rPr>
          <w:rFonts w:ascii="Times New Roman" w:hAnsi="Times New Roman" w:cs="Times New Roman"/>
          <w:sz w:val="28"/>
          <w:szCs w:val="28"/>
        </w:rPr>
        <w:t xml:space="preserve"> </w:t>
      </w:r>
      <w:r w:rsidR="00E71217">
        <w:rPr>
          <w:rFonts w:ascii="Times New Roman" w:hAnsi="Times New Roman" w:cs="Times New Roman"/>
          <w:sz w:val="28"/>
          <w:szCs w:val="28"/>
        </w:rPr>
        <w:t>(</w:t>
      </w:r>
      <w:r w:rsidRPr="009B729F">
        <w:rPr>
          <w:rFonts w:ascii="Times New Roman" w:hAnsi="Times New Roman" w:cs="Times New Roman"/>
          <w:sz w:val="28"/>
          <w:szCs w:val="28"/>
        </w:rPr>
        <w:t>средних общеобразовательных школах</w:t>
      </w:r>
      <w:r w:rsidR="00E71217">
        <w:rPr>
          <w:rFonts w:ascii="Times New Roman" w:hAnsi="Times New Roman" w:cs="Times New Roman"/>
          <w:sz w:val="28"/>
          <w:szCs w:val="28"/>
        </w:rPr>
        <w:t>)</w:t>
      </w:r>
      <w:r w:rsidRPr="009B729F">
        <w:rPr>
          <w:rFonts w:ascii="Times New Roman" w:hAnsi="Times New Roman" w:cs="Times New Roman"/>
          <w:sz w:val="28"/>
          <w:szCs w:val="28"/>
        </w:rPr>
        <w:t>, ос</w:t>
      </w:r>
      <w:r w:rsidRPr="009B729F">
        <w:rPr>
          <w:rFonts w:ascii="Times New Roman" w:hAnsi="Times New Roman" w:cs="Times New Roman"/>
          <w:sz w:val="28"/>
          <w:szCs w:val="28"/>
        </w:rPr>
        <w:t>у</w:t>
      </w:r>
      <w:r w:rsidRPr="009B729F">
        <w:rPr>
          <w:rFonts w:ascii="Times New Roman" w:hAnsi="Times New Roman" w:cs="Times New Roman"/>
          <w:sz w:val="28"/>
          <w:szCs w:val="28"/>
        </w:rPr>
        <w:t>ществляется подвоз воспитанников, воспитанники дошкольного возраста обучаются по программам дошкольного обр</w:t>
      </w:r>
      <w:r w:rsidRPr="009B729F">
        <w:rPr>
          <w:rFonts w:ascii="Times New Roman" w:hAnsi="Times New Roman" w:cs="Times New Roman"/>
          <w:sz w:val="28"/>
          <w:szCs w:val="28"/>
        </w:rPr>
        <w:t>а</w:t>
      </w:r>
      <w:r w:rsidRPr="009B729F">
        <w:rPr>
          <w:rFonts w:ascii="Times New Roman" w:hAnsi="Times New Roman" w:cs="Times New Roman"/>
          <w:sz w:val="28"/>
          <w:szCs w:val="28"/>
        </w:rPr>
        <w:t>зования в группе «Особый ребенок» и педагогическими работниками муниципальных детских садов.</w:t>
      </w:r>
    </w:p>
    <w:p w:rsidR="009B729F" w:rsidRPr="009B729F" w:rsidRDefault="00D265C2" w:rsidP="009B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2024</w:t>
      </w:r>
      <w:r w:rsidR="009B729F" w:rsidRPr="009B729F">
        <w:rPr>
          <w:rFonts w:ascii="Times New Roman" w:hAnsi="Times New Roman" w:cs="Times New Roman"/>
          <w:sz w:val="28"/>
          <w:szCs w:val="28"/>
        </w:rPr>
        <w:t xml:space="preserve"> года запланировано систематически проводить профессиональную переподготовку, повышение квалиф</w:t>
      </w:r>
      <w:r w:rsidR="009B729F" w:rsidRPr="009B729F">
        <w:rPr>
          <w:rFonts w:ascii="Times New Roman" w:hAnsi="Times New Roman" w:cs="Times New Roman"/>
          <w:sz w:val="28"/>
          <w:szCs w:val="28"/>
        </w:rPr>
        <w:t>и</w:t>
      </w:r>
      <w:r w:rsidR="009B729F" w:rsidRPr="009B729F">
        <w:rPr>
          <w:rFonts w:ascii="Times New Roman" w:hAnsi="Times New Roman" w:cs="Times New Roman"/>
          <w:sz w:val="28"/>
          <w:szCs w:val="28"/>
        </w:rPr>
        <w:t>кации работников учреждений</w:t>
      </w:r>
      <w:r w:rsidR="00E71217">
        <w:rPr>
          <w:rFonts w:ascii="Times New Roman" w:hAnsi="Times New Roman" w:cs="Times New Roman"/>
          <w:sz w:val="28"/>
          <w:szCs w:val="28"/>
        </w:rPr>
        <w:t xml:space="preserve"> для несовершеннолетних</w:t>
      </w:r>
      <w:r w:rsidR="009B729F" w:rsidRPr="009B729F">
        <w:rPr>
          <w:rFonts w:ascii="Times New Roman" w:hAnsi="Times New Roman" w:cs="Times New Roman"/>
          <w:sz w:val="28"/>
          <w:szCs w:val="28"/>
        </w:rPr>
        <w:t xml:space="preserve"> по вопросам развивающего ухода и обучения детей с множ</w:t>
      </w:r>
      <w:r w:rsidR="009B729F" w:rsidRPr="009B729F">
        <w:rPr>
          <w:rFonts w:ascii="Times New Roman" w:hAnsi="Times New Roman" w:cs="Times New Roman"/>
          <w:sz w:val="28"/>
          <w:szCs w:val="28"/>
        </w:rPr>
        <w:t>е</w:t>
      </w:r>
      <w:r w:rsidR="009B729F" w:rsidRPr="009B729F">
        <w:rPr>
          <w:rFonts w:ascii="Times New Roman" w:hAnsi="Times New Roman" w:cs="Times New Roman"/>
          <w:sz w:val="28"/>
          <w:szCs w:val="28"/>
        </w:rPr>
        <w:t>ственными нарушениями развития.</w:t>
      </w:r>
    </w:p>
    <w:p w:rsidR="009B729F" w:rsidRPr="009B729F" w:rsidRDefault="009B729F" w:rsidP="009B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29F">
        <w:rPr>
          <w:rFonts w:ascii="Times New Roman" w:hAnsi="Times New Roman" w:cs="Times New Roman"/>
          <w:sz w:val="28"/>
          <w:szCs w:val="28"/>
        </w:rPr>
        <w:t>В рамках реализации прав детей-инвалидов на образование продолжится  взаимодействие детских домов-интернатов с  общеобразовательными организациями, организациями дополнительного образования, профессиональн</w:t>
      </w:r>
      <w:r w:rsidRPr="009B729F">
        <w:rPr>
          <w:rFonts w:ascii="Times New Roman" w:hAnsi="Times New Roman" w:cs="Times New Roman"/>
          <w:sz w:val="28"/>
          <w:szCs w:val="28"/>
        </w:rPr>
        <w:t>ы</w:t>
      </w:r>
      <w:r w:rsidRPr="009B729F">
        <w:rPr>
          <w:rFonts w:ascii="Times New Roman" w:hAnsi="Times New Roman" w:cs="Times New Roman"/>
          <w:sz w:val="28"/>
          <w:szCs w:val="28"/>
        </w:rPr>
        <w:t>ми образовательными организациями, предприятиями, в том числе в области профессионального обучения.</w:t>
      </w:r>
    </w:p>
    <w:p w:rsidR="009B729F" w:rsidRDefault="009B729F" w:rsidP="009B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29F">
        <w:rPr>
          <w:rFonts w:ascii="Times New Roman" w:hAnsi="Times New Roman" w:cs="Times New Roman"/>
          <w:sz w:val="28"/>
          <w:szCs w:val="28"/>
        </w:rPr>
        <w:lastRenderedPageBreak/>
        <w:t>Кроме этого</w:t>
      </w:r>
      <w:r w:rsidR="000E3B82">
        <w:rPr>
          <w:rFonts w:ascii="Times New Roman" w:hAnsi="Times New Roman" w:cs="Times New Roman"/>
          <w:sz w:val="28"/>
          <w:szCs w:val="28"/>
        </w:rPr>
        <w:t>,</w:t>
      </w:r>
      <w:r w:rsidRPr="009B729F">
        <w:rPr>
          <w:rFonts w:ascii="Times New Roman" w:hAnsi="Times New Roman" w:cs="Times New Roman"/>
          <w:sz w:val="28"/>
          <w:szCs w:val="28"/>
        </w:rPr>
        <w:t xml:space="preserve"> продолжится работа, направленная на расширение границ знаний детей-инвалидов, их специального образования, профессионального обучения, организованного на базе государственных учреждений, в том числе в д</w:t>
      </w:r>
      <w:r w:rsidRPr="009B729F">
        <w:rPr>
          <w:rFonts w:ascii="Times New Roman" w:hAnsi="Times New Roman" w:cs="Times New Roman"/>
          <w:sz w:val="28"/>
          <w:szCs w:val="28"/>
        </w:rPr>
        <w:t>и</w:t>
      </w:r>
      <w:r w:rsidRPr="009B729F">
        <w:rPr>
          <w:rFonts w:ascii="Times New Roman" w:hAnsi="Times New Roman" w:cs="Times New Roman"/>
          <w:sz w:val="28"/>
          <w:szCs w:val="28"/>
        </w:rPr>
        <w:t>станционной форме.</w:t>
      </w:r>
    </w:p>
    <w:p w:rsidR="009C703D" w:rsidRPr="009C703D" w:rsidRDefault="009C703D" w:rsidP="009C7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03D">
        <w:rPr>
          <w:rFonts w:ascii="Times New Roman" w:hAnsi="Times New Roman" w:cs="Times New Roman"/>
          <w:sz w:val="28"/>
          <w:szCs w:val="28"/>
        </w:rPr>
        <w:t>Также в рамках организации деятельности по социальной адаптации детей-инвалидов на базах учреждений созд</w:t>
      </w:r>
      <w:r w:rsidRPr="009C703D">
        <w:rPr>
          <w:rFonts w:ascii="Times New Roman" w:hAnsi="Times New Roman" w:cs="Times New Roman"/>
          <w:sz w:val="28"/>
          <w:szCs w:val="28"/>
        </w:rPr>
        <w:t>а</w:t>
      </w:r>
      <w:r w:rsidRPr="009C703D">
        <w:rPr>
          <w:rFonts w:ascii="Times New Roman" w:hAnsi="Times New Roman" w:cs="Times New Roman"/>
          <w:sz w:val="28"/>
          <w:szCs w:val="28"/>
        </w:rPr>
        <w:t>ны учебно-тренировочные квартиры. В них проводятся занятия по формированию социально-бытовой компетентности воспитанников, способности самостоятельно организовывать свой быт, формированию и совершенствованию навыков самообслуживания при повседневном уходе за одеждой, обувью и жилищем.</w:t>
      </w:r>
    </w:p>
    <w:p w:rsidR="009C703D" w:rsidRPr="009944C6" w:rsidRDefault="00CF28E1" w:rsidP="009C7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4C6">
        <w:rPr>
          <w:rFonts w:ascii="Times New Roman" w:hAnsi="Times New Roman" w:cs="Times New Roman"/>
          <w:sz w:val="28"/>
          <w:szCs w:val="28"/>
        </w:rPr>
        <w:t>В Краснодарском кра</w:t>
      </w:r>
      <w:r w:rsidR="002C42F2">
        <w:rPr>
          <w:rFonts w:ascii="Times New Roman" w:hAnsi="Times New Roman" w:cs="Times New Roman"/>
          <w:sz w:val="28"/>
          <w:szCs w:val="28"/>
        </w:rPr>
        <w:t>е</w:t>
      </w:r>
      <w:r w:rsidRPr="009944C6">
        <w:rPr>
          <w:rFonts w:ascii="Times New Roman" w:hAnsi="Times New Roman" w:cs="Times New Roman"/>
          <w:sz w:val="28"/>
          <w:szCs w:val="28"/>
        </w:rPr>
        <w:t xml:space="preserve">  организована дневная занятость инвалидов, страдающих хроническими психическими ра</w:t>
      </w:r>
      <w:r w:rsidRPr="009944C6">
        <w:rPr>
          <w:rFonts w:ascii="Times New Roman" w:hAnsi="Times New Roman" w:cs="Times New Roman"/>
          <w:sz w:val="28"/>
          <w:szCs w:val="28"/>
        </w:rPr>
        <w:t>с</w:t>
      </w:r>
      <w:r w:rsidRPr="009944C6">
        <w:rPr>
          <w:rFonts w:ascii="Times New Roman" w:hAnsi="Times New Roman" w:cs="Times New Roman"/>
          <w:sz w:val="28"/>
          <w:szCs w:val="28"/>
        </w:rPr>
        <w:t xml:space="preserve">стройствами. </w:t>
      </w:r>
      <w:r w:rsidR="002C42F2">
        <w:rPr>
          <w:rFonts w:ascii="Times New Roman" w:hAnsi="Times New Roman" w:cs="Times New Roman"/>
          <w:sz w:val="28"/>
          <w:szCs w:val="28"/>
        </w:rPr>
        <w:t>В психоневрологических интернатах</w:t>
      </w:r>
      <w:r w:rsidR="007F0241">
        <w:rPr>
          <w:rFonts w:ascii="Times New Roman" w:hAnsi="Times New Roman" w:cs="Times New Roman"/>
          <w:sz w:val="28"/>
          <w:szCs w:val="28"/>
        </w:rPr>
        <w:t xml:space="preserve"> функционирую</w:t>
      </w:r>
      <w:r w:rsidR="000B5D0E" w:rsidRPr="000B5D0E">
        <w:rPr>
          <w:rFonts w:ascii="Times New Roman" w:hAnsi="Times New Roman" w:cs="Times New Roman"/>
          <w:sz w:val="28"/>
          <w:szCs w:val="28"/>
        </w:rPr>
        <w:t>т более 50 кружков и клубов в рамках привития нав</w:t>
      </w:r>
      <w:r w:rsidR="000B5D0E" w:rsidRPr="000B5D0E">
        <w:rPr>
          <w:rFonts w:ascii="Times New Roman" w:hAnsi="Times New Roman" w:cs="Times New Roman"/>
          <w:sz w:val="28"/>
          <w:szCs w:val="28"/>
        </w:rPr>
        <w:t>ы</w:t>
      </w:r>
      <w:r w:rsidR="000B5D0E" w:rsidRPr="000B5D0E">
        <w:rPr>
          <w:rFonts w:ascii="Times New Roman" w:hAnsi="Times New Roman" w:cs="Times New Roman"/>
          <w:sz w:val="28"/>
          <w:szCs w:val="28"/>
        </w:rPr>
        <w:t xml:space="preserve">ков правильной организации досуга, здорового образа жизни, развития жизненных ориентиров. </w:t>
      </w:r>
      <w:r w:rsidRPr="009944C6">
        <w:rPr>
          <w:rFonts w:ascii="Times New Roman" w:hAnsi="Times New Roman" w:cs="Times New Roman"/>
          <w:sz w:val="28"/>
          <w:szCs w:val="28"/>
        </w:rPr>
        <w:t>Так</w:t>
      </w:r>
      <w:r w:rsidR="007F0BF7">
        <w:rPr>
          <w:rFonts w:ascii="Times New Roman" w:hAnsi="Times New Roman" w:cs="Times New Roman"/>
          <w:sz w:val="28"/>
          <w:szCs w:val="28"/>
        </w:rPr>
        <w:t>,</w:t>
      </w:r>
      <w:r w:rsidRPr="009944C6">
        <w:rPr>
          <w:rFonts w:ascii="Times New Roman" w:hAnsi="Times New Roman" w:cs="Times New Roman"/>
          <w:sz w:val="28"/>
          <w:szCs w:val="28"/>
        </w:rPr>
        <w:t xml:space="preserve"> д</w:t>
      </w:r>
      <w:r w:rsidR="009C703D" w:rsidRPr="009944C6">
        <w:rPr>
          <w:rFonts w:ascii="Times New Roman" w:hAnsi="Times New Roman" w:cs="Times New Roman"/>
          <w:sz w:val="28"/>
          <w:szCs w:val="28"/>
        </w:rPr>
        <w:t>ополнительным образованием и кружковой деятельно</w:t>
      </w:r>
      <w:r w:rsidRPr="009944C6">
        <w:rPr>
          <w:rFonts w:ascii="Times New Roman" w:hAnsi="Times New Roman" w:cs="Times New Roman"/>
          <w:sz w:val="28"/>
          <w:szCs w:val="28"/>
        </w:rPr>
        <w:t>стью в психоневрологических интернатах охвачено 4200 человек, что составляет 80</w:t>
      </w:r>
      <w:r w:rsidR="00455856">
        <w:rPr>
          <w:rFonts w:ascii="Times New Roman" w:hAnsi="Times New Roman" w:cs="Times New Roman"/>
          <w:sz w:val="28"/>
          <w:szCs w:val="28"/>
        </w:rPr>
        <w:t xml:space="preserve"> </w:t>
      </w:r>
      <w:r w:rsidR="000407C4" w:rsidRPr="009944C6">
        <w:rPr>
          <w:rFonts w:ascii="Times New Roman" w:hAnsi="Times New Roman" w:cs="Times New Roman"/>
          <w:sz w:val="28"/>
          <w:szCs w:val="28"/>
        </w:rPr>
        <w:t xml:space="preserve">% </w:t>
      </w:r>
      <w:r w:rsidRPr="009944C6">
        <w:rPr>
          <w:rFonts w:ascii="Times New Roman" w:hAnsi="Times New Roman" w:cs="Times New Roman"/>
          <w:sz w:val="28"/>
          <w:szCs w:val="28"/>
        </w:rPr>
        <w:t xml:space="preserve"> от общего числа проживающих</w:t>
      </w:r>
      <w:r w:rsidR="000407C4" w:rsidRPr="009944C6">
        <w:rPr>
          <w:rFonts w:ascii="Times New Roman" w:hAnsi="Times New Roman" w:cs="Times New Roman"/>
          <w:sz w:val="28"/>
          <w:szCs w:val="28"/>
        </w:rPr>
        <w:t xml:space="preserve"> в учреждениях граждан</w:t>
      </w:r>
      <w:r w:rsidR="009C703D" w:rsidRPr="009944C6">
        <w:rPr>
          <w:rFonts w:ascii="Times New Roman" w:hAnsi="Times New Roman" w:cs="Times New Roman"/>
          <w:sz w:val="28"/>
          <w:szCs w:val="28"/>
        </w:rPr>
        <w:t>.</w:t>
      </w:r>
      <w:r w:rsidRPr="009944C6">
        <w:rPr>
          <w:rFonts w:ascii="Times New Roman" w:hAnsi="Times New Roman" w:cs="Times New Roman"/>
          <w:sz w:val="28"/>
          <w:szCs w:val="28"/>
        </w:rPr>
        <w:t xml:space="preserve"> В учреждениях</w:t>
      </w:r>
      <w:r w:rsidR="009944C6" w:rsidRPr="009944C6">
        <w:rPr>
          <w:rFonts w:ascii="Times New Roman" w:hAnsi="Times New Roman" w:cs="Times New Roman"/>
          <w:sz w:val="28"/>
          <w:szCs w:val="28"/>
        </w:rPr>
        <w:t xml:space="preserve"> ведется </w:t>
      </w:r>
      <w:r w:rsidRPr="009944C6">
        <w:rPr>
          <w:rFonts w:ascii="Times New Roman" w:hAnsi="Times New Roman" w:cs="Times New Roman"/>
          <w:sz w:val="28"/>
          <w:szCs w:val="28"/>
        </w:rPr>
        <w:t xml:space="preserve"> </w:t>
      </w:r>
      <w:r w:rsidR="009944C6" w:rsidRPr="009944C6">
        <w:rPr>
          <w:rFonts w:ascii="Times New Roman" w:hAnsi="Times New Roman" w:cs="Times New Roman"/>
          <w:sz w:val="28"/>
          <w:szCs w:val="28"/>
        </w:rPr>
        <w:t>кружковая работа по различным направлениям: декоративно-прикладного искусства, театрализо</w:t>
      </w:r>
      <w:r w:rsidR="00ED0E3E">
        <w:rPr>
          <w:rFonts w:ascii="Times New Roman" w:hAnsi="Times New Roman" w:cs="Times New Roman"/>
          <w:sz w:val="28"/>
          <w:szCs w:val="28"/>
        </w:rPr>
        <w:t>ванно</w:t>
      </w:r>
      <w:r w:rsidR="009944C6" w:rsidRPr="009944C6">
        <w:rPr>
          <w:rFonts w:ascii="Times New Roman" w:hAnsi="Times New Roman" w:cs="Times New Roman"/>
          <w:sz w:val="28"/>
          <w:szCs w:val="28"/>
        </w:rPr>
        <w:t>е, м</w:t>
      </w:r>
      <w:r w:rsidR="00ED0E3E">
        <w:rPr>
          <w:rFonts w:ascii="Times New Roman" w:hAnsi="Times New Roman" w:cs="Times New Roman"/>
          <w:sz w:val="28"/>
          <w:szCs w:val="28"/>
        </w:rPr>
        <w:t>узыкальное,  танцевально</w:t>
      </w:r>
      <w:r w:rsidR="009944C6" w:rsidRPr="009944C6">
        <w:rPr>
          <w:rFonts w:ascii="Times New Roman" w:hAnsi="Times New Roman" w:cs="Times New Roman"/>
          <w:sz w:val="28"/>
          <w:szCs w:val="28"/>
        </w:rPr>
        <w:t>е и другие направл</w:t>
      </w:r>
      <w:r w:rsidR="009944C6" w:rsidRPr="009944C6">
        <w:rPr>
          <w:rFonts w:ascii="Times New Roman" w:hAnsi="Times New Roman" w:cs="Times New Roman"/>
          <w:sz w:val="28"/>
          <w:szCs w:val="28"/>
        </w:rPr>
        <w:t>е</w:t>
      </w:r>
      <w:r w:rsidR="009944C6" w:rsidRPr="009944C6">
        <w:rPr>
          <w:rFonts w:ascii="Times New Roman" w:hAnsi="Times New Roman" w:cs="Times New Roman"/>
          <w:sz w:val="28"/>
          <w:szCs w:val="28"/>
        </w:rPr>
        <w:t>ния.</w:t>
      </w:r>
    </w:p>
    <w:p w:rsidR="000B5D0E" w:rsidRDefault="000B5D0E" w:rsidP="00040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реабилитационных центрах для инвалидов и отделениях временного проживания комплексных центров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ального обслуживания населения </w:t>
      </w:r>
      <w:r w:rsidR="007F0241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455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охват инвалидов дневной занятостью. </w:t>
      </w:r>
    </w:p>
    <w:p w:rsidR="007F0C9E" w:rsidRDefault="009C703D" w:rsidP="005D39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03D">
        <w:rPr>
          <w:rFonts w:ascii="Times New Roman" w:hAnsi="Times New Roman" w:cs="Times New Roman"/>
          <w:sz w:val="28"/>
          <w:szCs w:val="28"/>
        </w:rPr>
        <w:t>В 20</w:t>
      </w:r>
      <w:r w:rsidR="00455856">
        <w:rPr>
          <w:rFonts w:ascii="Times New Roman" w:hAnsi="Times New Roman" w:cs="Times New Roman"/>
          <w:sz w:val="28"/>
          <w:szCs w:val="28"/>
        </w:rPr>
        <w:t>20</w:t>
      </w:r>
      <w:r w:rsidRPr="009C703D">
        <w:rPr>
          <w:rFonts w:ascii="Times New Roman" w:hAnsi="Times New Roman" w:cs="Times New Roman"/>
          <w:sz w:val="28"/>
          <w:szCs w:val="28"/>
        </w:rPr>
        <w:t xml:space="preserve"> году  в государственные казенные учреждения Краснодарского края – центры занятости населения в мун</w:t>
      </w:r>
      <w:r w:rsidRPr="009C703D">
        <w:rPr>
          <w:rFonts w:ascii="Times New Roman" w:hAnsi="Times New Roman" w:cs="Times New Roman"/>
          <w:sz w:val="28"/>
          <w:szCs w:val="28"/>
        </w:rPr>
        <w:t>и</w:t>
      </w:r>
      <w:r w:rsidRPr="009C703D">
        <w:rPr>
          <w:rFonts w:ascii="Times New Roman" w:hAnsi="Times New Roman" w:cs="Times New Roman"/>
          <w:sz w:val="28"/>
          <w:szCs w:val="28"/>
        </w:rPr>
        <w:t>ципальных образованиях по вопросу трудоустройства обратились 4944 инвалида, из них – 107 с психическими забол</w:t>
      </w:r>
      <w:r w:rsidRPr="009C703D">
        <w:rPr>
          <w:rFonts w:ascii="Times New Roman" w:hAnsi="Times New Roman" w:cs="Times New Roman"/>
          <w:sz w:val="28"/>
          <w:szCs w:val="28"/>
        </w:rPr>
        <w:t>е</w:t>
      </w:r>
      <w:r w:rsidRPr="009C703D">
        <w:rPr>
          <w:rFonts w:ascii="Times New Roman" w:hAnsi="Times New Roman" w:cs="Times New Roman"/>
          <w:sz w:val="28"/>
          <w:szCs w:val="28"/>
        </w:rPr>
        <w:t>ваниями; трудоустроено 2728 инвалидов, из них – 46 с психическими заболеваниями. Граждане трудоустроены в ра</w:t>
      </w:r>
      <w:r w:rsidRPr="009C703D">
        <w:rPr>
          <w:rFonts w:ascii="Times New Roman" w:hAnsi="Times New Roman" w:cs="Times New Roman"/>
          <w:sz w:val="28"/>
          <w:szCs w:val="28"/>
        </w:rPr>
        <w:t>з</w:t>
      </w:r>
      <w:r w:rsidRPr="009C703D">
        <w:rPr>
          <w:rFonts w:ascii="Times New Roman" w:hAnsi="Times New Roman" w:cs="Times New Roman"/>
          <w:sz w:val="28"/>
          <w:szCs w:val="28"/>
        </w:rPr>
        <w:t>личные организации, предприятия края, не зависимо от форм собственности,  на самые различные должности от  бу</w:t>
      </w:r>
      <w:r w:rsidRPr="009C703D">
        <w:rPr>
          <w:rFonts w:ascii="Times New Roman" w:hAnsi="Times New Roman" w:cs="Times New Roman"/>
          <w:sz w:val="28"/>
          <w:szCs w:val="28"/>
        </w:rPr>
        <w:t>х</w:t>
      </w:r>
      <w:r w:rsidRPr="009C703D">
        <w:rPr>
          <w:rFonts w:ascii="Times New Roman" w:hAnsi="Times New Roman" w:cs="Times New Roman"/>
          <w:sz w:val="28"/>
          <w:szCs w:val="28"/>
        </w:rPr>
        <w:t>галтера, методиста и делопроизводителя  до грузчика и дворника.</w:t>
      </w:r>
    </w:p>
    <w:p w:rsidR="000C5A1C" w:rsidRPr="00EC7F36" w:rsidRDefault="00E86BDC" w:rsidP="001B4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мероприятий социальной реабилитации инвалидов (детей-инвалидов), в том числе с психич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скими расстройствами, рекомендованных им в индивидуа</w:t>
      </w:r>
      <w:r w:rsidR="002C42F2">
        <w:rPr>
          <w:rFonts w:ascii="Times New Roman" w:hAnsi="Times New Roman" w:cs="Times New Roman"/>
          <w:sz w:val="28"/>
          <w:szCs w:val="28"/>
        </w:rPr>
        <w:t xml:space="preserve">льных программах реабилитации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разработа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учреждениями </w:t>
      </w:r>
      <w:r w:rsidR="00C85C74">
        <w:rPr>
          <w:rFonts w:ascii="Times New Roman" w:hAnsi="Times New Roman" w:cs="Times New Roman"/>
          <w:sz w:val="28"/>
          <w:szCs w:val="28"/>
        </w:rPr>
        <w:t>медико-социальной экспертизы</w:t>
      </w:r>
      <w:r>
        <w:rPr>
          <w:rFonts w:ascii="Times New Roman" w:hAnsi="Times New Roman" w:cs="Times New Roman"/>
          <w:sz w:val="28"/>
          <w:szCs w:val="28"/>
        </w:rPr>
        <w:t>, в Краснодарском крае действует сеть из 3</w:t>
      </w:r>
      <w:r w:rsidR="0066532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044BAF" w:rsidRPr="00044BAF">
        <w:rPr>
          <w:rFonts w:ascii="Times New Roman" w:hAnsi="Times New Roman" w:cs="Times New Roman"/>
          <w:sz w:val="28"/>
          <w:szCs w:val="28"/>
        </w:rPr>
        <w:t>учр</w:t>
      </w:r>
      <w:r w:rsidR="00044BAF" w:rsidRPr="00044BAF">
        <w:rPr>
          <w:rFonts w:ascii="Times New Roman" w:hAnsi="Times New Roman" w:cs="Times New Roman"/>
          <w:sz w:val="28"/>
          <w:szCs w:val="28"/>
        </w:rPr>
        <w:t>е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ждений социального обслуживания Краснодарского края </w:t>
      </w:r>
      <w:r w:rsidR="002C42F2">
        <w:rPr>
          <w:rFonts w:ascii="Times New Roman" w:hAnsi="Times New Roman" w:cs="Times New Roman"/>
          <w:sz w:val="28"/>
          <w:szCs w:val="28"/>
        </w:rPr>
        <w:t>реабилитационных центров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 для детей и подростков с огран</w:t>
      </w:r>
      <w:r w:rsidR="00044BAF" w:rsidRPr="00044BAF">
        <w:rPr>
          <w:rFonts w:ascii="Times New Roman" w:hAnsi="Times New Roman" w:cs="Times New Roman"/>
          <w:sz w:val="28"/>
          <w:szCs w:val="28"/>
        </w:rPr>
        <w:t>и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ченными возможностями, </w:t>
      </w:r>
      <w:r w:rsidR="002C42F2">
        <w:rPr>
          <w:rFonts w:ascii="Times New Roman" w:hAnsi="Times New Roman" w:cs="Times New Roman"/>
          <w:sz w:val="28"/>
          <w:szCs w:val="28"/>
        </w:rPr>
        <w:t>к</w:t>
      </w:r>
      <w:r w:rsidR="00044BAF" w:rsidRPr="00044BAF">
        <w:rPr>
          <w:rFonts w:ascii="Times New Roman" w:hAnsi="Times New Roman" w:cs="Times New Roman"/>
          <w:sz w:val="28"/>
          <w:szCs w:val="28"/>
        </w:rPr>
        <w:t>омплексны</w:t>
      </w:r>
      <w:r w:rsidR="002C42F2">
        <w:rPr>
          <w:rFonts w:ascii="Times New Roman" w:hAnsi="Times New Roman" w:cs="Times New Roman"/>
          <w:sz w:val="28"/>
          <w:szCs w:val="28"/>
        </w:rPr>
        <w:t>х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2C42F2">
        <w:rPr>
          <w:rFonts w:ascii="Times New Roman" w:hAnsi="Times New Roman" w:cs="Times New Roman"/>
          <w:sz w:val="28"/>
          <w:szCs w:val="28"/>
        </w:rPr>
        <w:t>ов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 реабилитации инвалидов (далее – </w:t>
      </w:r>
      <w:r w:rsidR="000B509F">
        <w:rPr>
          <w:rFonts w:ascii="Times New Roman" w:hAnsi="Times New Roman" w:cs="Times New Roman"/>
          <w:sz w:val="28"/>
          <w:szCs w:val="28"/>
        </w:rPr>
        <w:t>КЦРИ</w:t>
      </w:r>
      <w:r w:rsidR="00665324">
        <w:rPr>
          <w:rFonts w:ascii="Times New Roman" w:hAnsi="Times New Roman" w:cs="Times New Roman"/>
          <w:sz w:val="28"/>
          <w:szCs w:val="28"/>
        </w:rPr>
        <w:t>) и 3</w:t>
      </w:r>
      <w:r w:rsidR="002C42F2">
        <w:rPr>
          <w:rFonts w:ascii="Times New Roman" w:hAnsi="Times New Roman" w:cs="Times New Roman"/>
          <w:sz w:val="28"/>
          <w:szCs w:val="28"/>
        </w:rPr>
        <w:t xml:space="preserve"> негосударственных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 орг</w:t>
      </w:r>
      <w:r w:rsidR="00044BAF" w:rsidRPr="00044BAF">
        <w:rPr>
          <w:rFonts w:ascii="Times New Roman" w:hAnsi="Times New Roman" w:cs="Times New Roman"/>
          <w:sz w:val="28"/>
          <w:szCs w:val="28"/>
        </w:rPr>
        <w:t>а</w:t>
      </w:r>
      <w:r w:rsidR="00044BAF" w:rsidRPr="00044BAF">
        <w:rPr>
          <w:rFonts w:ascii="Times New Roman" w:hAnsi="Times New Roman" w:cs="Times New Roman"/>
          <w:sz w:val="28"/>
          <w:szCs w:val="28"/>
        </w:rPr>
        <w:t>низаци</w:t>
      </w:r>
      <w:r w:rsidR="002C42F2">
        <w:rPr>
          <w:rFonts w:ascii="Times New Roman" w:hAnsi="Times New Roman" w:cs="Times New Roman"/>
          <w:sz w:val="28"/>
          <w:szCs w:val="28"/>
        </w:rPr>
        <w:t>й</w:t>
      </w:r>
      <w:r w:rsidR="00044BAF" w:rsidRPr="00044BAF">
        <w:rPr>
          <w:rFonts w:ascii="Times New Roman" w:hAnsi="Times New Roman" w:cs="Times New Roman"/>
          <w:sz w:val="28"/>
          <w:szCs w:val="28"/>
        </w:rPr>
        <w:t xml:space="preserve"> – автономная некоммерческая организация «Центр развития благотворительных программ «Край </w:t>
      </w:r>
      <w:r w:rsidR="00044BAF" w:rsidRPr="00EC7F36">
        <w:rPr>
          <w:rFonts w:ascii="Times New Roman" w:hAnsi="Times New Roman" w:cs="Times New Roman"/>
          <w:sz w:val="28"/>
          <w:szCs w:val="28"/>
        </w:rPr>
        <w:t>милосердия»</w:t>
      </w:r>
      <w:r w:rsidR="007F0BF7">
        <w:rPr>
          <w:rFonts w:ascii="Times New Roman" w:hAnsi="Times New Roman" w:cs="Times New Roman"/>
          <w:sz w:val="28"/>
          <w:szCs w:val="28"/>
        </w:rPr>
        <w:t xml:space="preserve">, </w:t>
      </w:r>
      <w:r w:rsidR="00044BAF" w:rsidRPr="00EC7F36">
        <w:rPr>
          <w:rFonts w:ascii="Times New Roman" w:hAnsi="Times New Roman" w:cs="Times New Roman"/>
          <w:sz w:val="28"/>
          <w:szCs w:val="28"/>
        </w:rPr>
        <w:t>автоном</w:t>
      </w:r>
      <w:r w:rsidR="00BC641F">
        <w:rPr>
          <w:rFonts w:ascii="Times New Roman" w:hAnsi="Times New Roman" w:cs="Times New Roman"/>
          <w:sz w:val="28"/>
          <w:szCs w:val="28"/>
        </w:rPr>
        <w:t>ная некоммерческая организация «Инклюзивный центр раннего р</w:t>
      </w:r>
      <w:r w:rsidR="00044BAF" w:rsidRPr="00EC7F36">
        <w:rPr>
          <w:rFonts w:ascii="Times New Roman" w:hAnsi="Times New Roman" w:cs="Times New Roman"/>
          <w:sz w:val="28"/>
          <w:szCs w:val="28"/>
        </w:rPr>
        <w:t xml:space="preserve">азвития «Росток </w:t>
      </w:r>
      <w:r w:rsidR="00BC641F">
        <w:rPr>
          <w:rFonts w:ascii="Times New Roman" w:hAnsi="Times New Roman" w:cs="Times New Roman"/>
          <w:sz w:val="28"/>
          <w:szCs w:val="28"/>
        </w:rPr>
        <w:t>н</w:t>
      </w:r>
      <w:r w:rsidR="00044BAF" w:rsidRPr="00EC7F36">
        <w:rPr>
          <w:rFonts w:ascii="Times New Roman" w:hAnsi="Times New Roman" w:cs="Times New Roman"/>
          <w:sz w:val="28"/>
          <w:szCs w:val="28"/>
        </w:rPr>
        <w:t>адежды»</w:t>
      </w:r>
      <w:r w:rsidR="00665324">
        <w:rPr>
          <w:rFonts w:ascii="Times New Roman" w:hAnsi="Times New Roman" w:cs="Times New Roman"/>
          <w:sz w:val="28"/>
          <w:szCs w:val="28"/>
        </w:rPr>
        <w:t xml:space="preserve"> и Краснодарская региональная общественная благотворительная организация «Колыбель серд</w:t>
      </w:r>
      <w:r w:rsidR="002C42F2">
        <w:rPr>
          <w:rFonts w:ascii="Times New Roman" w:hAnsi="Times New Roman" w:cs="Times New Roman"/>
          <w:sz w:val="28"/>
          <w:szCs w:val="28"/>
        </w:rPr>
        <w:t>е</w:t>
      </w:r>
      <w:r w:rsidR="00665324">
        <w:rPr>
          <w:rFonts w:ascii="Times New Roman" w:hAnsi="Times New Roman" w:cs="Times New Roman"/>
          <w:sz w:val="28"/>
          <w:szCs w:val="28"/>
        </w:rPr>
        <w:t>ц»</w:t>
      </w:r>
      <w:r w:rsidR="00044BAF" w:rsidRPr="00EC7F36">
        <w:rPr>
          <w:rFonts w:ascii="Times New Roman" w:hAnsi="Times New Roman" w:cs="Times New Roman"/>
          <w:sz w:val="28"/>
          <w:szCs w:val="28"/>
        </w:rPr>
        <w:t>, предоставляющие социальные услуги инвалидам в полустационарной форме.</w:t>
      </w:r>
    </w:p>
    <w:p w:rsidR="000C5A1C" w:rsidRPr="000C5A1C" w:rsidRDefault="000C5A1C" w:rsidP="000C5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F36">
        <w:rPr>
          <w:rFonts w:ascii="Times New Roman" w:hAnsi="Times New Roman" w:cs="Times New Roman"/>
          <w:sz w:val="28"/>
          <w:szCs w:val="28"/>
        </w:rPr>
        <w:lastRenderedPageBreak/>
        <w:t>Ежегодно центрами реабилитации оказываются услуги 12 тысячам человек, в том числе 8 тысячам детей</w:t>
      </w:r>
      <w:r w:rsidR="00981539" w:rsidRPr="00EC7F36">
        <w:rPr>
          <w:rFonts w:ascii="Times New Roman" w:hAnsi="Times New Roman" w:cs="Times New Roman"/>
          <w:sz w:val="28"/>
          <w:szCs w:val="28"/>
        </w:rPr>
        <w:t xml:space="preserve"> и  более 2</w:t>
      </w:r>
      <w:r w:rsidR="007F0BF7">
        <w:rPr>
          <w:rFonts w:ascii="Times New Roman" w:hAnsi="Times New Roman" w:cs="Times New Roman"/>
          <w:sz w:val="28"/>
          <w:szCs w:val="28"/>
        </w:rPr>
        <w:t>,</w:t>
      </w:r>
      <w:r w:rsidR="00981539" w:rsidRPr="00EC7F36">
        <w:rPr>
          <w:rFonts w:ascii="Times New Roman" w:hAnsi="Times New Roman" w:cs="Times New Roman"/>
          <w:sz w:val="28"/>
          <w:szCs w:val="28"/>
        </w:rPr>
        <w:t>8 тысячам инвалидам,</w:t>
      </w:r>
      <w:r w:rsidR="00AA5738" w:rsidRPr="00AA5738">
        <w:rPr>
          <w:rFonts w:ascii="Times New Roman" w:hAnsi="Times New Roman" w:cs="Times New Roman"/>
          <w:sz w:val="28"/>
          <w:szCs w:val="28"/>
        </w:rPr>
        <w:t xml:space="preserve"> </w:t>
      </w:r>
      <w:r w:rsidR="00AA5738">
        <w:rPr>
          <w:rFonts w:ascii="Times New Roman" w:hAnsi="Times New Roman" w:cs="Times New Roman"/>
          <w:sz w:val="28"/>
          <w:szCs w:val="28"/>
        </w:rPr>
        <w:t>в том числе</w:t>
      </w:r>
      <w:r w:rsidR="00981539" w:rsidRPr="00EC7F36">
        <w:rPr>
          <w:rFonts w:ascii="Times New Roman" w:hAnsi="Times New Roman" w:cs="Times New Roman"/>
          <w:sz w:val="28"/>
          <w:szCs w:val="28"/>
        </w:rPr>
        <w:t xml:space="preserve"> </w:t>
      </w:r>
      <w:r w:rsidR="0066095E" w:rsidRPr="00EC7F36">
        <w:rPr>
          <w:rFonts w:ascii="Times New Roman" w:hAnsi="Times New Roman" w:cs="Times New Roman"/>
          <w:sz w:val="28"/>
          <w:szCs w:val="28"/>
        </w:rPr>
        <w:t>страдающим психическими расстройствами</w:t>
      </w:r>
      <w:r w:rsidR="007F0BF7">
        <w:rPr>
          <w:rFonts w:ascii="Times New Roman" w:hAnsi="Times New Roman" w:cs="Times New Roman"/>
          <w:sz w:val="28"/>
          <w:szCs w:val="28"/>
        </w:rPr>
        <w:t>,</w:t>
      </w:r>
      <w:r w:rsidR="0066095E" w:rsidRPr="00EC7F36">
        <w:rPr>
          <w:rFonts w:ascii="Times New Roman" w:hAnsi="Times New Roman" w:cs="Times New Roman"/>
          <w:sz w:val="28"/>
          <w:szCs w:val="28"/>
        </w:rPr>
        <w:t xml:space="preserve"> </w:t>
      </w:r>
      <w:r w:rsidRPr="00EC7F36">
        <w:rPr>
          <w:rFonts w:ascii="Times New Roman" w:hAnsi="Times New Roman" w:cs="Times New Roman"/>
          <w:sz w:val="28"/>
          <w:szCs w:val="28"/>
        </w:rPr>
        <w:t>и предоставляется более 220 тысяч услуг.</w:t>
      </w:r>
      <w:r w:rsidRPr="000C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BB6" w:rsidRDefault="00E86BD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</w:t>
      </w:r>
      <w:r w:rsidR="003D6432">
        <w:rPr>
          <w:rFonts w:ascii="Times New Roman" w:hAnsi="Times New Roman" w:cs="Times New Roman"/>
          <w:sz w:val="28"/>
          <w:szCs w:val="28"/>
        </w:rPr>
        <w:t xml:space="preserve"> пожилых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CC2A59">
        <w:rPr>
          <w:rFonts w:ascii="Times New Roman" w:hAnsi="Times New Roman" w:cs="Times New Roman"/>
          <w:sz w:val="28"/>
          <w:szCs w:val="28"/>
        </w:rPr>
        <w:t xml:space="preserve"> на дому осуществляется </w:t>
      </w:r>
      <w:r w:rsidR="004F717D">
        <w:rPr>
          <w:rFonts w:ascii="Times New Roman" w:hAnsi="Times New Roman" w:cs="Times New Roman"/>
          <w:sz w:val="28"/>
          <w:szCs w:val="28"/>
        </w:rPr>
        <w:t>организациями социального обслуживания –</w:t>
      </w:r>
      <w:r w:rsidR="004F717D">
        <w:t xml:space="preserve"> </w:t>
      </w:r>
      <w:r w:rsidR="00DA7E7E">
        <w:rPr>
          <w:rFonts w:ascii="Times New Roman" w:hAnsi="Times New Roman" w:cs="Times New Roman"/>
          <w:sz w:val="28"/>
          <w:szCs w:val="28"/>
        </w:rPr>
        <w:t>комплек</w:t>
      </w:r>
      <w:r w:rsidR="00DA7E7E">
        <w:rPr>
          <w:rFonts w:ascii="Times New Roman" w:hAnsi="Times New Roman" w:cs="Times New Roman"/>
          <w:sz w:val="28"/>
          <w:szCs w:val="28"/>
        </w:rPr>
        <w:t>с</w:t>
      </w:r>
      <w:r w:rsidR="00DA7E7E">
        <w:rPr>
          <w:rFonts w:ascii="Times New Roman" w:hAnsi="Times New Roman" w:cs="Times New Roman"/>
          <w:sz w:val="28"/>
          <w:szCs w:val="28"/>
        </w:rPr>
        <w:t>ными центрами социального обслуживания населения (50</w:t>
      </w:r>
      <w:r w:rsidR="00A037E5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DA7E7E">
        <w:rPr>
          <w:rFonts w:ascii="Times New Roman" w:hAnsi="Times New Roman" w:cs="Times New Roman"/>
          <w:sz w:val="28"/>
          <w:szCs w:val="28"/>
        </w:rPr>
        <w:t>)</w:t>
      </w:r>
      <w:r w:rsidR="004F71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наличии </w:t>
      </w:r>
      <w:r w:rsidR="004F717D">
        <w:rPr>
          <w:rFonts w:ascii="Times New Roman" w:hAnsi="Times New Roman" w:cs="Times New Roman"/>
          <w:sz w:val="28"/>
          <w:szCs w:val="28"/>
        </w:rPr>
        <w:t xml:space="preserve">у гражданина </w:t>
      </w:r>
      <w:r>
        <w:rPr>
          <w:rFonts w:ascii="Times New Roman" w:hAnsi="Times New Roman" w:cs="Times New Roman"/>
          <w:sz w:val="28"/>
          <w:szCs w:val="28"/>
        </w:rPr>
        <w:t>медицинской спра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ки об отсутствии противопоказаний к </w:t>
      </w:r>
      <w:r w:rsidR="007F0BF7">
        <w:rPr>
          <w:rFonts w:ascii="Times New Roman" w:hAnsi="Times New Roman" w:cs="Times New Roman"/>
          <w:sz w:val="28"/>
          <w:szCs w:val="28"/>
        </w:rPr>
        <w:t xml:space="preserve">получению услуг в </w:t>
      </w:r>
      <w:r>
        <w:rPr>
          <w:rFonts w:ascii="Times New Roman" w:hAnsi="Times New Roman" w:cs="Times New Roman"/>
          <w:sz w:val="28"/>
          <w:szCs w:val="28"/>
        </w:rPr>
        <w:t>организации социального обслужи</w:t>
      </w:r>
      <w:r w:rsidR="00ED0BB6">
        <w:rPr>
          <w:rFonts w:ascii="Times New Roman" w:hAnsi="Times New Roman" w:cs="Times New Roman"/>
          <w:sz w:val="28"/>
          <w:szCs w:val="28"/>
        </w:rPr>
        <w:t>вания,</w:t>
      </w:r>
      <w:r w:rsidR="000C5A1C" w:rsidRPr="000C5A1C">
        <w:rPr>
          <w:rFonts w:ascii="Times New Roman" w:hAnsi="Times New Roman" w:cs="Times New Roman"/>
          <w:sz w:val="28"/>
          <w:szCs w:val="28"/>
        </w:rPr>
        <w:t xml:space="preserve"> имеющи</w:t>
      </w:r>
      <w:r w:rsidR="007F0BF7">
        <w:rPr>
          <w:rFonts w:ascii="Times New Roman" w:hAnsi="Times New Roman" w:cs="Times New Roman"/>
          <w:sz w:val="28"/>
          <w:szCs w:val="28"/>
        </w:rPr>
        <w:t>ми</w:t>
      </w:r>
      <w:r w:rsidR="000C5A1C" w:rsidRPr="000C5A1C">
        <w:rPr>
          <w:rFonts w:ascii="Times New Roman" w:hAnsi="Times New Roman" w:cs="Times New Roman"/>
          <w:sz w:val="28"/>
          <w:szCs w:val="28"/>
        </w:rPr>
        <w:t xml:space="preserve"> в своей структуре 5 отделений временного проживания, 1 отделение дневного пребывания, 4 отделения ночного пребыва</w:t>
      </w:r>
      <w:r w:rsidR="00ED0BB6">
        <w:rPr>
          <w:rFonts w:ascii="Times New Roman" w:hAnsi="Times New Roman" w:cs="Times New Roman"/>
          <w:sz w:val="28"/>
          <w:szCs w:val="28"/>
        </w:rPr>
        <w:t>ния.</w:t>
      </w:r>
    </w:p>
    <w:p w:rsidR="00ED0BB6" w:rsidRDefault="007F0BF7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Краснодарском крае имеется ц</w:t>
      </w:r>
      <w:r w:rsidR="000C5A1C" w:rsidRPr="000C5A1C">
        <w:rPr>
          <w:rFonts w:ascii="Times New Roman" w:hAnsi="Times New Roman" w:cs="Times New Roman"/>
          <w:sz w:val="28"/>
          <w:szCs w:val="28"/>
        </w:rPr>
        <w:t>ентр социальной адаптации для лиц без определенного места жител</w:t>
      </w:r>
      <w:r w:rsidR="000C5A1C" w:rsidRPr="000C5A1C">
        <w:rPr>
          <w:rFonts w:ascii="Times New Roman" w:hAnsi="Times New Roman" w:cs="Times New Roman"/>
          <w:sz w:val="28"/>
          <w:szCs w:val="28"/>
        </w:rPr>
        <w:t>ь</w:t>
      </w:r>
      <w:r w:rsidR="000C5A1C" w:rsidRPr="000C5A1C">
        <w:rPr>
          <w:rFonts w:ascii="Times New Roman" w:hAnsi="Times New Roman" w:cs="Times New Roman"/>
          <w:sz w:val="28"/>
          <w:szCs w:val="28"/>
        </w:rPr>
        <w:t>ства и занятий на 151 место</w:t>
      </w:r>
      <w:r>
        <w:rPr>
          <w:rFonts w:ascii="Times New Roman" w:hAnsi="Times New Roman" w:cs="Times New Roman"/>
          <w:sz w:val="28"/>
          <w:szCs w:val="28"/>
        </w:rPr>
        <w:t xml:space="preserve"> и с</w:t>
      </w:r>
      <w:r w:rsidR="000C5A1C" w:rsidRPr="000C5A1C">
        <w:rPr>
          <w:rFonts w:ascii="Times New Roman" w:hAnsi="Times New Roman" w:cs="Times New Roman"/>
          <w:sz w:val="28"/>
          <w:szCs w:val="28"/>
        </w:rPr>
        <w:t>оциально-оздоровительный центр «Морская даль» (60 мест) для граждан пожилого во</w:t>
      </w:r>
      <w:r w:rsidR="000C5A1C" w:rsidRPr="000C5A1C">
        <w:rPr>
          <w:rFonts w:ascii="Times New Roman" w:hAnsi="Times New Roman" w:cs="Times New Roman"/>
          <w:sz w:val="28"/>
          <w:szCs w:val="28"/>
        </w:rPr>
        <w:t>з</w:t>
      </w:r>
      <w:r w:rsidR="000C5A1C" w:rsidRPr="000C5A1C">
        <w:rPr>
          <w:rFonts w:ascii="Times New Roman" w:hAnsi="Times New Roman" w:cs="Times New Roman"/>
          <w:sz w:val="28"/>
          <w:szCs w:val="28"/>
        </w:rPr>
        <w:t>раста и инвалидов, не утративших способность к самообслуживанию.</w:t>
      </w:r>
    </w:p>
    <w:p w:rsidR="00ED0BB6" w:rsidRDefault="00ED0BB6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BB6">
        <w:rPr>
          <w:rFonts w:ascii="Times New Roman" w:hAnsi="Times New Roman" w:cs="Times New Roman"/>
          <w:sz w:val="28"/>
          <w:szCs w:val="28"/>
        </w:rPr>
        <w:t>Формирование эффективной системы социального обслуживания в Краснодарском крае ориентировано на обесп</w:t>
      </w:r>
      <w:r w:rsidRPr="00ED0BB6">
        <w:rPr>
          <w:rFonts w:ascii="Times New Roman" w:hAnsi="Times New Roman" w:cs="Times New Roman"/>
          <w:sz w:val="28"/>
          <w:szCs w:val="28"/>
        </w:rPr>
        <w:t>е</w:t>
      </w:r>
      <w:r w:rsidRPr="00ED0BB6">
        <w:rPr>
          <w:rFonts w:ascii="Times New Roman" w:hAnsi="Times New Roman" w:cs="Times New Roman"/>
          <w:sz w:val="28"/>
          <w:szCs w:val="28"/>
        </w:rPr>
        <w:t>чение гражданам независимо от места их проживания равного доступа к основным государственным услугам и социал</w:t>
      </w:r>
      <w:r w:rsidRPr="00ED0BB6">
        <w:rPr>
          <w:rFonts w:ascii="Times New Roman" w:hAnsi="Times New Roman" w:cs="Times New Roman"/>
          <w:sz w:val="28"/>
          <w:szCs w:val="28"/>
        </w:rPr>
        <w:t>ь</w:t>
      </w:r>
      <w:r w:rsidRPr="00ED0BB6">
        <w:rPr>
          <w:rFonts w:ascii="Times New Roman" w:hAnsi="Times New Roman" w:cs="Times New Roman"/>
          <w:sz w:val="28"/>
          <w:szCs w:val="28"/>
        </w:rPr>
        <w:t>ным гарантиям.</w:t>
      </w:r>
    </w:p>
    <w:p w:rsidR="000C5A1C" w:rsidRPr="000C5A1C" w:rsidRDefault="000C5A1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 xml:space="preserve">Организациями социального обслуживания – комплексными центрами социального обслуживания населения </w:t>
      </w:r>
      <w:r w:rsidR="003C10C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C5A1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C7F36">
        <w:rPr>
          <w:rFonts w:ascii="Times New Roman" w:hAnsi="Times New Roman" w:cs="Times New Roman"/>
          <w:sz w:val="28"/>
          <w:szCs w:val="28"/>
        </w:rPr>
        <w:t xml:space="preserve"> </w:t>
      </w:r>
      <w:r w:rsidRPr="000C5A1C">
        <w:rPr>
          <w:rFonts w:ascii="Times New Roman" w:hAnsi="Times New Roman" w:cs="Times New Roman"/>
          <w:sz w:val="28"/>
          <w:szCs w:val="28"/>
        </w:rPr>
        <w:t>КЦСОН), в 20</w:t>
      </w:r>
      <w:r w:rsidR="00455856">
        <w:rPr>
          <w:rFonts w:ascii="Times New Roman" w:hAnsi="Times New Roman" w:cs="Times New Roman"/>
          <w:sz w:val="28"/>
          <w:szCs w:val="28"/>
        </w:rPr>
        <w:t>20</w:t>
      </w:r>
      <w:r w:rsidRPr="000C5A1C">
        <w:rPr>
          <w:rFonts w:ascii="Times New Roman" w:hAnsi="Times New Roman" w:cs="Times New Roman"/>
          <w:sz w:val="28"/>
          <w:szCs w:val="28"/>
        </w:rPr>
        <w:t xml:space="preserve"> году на дому обслужено </w:t>
      </w:r>
      <w:r w:rsidR="00B679CD">
        <w:rPr>
          <w:rFonts w:ascii="Times New Roman" w:hAnsi="Times New Roman" w:cs="Times New Roman"/>
          <w:sz w:val="28"/>
          <w:szCs w:val="28"/>
        </w:rPr>
        <w:t>127 422</w:t>
      </w:r>
      <w:r w:rsidRPr="000C5A1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679CD">
        <w:rPr>
          <w:rFonts w:ascii="Times New Roman" w:hAnsi="Times New Roman" w:cs="Times New Roman"/>
          <w:sz w:val="28"/>
          <w:szCs w:val="28"/>
        </w:rPr>
        <w:t>а</w:t>
      </w:r>
      <w:r w:rsidRPr="000C5A1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B679CD">
        <w:rPr>
          <w:rFonts w:ascii="Times New Roman" w:hAnsi="Times New Roman" w:cs="Times New Roman"/>
          <w:sz w:val="28"/>
          <w:szCs w:val="28"/>
        </w:rPr>
        <w:t>137</w:t>
      </w:r>
      <w:r w:rsidRPr="000C5A1C">
        <w:rPr>
          <w:rFonts w:ascii="Times New Roman" w:hAnsi="Times New Roman" w:cs="Times New Roman"/>
          <w:sz w:val="28"/>
          <w:szCs w:val="28"/>
        </w:rPr>
        <w:t xml:space="preserve"> граждан, страдающих психическ</w:t>
      </w:r>
      <w:r w:rsidRPr="000C5A1C">
        <w:rPr>
          <w:rFonts w:ascii="Times New Roman" w:hAnsi="Times New Roman" w:cs="Times New Roman"/>
          <w:sz w:val="28"/>
          <w:szCs w:val="28"/>
        </w:rPr>
        <w:t>и</w:t>
      </w:r>
      <w:r w:rsidRPr="000C5A1C">
        <w:rPr>
          <w:rFonts w:ascii="Times New Roman" w:hAnsi="Times New Roman" w:cs="Times New Roman"/>
          <w:sz w:val="28"/>
          <w:szCs w:val="28"/>
        </w:rPr>
        <w:t xml:space="preserve">ми расстройствами. </w:t>
      </w:r>
    </w:p>
    <w:p w:rsidR="000C5A1C" w:rsidRPr="000C5A1C" w:rsidRDefault="000C5A1C" w:rsidP="000C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 xml:space="preserve">Одной из эффективных </w:t>
      </w:r>
      <w:proofErr w:type="spellStart"/>
      <w:r w:rsidRPr="000C5A1C">
        <w:rPr>
          <w:rFonts w:ascii="Times New Roman" w:hAnsi="Times New Roman" w:cs="Times New Roman"/>
          <w:sz w:val="28"/>
          <w:szCs w:val="28"/>
        </w:rPr>
        <w:t>стац</w:t>
      </w:r>
      <w:r>
        <w:rPr>
          <w:rFonts w:ascii="Times New Roman" w:hAnsi="Times New Roman" w:cs="Times New Roman"/>
          <w:sz w:val="28"/>
          <w:szCs w:val="28"/>
        </w:rPr>
        <w:t>ионарозамещающих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жизн</w:t>
      </w:r>
      <w:r w:rsidRPr="000C5A1C">
        <w:rPr>
          <w:rFonts w:ascii="Times New Roman" w:hAnsi="Times New Roman" w:cs="Times New Roman"/>
          <w:sz w:val="28"/>
          <w:szCs w:val="28"/>
        </w:rPr>
        <w:t>еустройства пожилых граждан и инвалидов, де</w:t>
      </w:r>
      <w:r w:rsidRPr="000C5A1C">
        <w:rPr>
          <w:rFonts w:ascii="Times New Roman" w:hAnsi="Times New Roman" w:cs="Times New Roman"/>
          <w:sz w:val="28"/>
          <w:szCs w:val="28"/>
        </w:rPr>
        <w:t>й</w:t>
      </w:r>
      <w:r w:rsidRPr="000C5A1C">
        <w:rPr>
          <w:rFonts w:ascii="Times New Roman" w:hAnsi="Times New Roman" w:cs="Times New Roman"/>
          <w:sz w:val="28"/>
          <w:szCs w:val="28"/>
        </w:rPr>
        <w:t>ст</w:t>
      </w:r>
      <w:r w:rsidR="00224EDA">
        <w:rPr>
          <w:rFonts w:ascii="Times New Roman" w:hAnsi="Times New Roman" w:cs="Times New Roman"/>
          <w:sz w:val="28"/>
          <w:szCs w:val="28"/>
        </w:rPr>
        <w:t>вующих на базе КЦСОН, является п</w:t>
      </w:r>
      <w:r w:rsidR="00897301">
        <w:rPr>
          <w:rFonts w:ascii="Times New Roman" w:hAnsi="Times New Roman" w:cs="Times New Roman"/>
          <w:sz w:val="28"/>
          <w:szCs w:val="28"/>
        </w:rPr>
        <w:t>рие</w:t>
      </w:r>
      <w:r w:rsidRPr="000C5A1C">
        <w:rPr>
          <w:rFonts w:ascii="Times New Roman" w:hAnsi="Times New Roman" w:cs="Times New Roman"/>
          <w:sz w:val="28"/>
          <w:szCs w:val="28"/>
        </w:rPr>
        <w:t>мная семья для граждан</w:t>
      </w:r>
      <w:r w:rsidR="00224EDA">
        <w:rPr>
          <w:rFonts w:ascii="Times New Roman" w:hAnsi="Times New Roman" w:cs="Times New Roman"/>
          <w:sz w:val="28"/>
          <w:szCs w:val="28"/>
        </w:rPr>
        <w:t xml:space="preserve"> пожилого возраста</w:t>
      </w:r>
      <w:r w:rsidRPr="000C5A1C">
        <w:rPr>
          <w:rFonts w:ascii="Times New Roman" w:hAnsi="Times New Roman" w:cs="Times New Roman"/>
          <w:sz w:val="28"/>
          <w:szCs w:val="28"/>
        </w:rPr>
        <w:t xml:space="preserve"> и инвалидов, которая дает возмо</w:t>
      </w:r>
      <w:r w:rsidRPr="000C5A1C">
        <w:rPr>
          <w:rFonts w:ascii="Times New Roman" w:hAnsi="Times New Roman" w:cs="Times New Roman"/>
          <w:sz w:val="28"/>
          <w:szCs w:val="28"/>
        </w:rPr>
        <w:t>ж</w:t>
      </w:r>
      <w:r w:rsidRPr="000C5A1C">
        <w:rPr>
          <w:rFonts w:ascii="Times New Roman" w:hAnsi="Times New Roman" w:cs="Times New Roman"/>
          <w:sz w:val="28"/>
          <w:szCs w:val="28"/>
        </w:rPr>
        <w:t>ность пожилым людям и инвалидам вести привычный образ жизни и при этом быть социально защищёнными. В наст</w:t>
      </w:r>
      <w:r w:rsidRPr="000C5A1C">
        <w:rPr>
          <w:rFonts w:ascii="Times New Roman" w:hAnsi="Times New Roman" w:cs="Times New Roman"/>
          <w:sz w:val="28"/>
          <w:szCs w:val="28"/>
        </w:rPr>
        <w:t>о</w:t>
      </w:r>
      <w:r w:rsidRPr="000C5A1C">
        <w:rPr>
          <w:rFonts w:ascii="Times New Roman" w:hAnsi="Times New Roman" w:cs="Times New Roman"/>
          <w:sz w:val="28"/>
          <w:szCs w:val="28"/>
        </w:rPr>
        <w:t>ящее время в крае создан</w:t>
      </w:r>
      <w:r w:rsidR="007F0BF7">
        <w:rPr>
          <w:rFonts w:ascii="Times New Roman" w:hAnsi="Times New Roman" w:cs="Times New Roman"/>
          <w:sz w:val="28"/>
          <w:szCs w:val="28"/>
        </w:rPr>
        <w:t>о</w:t>
      </w:r>
      <w:r w:rsidRPr="000C5A1C">
        <w:rPr>
          <w:rFonts w:ascii="Times New Roman" w:hAnsi="Times New Roman" w:cs="Times New Roman"/>
          <w:sz w:val="28"/>
          <w:szCs w:val="28"/>
        </w:rPr>
        <w:t xml:space="preserve"> </w:t>
      </w:r>
      <w:r w:rsidR="00B679CD" w:rsidRPr="00B679CD">
        <w:rPr>
          <w:rFonts w:ascii="Times New Roman" w:hAnsi="Times New Roman" w:cs="Times New Roman"/>
          <w:sz w:val="28"/>
          <w:szCs w:val="28"/>
        </w:rPr>
        <w:t>272 с</w:t>
      </w:r>
      <w:r w:rsidR="00B679CD">
        <w:rPr>
          <w:rFonts w:ascii="Times New Roman" w:hAnsi="Times New Roman" w:cs="Times New Roman"/>
          <w:sz w:val="28"/>
          <w:szCs w:val="28"/>
        </w:rPr>
        <w:t>емьи, в которых 289</w:t>
      </w:r>
      <w:r w:rsidRPr="000C5A1C">
        <w:rPr>
          <w:rFonts w:ascii="Times New Roman" w:hAnsi="Times New Roman" w:cs="Times New Roman"/>
          <w:sz w:val="28"/>
          <w:szCs w:val="28"/>
        </w:rPr>
        <w:t xml:space="preserve"> человек получили возможность вернуться в привычную домашнюю обстановку.</w:t>
      </w:r>
    </w:p>
    <w:p w:rsidR="00ED0BB6" w:rsidRDefault="00455856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КЦСОН</w:t>
      </w:r>
      <w:r w:rsidR="000C5A1C" w:rsidRPr="000C5A1C">
        <w:rPr>
          <w:rFonts w:ascii="Times New Roman" w:hAnsi="Times New Roman" w:cs="Times New Roman"/>
          <w:sz w:val="28"/>
          <w:szCs w:val="28"/>
        </w:rPr>
        <w:t xml:space="preserve"> получила развитие технология надомного обслуживания с предоставлением услуг сиделок «Служба с</w:t>
      </w:r>
      <w:r w:rsidR="000C5A1C" w:rsidRPr="000C5A1C">
        <w:rPr>
          <w:rFonts w:ascii="Times New Roman" w:hAnsi="Times New Roman" w:cs="Times New Roman"/>
          <w:sz w:val="28"/>
          <w:szCs w:val="28"/>
        </w:rPr>
        <w:t>и</w:t>
      </w:r>
      <w:r w:rsidR="000C5A1C" w:rsidRPr="000C5A1C">
        <w:rPr>
          <w:rFonts w:ascii="Times New Roman" w:hAnsi="Times New Roman" w:cs="Times New Roman"/>
          <w:sz w:val="28"/>
          <w:szCs w:val="28"/>
        </w:rPr>
        <w:t xml:space="preserve">делок». Внедрение </w:t>
      </w:r>
      <w:r w:rsidR="00224EDA">
        <w:rPr>
          <w:rFonts w:ascii="Times New Roman" w:hAnsi="Times New Roman" w:cs="Times New Roman"/>
          <w:sz w:val="28"/>
          <w:szCs w:val="28"/>
        </w:rPr>
        <w:t>службы сиделок</w:t>
      </w:r>
      <w:r w:rsidR="000C5A1C" w:rsidRPr="000C5A1C">
        <w:rPr>
          <w:rFonts w:ascii="Times New Roman" w:hAnsi="Times New Roman" w:cs="Times New Roman"/>
          <w:sz w:val="28"/>
          <w:szCs w:val="28"/>
        </w:rPr>
        <w:t xml:space="preserve"> способствует созданию условий для максимально возможного, комфортного и бе</w:t>
      </w:r>
      <w:r w:rsidR="000C5A1C" w:rsidRPr="000C5A1C">
        <w:rPr>
          <w:rFonts w:ascii="Times New Roman" w:hAnsi="Times New Roman" w:cs="Times New Roman"/>
          <w:sz w:val="28"/>
          <w:szCs w:val="28"/>
        </w:rPr>
        <w:t>з</w:t>
      </w:r>
      <w:r w:rsidR="000C5A1C" w:rsidRPr="000C5A1C">
        <w:rPr>
          <w:rFonts w:ascii="Times New Roman" w:hAnsi="Times New Roman" w:cs="Times New Roman"/>
          <w:sz w:val="28"/>
          <w:szCs w:val="28"/>
        </w:rPr>
        <w:t>опасного пребывания пожилого человека и инвалида в привычной, домашней обстановке, а также снижению социальной напряженности в семье. 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C5A1C" w:rsidRPr="000C5A1C">
        <w:rPr>
          <w:rFonts w:ascii="Times New Roman" w:hAnsi="Times New Roman" w:cs="Times New Roman"/>
          <w:sz w:val="28"/>
          <w:szCs w:val="28"/>
        </w:rPr>
        <w:t xml:space="preserve"> году услуги сиделок получили </w:t>
      </w:r>
      <w:r w:rsidR="007E0F3E">
        <w:rPr>
          <w:rFonts w:ascii="Times New Roman" w:hAnsi="Times New Roman" w:cs="Times New Roman"/>
          <w:sz w:val="28"/>
          <w:szCs w:val="28"/>
        </w:rPr>
        <w:t xml:space="preserve">1 </w:t>
      </w:r>
      <w:r w:rsidR="000C5A1C" w:rsidRPr="00B679CD">
        <w:rPr>
          <w:rFonts w:ascii="Times New Roman" w:hAnsi="Times New Roman" w:cs="Times New Roman"/>
          <w:sz w:val="28"/>
          <w:szCs w:val="28"/>
        </w:rPr>
        <w:t>6</w:t>
      </w:r>
      <w:r w:rsidR="00B679CD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B679CD">
        <w:rPr>
          <w:rFonts w:ascii="Times New Roman" w:hAnsi="Times New Roman" w:cs="Times New Roman"/>
          <w:sz w:val="28"/>
          <w:szCs w:val="28"/>
        </w:rPr>
        <w:t>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A05" w:rsidRDefault="000C5A1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>Для повышения эффективности оказания социальных услуг гражданам пожилого возраста, в том числе и</w:t>
      </w:r>
      <w:r w:rsidR="00224EDA">
        <w:rPr>
          <w:rFonts w:ascii="Times New Roman" w:hAnsi="Times New Roman" w:cs="Times New Roman"/>
          <w:sz w:val="28"/>
          <w:szCs w:val="28"/>
        </w:rPr>
        <w:t xml:space="preserve">нвалидам, в КЦСОН организованы </w:t>
      </w:r>
      <w:r w:rsidRPr="000C5A1C">
        <w:rPr>
          <w:rFonts w:ascii="Times New Roman" w:hAnsi="Times New Roman" w:cs="Times New Roman"/>
          <w:sz w:val="28"/>
          <w:szCs w:val="28"/>
        </w:rPr>
        <w:t>школы по уходу за гражданами пожилого возраста</w:t>
      </w:r>
      <w:r w:rsidR="00224EDA">
        <w:rPr>
          <w:rFonts w:ascii="Times New Roman" w:hAnsi="Times New Roman" w:cs="Times New Roman"/>
          <w:sz w:val="28"/>
          <w:szCs w:val="28"/>
        </w:rPr>
        <w:t xml:space="preserve">, особенно для лежачих больных, </w:t>
      </w:r>
      <w:r w:rsidRPr="000C5A1C">
        <w:rPr>
          <w:rFonts w:ascii="Times New Roman" w:hAnsi="Times New Roman" w:cs="Times New Roman"/>
          <w:sz w:val="28"/>
          <w:szCs w:val="28"/>
        </w:rPr>
        <w:t>для ро</w:t>
      </w:r>
      <w:r w:rsidRPr="000C5A1C">
        <w:rPr>
          <w:rFonts w:ascii="Times New Roman" w:hAnsi="Times New Roman" w:cs="Times New Roman"/>
          <w:sz w:val="28"/>
          <w:szCs w:val="28"/>
        </w:rPr>
        <w:t>д</w:t>
      </w:r>
      <w:r w:rsidRPr="000C5A1C">
        <w:rPr>
          <w:rFonts w:ascii="Times New Roman" w:hAnsi="Times New Roman" w:cs="Times New Roman"/>
          <w:sz w:val="28"/>
          <w:szCs w:val="28"/>
        </w:rPr>
        <w:t xml:space="preserve">ственников и социальных работников </w:t>
      </w:r>
      <w:r w:rsidR="007F0BF7">
        <w:rPr>
          <w:rFonts w:ascii="Times New Roman" w:hAnsi="Times New Roman" w:cs="Times New Roman"/>
          <w:sz w:val="28"/>
          <w:szCs w:val="28"/>
        </w:rPr>
        <w:t>этих учреждений</w:t>
      </w:r>
      <w:r w:rsidRPr="000C5A1C">
        <w:rPr>
          <w:rFonts w:ascii="Times New Roman" w:hAnsi="Times New Roman" w:cs="Times New Roman"/>
          <w:sz w:val="28"/>
          <w:szCs w:val="28"/>
        </w:rPr>
        <w:t xml:space="preserve"> (далее – Школа по уходу). В данных школах родственники п</w:t>
      </w:r>
      <w:r w:rsidRPr="000C5A1C">
        <w:rPr>
          <w:rFonts w:ascii="Times New Roman" w:hAnsi="Times New Roman" w:cs="Times New Roman"/>
          <w:sz w:val="28"/>
          <w:szCs w:val="28"/>
        </w:rPr>
        <w:t>о</w:t>
      </w:r>
      <w:r w:rsidRPr="000C5A1C">
        <w:rPr>
          <w:rFonts w:ascii="Times New Roman" w:hAnsi="Times New Roman" w:cs="Times New Roman"/>
          <w:sz w:val="28"/>
          <w:szCs w:val="28"/>
        </w:rPr>
        <w:t xml:space="preserve">лучают необходимые навыки общего ухода с разъяснением проблемных вопросов </w:t>
      </w:r>
      <w:r w:rsidR="007F0BF7">
        <w:rPr>
          <w:rFonts w:ascii="Times New Roman" w:hAnsi="Times New Roman" w:cs="Times New Roman"/>
          <w:sz w:val="28"/>
          <w:szCs w:val="28"/>
        </w:rPr>
        <w:t>по оказанию</w:t>
      </w:r>
      <w:r w:rsidRPr="000C5A1C">
        <w:rPr>
          <w:rFonts w:ascii="Times New Roman" w:hAnsi="Times New Roman" w:cs="Times New Roman"/>
          <w:sz w:val="28"/>
          <w:szCs w:val="28"/>
        </w:rPr>
        <w:t xml:space="preserve"> помощи близким. В крае </w:t>
      </w:r>
      <w:r w:rsidRPr="000C5A1C">
        <w:rPr>
          <w:rFonts w:ascii="Times New Roman" w:hAnsi="Times New Roman" w:cs="Times New Roman"/>
          <w:sz w:val="28"/>
          <w:szCs w:val="28"/>
        </w:rPr>
        <w:lastRenderedPageBreak/>
        <w:t>действует 48 Школ по уходу, в которых в 20</w:t>
      </w:r>
      <w:r w:rsidR="00455856">
        <w:rPr>
          <w:rFonts w:ascii="Times New Roman" w:hAnsi="Times New Roman" w:cs="Times New Roman"/>
          <w:sz w:val="28"/>
          <w:szCs w:val="28"/>
        </w:rPr>
        <w:t>20</w:t>
      </w:r>
      <w:r w:rsidR="007F0BF7">
        <w:rPr>
          <w:rFonts w:ascii="Times New Roman" w:hAnsi="Times New Roman" w:cs="Times New Roman"/>
          <w:sz w:val="28"/>
          <w:szCs w:val="28"/>
        </w:rPr>
        <w:t xml:space="preserve"> году навыкам</w:t>
      </w:r>
      <w:r w:rsidRPr="000C5A1C">
        <w:rPr>
          <w:rFonts w:ascii="Times New Roman" w:hAnsi="Times New Roman" w:cs="Times New Roman"/>
          <w:sz w:val="28"/>
          <w:szCs w:val="28"/>
        </w:rPr>
        <w:t xml:space="preserve"> по уходу обучено </w:t>
      </w:r>
      <w:r w:rsidR="00B679CD">
        <w:rPr>
          <w:rFonts w:ascii="Times New Roman" w:hAnsi="Times New Roman" w:cs="Times New Roman"/>
          <w:sz w:val="28"/>
          <w:szCs w:val="28"/>
        </w:rPr>
        <w:t>1</w:t>
      </w:r>
      <w:r w:rsidR="007F0BF7">
        <w:rPr>
          <w:rFonts w:ascii="Times New Roman" w:hAnsi="Times New Roman" w:cs="Times New Roman"/>
          <w:sz w:val="28"/>
          <w:szCs w:val="28"/>
        </w:rPr>
        <w:t xml:space="preserve"> </w:t>
      </w:r>
      <w:r w:rsidR="00B679CD">
        <w:rPr>
          <w:rFonts w:ascii="Times New Roman" w:hAnsi="Times New Roman" w:cs="Times New Roman"/>
          <w:sz w:val="28"/>
          <w:szCs w:val="28"/>
        </w:rPr>
        <w:t>459</w:t>
      </w:r>
      <w:r w:rsidRPr="000C5A1C">
        <w:rPr>
          <w:rFonts w:ascii="Times New Roman" w:hAnsi="Times New Roman" w:cs="Times New Roman"/>
          <w:sz w:val="28"/>
          <w:szCs w:val="28"/>
        </w:rPr>
        <w:t xml:space="preserve"> родственник</w:t>
      </w:r>
      <w:r w:rsidR="00B679CD">
        <w:rPr>
          <w:rFonts w:ascii="Times New Roman" w:hAnsi="Times New Roman" w:cs="Times New Roman"/>
          <w:sz w:val="28"/>
          <w:szCs w:val="28"/>
        </w:rPr>
        <w:t>ов, в том числе 37</w:t>
      </w:r>
      <w:r w:rsidRPr="000C5A1C">
        <w:rPr>
          <w:rFonts w:ascii="Times New Roman" w:hAnsi="Times New Roman" w:cs="Times New Roman"/>
          <w:sz w:val="28"/>
          <w:szCs w:val="28"/>
        </w:rPr>
        <w:t xml:space="preserve"> ро</w:t>
      </w:r>
      <w:r w:rsidRPr="000C5A1C">
        <w:rPr>
          <w:rFonts w:ascii="Times New Roman" w:hAnsi="Times New Roman" w:cs="Times New Roman"/>
          <w:sz w:val="28"/>
          <w:szCs w:val="28"/>
        </w:rPr>
        <w:t>д</w:t>
      </w:r>
      <w:r w:rsidRPr="000C5A1C">
        <w:rPr>
          <w:rFonts w:ascii="Times New Roman" w:hAnsi="Times New Roman" w:cs="Times New Roman"/>
          <w:sz w:val="28"/>
          <w:szCs w:val="28"/>
        </w:rPr>
        <w:t xml:space="preserve">ственников граждан с ментальными нарушениями, и </w:t>
      </w:r>
      <w:r w:rsidR="00B679CD">
        <w:rPr>
          <w:rFonts w:ascii="Times New Roman" w:hAnsi="Times New Roman" w:cs="Times New Roman"/>
          <w:sz w:val="28"/>
          <w:szCs w:val="28"/>
        </w:rPr>
        <w:t>4 450</w:t>
      </w:r>
      <w:r w:rsidRPr="000C5A1C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7F0BF7">
        <w:rPr>
          <w:rFonts w:ascii="Times New Roman" w:hAnsi="Times New Roman" w:cs="Times New Roman"/>
          <w:sz w:val="28"/>
          <w:szCs w:val="28"/>
        </w:rPr>
        <w:t>х</w:t>
      </w:r>
      <w:r w:rsidRPr="000C5A1C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7F0BF7">
        <w:rPr>
          <w:rFonts w:ascii="Times New Roman" w:hAnsi="Times New Roman" w:cs="Times New Roman"/>
          <w:sz w:val="28"/>
          <w:szCs w:val="28"/>
        </w:rPr>
        <w:t>ов</w:t>
      </w:r>
      <w:r w:rsidR="00350A05">
        <w:rPr>
          <w:rFonts w:ascii="Times New Roman" w:hAnsi="Times New Roman" w:cs="Times New Roman"/>
          <w:sz w:val="28"/>
          <w:szCs w:val="28"/>
        </w:rPr>
        <w:t>.</w:t>
      </w:r>
      <w:r w:rsidRPr="000C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A05" w:rsidRDefault="000C5A1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>На базе КЦСОН работают 49 социальных пунктов проката технических средств реабилитации, обеспечивая ну</w:t>
      </w:r>
      <w:r w:rsidRPr="000C5A1C">
        <w:rPr>
          <w:rFonts w:ascii="Times New Roman" w:hAnsi="Times New Roman" w:cs="Times New Roman"/>
          <w:sz w:val="28"/>
          <w:szCs w:val="28"/>
        </w:rPr>
        <w:t>ж</w:t>
      </w:r>
      <w:r w:rsidRPr="000C5A1C">
        <w:rPr>
          <w:rFonts w:ascii="Times New Roman" w:hAnsi="Times New Roman" w:cs="Times New Roman"/>
          <w:sz w:val="28"/>
          <w:szCs w:val="28"/>
        </w:rPr>
        <w:t xml:space="preserve">дающихся в помощи граждан и инвалидов средствами и предметами ухода на условиях временного пользования.                     </w:t>
      </w:r>
      <w:r w:rsidR="00764AD6">
        <w:rPr>
          <w:rFonts w:ascii="Times New Roman" w:hAnsi="Times New Roman" w:cs="Times New Roman"/>
          <w:sz w:val="28"/>
          <w:szCs w:val="28"/>
        </w:rPr>
        <w:t xml:space="preserve">     </w:t>
      </w:r>
      <w:r w:rsidR="00350A05">
        <w:rPr>
          <w:rFonts w:ascii="Times New Roman" w:hAnsi="Times New Roman" w:cs="Times New Roman"/>
          <w:sz w:val="28"/>
          <w:szCs w:val="28"/>
        </w:rPr>
        <w:t>В 2020</w:t>
      </w:r>
      <w:r w:rsidR="00B679CD">
        <w:rPr>
          <w:rFonts w:ascii="Times New Roman" w:hAnsi="Times New Roman" w:cs="Times New Roman"/>
          <w:sz w:val="28"/>
          <w:szCs w:val="28"/>
        </w:rPr>
        <w:t xml:space="preserve"> году 3</w:t>
      </w:r>
      <w:r w:rsidR="00CB1A85">
        <w:rPr>
          <w:rFonts w:ascii="Times New Roman" w:hAnsi="Times New Roman" w:cs="Times New Roman"/>
          <w:sz w:val="28"/>
          <w:szCs w:val="28"/>
        </w:rPr>
        <w:t xml:space="preserve"> </w:t>
      </w:r>
      <w:r w:rsidR="00B679CD">
        <w:rPr>
          <w:rFonts w:ascii="Times New Roman" w:hAnsi="Times New Roman" w:cs="Times New Roman"/>
          <w:sz w:val="28"/>
          <w:szCs w:val="28"/>
        </w:rPr>
        <w:t>760</w:t>
      </w:r>
      <w:r w:rsidRPr="000C5A1C">
        <w:rPr>
          <w:rFonts w:ascii="Times New Roman" w:hAnsi="Times New Roman" w:cs="Times New Roman"/>
          <w:sz w:val="28"/>
          <w:szCs w:val="28"/>
        </w:rPr>
        <w:t xml:space="preserve"> граждан получили 4</w:t>
      </w:r>
      <w:r w:rsidR="00B679CD">
        <w:rPr>
          <w:rFonts w:ascii="Times New Roman" w:hAnsi="Times New Roman" w:cs="Times New Roman"/>
          <w:sz w:val="28"/>
          <w:szCs w:val="28"/>
        </w:rPr>
        <w:t xml:space="preserve"> 212</w:t>
      </w:r>
      <w:r w:rsidRPr="000C5A1C">
        <w:rPr>
          <w:rFonts w:ascii="Times New Roman" w:hAnsi="Times New Roman" w:cs="Times New Roman"/>
          <w:sz w:val="28"/>
          <w:szCs w:val="28"/>
        </w:rPr>
        <w:t xml:space="preserve"> те</w:t>
      </w:r>
      <w:r w:rsidR="00350A05">
        <w:rPr>
          <w:rFonts w:ascii="Times New Roman" w:hAnsi="Times New Roman" w:cs="Times New Roman"/>
          <w:sz w:val="28"/>
          <w:szCs w:val="28"/>
        </w:rPr>
        <w:t>хнических средств реабилитации.</w:t>
      </w:r>
    </w:p>
    <w:p w:rsidR="00ED0BB6" w:rsidRDefault="000C5A1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>Использование данных технологий позволяет достичь оптимально возможного уровня жизни и социальной ада</w:t>
      </w:r>
      <w:r w:rsidRPr="000C5A1C">
        <w:rPr>
          <w:rFonts w:ascii="Times New Roman" w:hAnsi="Times New Roman" w:cs="Times New Roman"/>
          <w:sz w:val="28"/>
          <w:szCs w:val="28"/>
        </w:rPr>
        <w:t>п</w:t>
      </w:r>
      <w:r w:rsidRPr="000C5A1C">
        <w:rPr>
          <w:rFonts w:ascii="Times New Roman" w:hAnsi="Times New Roman" w:cs="Times New Roman"/>
          <w:sz w:val="28"/>
          <w:szCs w:val="28"/>
        </w:rPr>
        <w:t>тации пожилого человека или инвалида в привычной для них домашней обстановке, создать благоприятную обстановку и психологическую атмосферу в семье, обеспечить снятие психотравмирующих ситуаций и снизить потребность в усл</w:t>
      </w:r>
      <w:r w:rsidRPr="000C5A1C">
        <w:rPr>
          <w:rFonts w:ascii="Times New Roman" w:hAnsi="Times New Roman" w:cs="Times New Roman"/>
          <w:sz w:val="28"/>
          <w:szCs w:val="28"/>
        </w:rPr>
        <w:t>у</w:t>
      </w:r>
      <w:r w:rsidRPr="000C5A1C">
        <w:rPr>
          <w:rFonts w:ascii="Times New Roman" w:hAnsi="Times New Roman" w:cs="Times New Roman"/>
          <w:sz w:val="28"/>
          <w:szCs w:val="28"/>
        </w:rPr>
        <w:t xml:space="preserve">гах </w:t>
      </w:r>
      <w:r w:rsidR="005E19A6">
        <w:rPr>
          <w:rFonts w:ascii="Times New Roman" w:hAnsi="Times New Roman" w:cs="Times New Roman"/>
          <w:sz w:val="28"/>
          <w:szCs w:val="28"/>
        </w:rPr>
        <w:t>стационарных</w:t>
      </w:r>
      <w:r w:rsidRPr="000C5A1C">
        <w:rPr>
          <w:rFonts w:ascii="Times New Roman" w:hAnsi="Times New Roman" w:cs="Times New Roman"/>
          <w:sz w:val="28"/>
          <w:szCs w:val="28"/>
        </w:rPr>
        <w:t xml:space="preserve"> учреждений социального обслуживания граждан пожилого возраста и инвалидов.</w:t>
      </w:r>
    </w:p>
    <w:p w:rsidR="00ED0BB6" w:rsidRDefault="000C5A1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>Внедрение социально-оздоровительных технологий – одно из направлений работы КЦСОН, способствующ</w:t>
      </w:r>
      <w:r w:rsidR="000B509F">
        <w:rPr>
          <w:rFonts w:ascii="Times New Roman" w:hAnsi="Times New Roman" w:cs="Times New Roman"/>
          <w:sz w:val="28"/>
          <w:szCs w:val="28"/>
        </w:rPr>
        <w:t>е</w:t>
      </w:r>
      <w:r w:rsidRPr="000C5A1C">
        <w:rPr>
          <w:rFonts w:ascii="Times New Roman" w:hAnsi="Times New Roman" w:cs="Times New Roman"/>
          <w:sz w:val="28"/>
          <w:szCs w:val="28"/>
        </w:rPr>
        <w:t>е во</w:t>
      </w:r>
      <w:r w:rsidRPr="000C5A1C">
        <w:rPr>
          <w:rFonts w:ascii="Times New Roman" w:hAnsi="Times New Roman" w:cs="Times New Roman"/>
          <w:sz w:val="28"/>
          <w:szCs w:val="28"/>
        </w:rPr>
        <w:t>с</w:t>
      </w:r>
      <w:r w:rsidRPr="000C5A1C">
        <w:rPr>
          <w:rFonts w:ascii="Times New Roman" w:hAnsi="Times New Roman" w:cs="Times New Roman"/>
          <w:sz w:val="28"/>
          <w:szCs w:val="28"/>
        </w:rPr>
        <w:t xml:space="preserve">становлению максимально возможного уровня здоровья в соответствии с возрастной нормой. При КЦСОН действует </w:t>
      </w:r>
      <w:r w:rsidR="003C10C2">
        <w:rPr>
          <w:rFonts w:ascii="Times New Roman" w:hAnsi="Times New Roman" w:cs="Times New Roman"/>
          <w:sz w:val="28"/>
          <w:szCs w:val="28"/>
        </w:rPr>
        <w:t xml:space="preserve">     </w:t>
      </w:r>
      <w:r w:rsidR="00B679CD">
        <w:rPr>
          <w:rFonts w:ascii="Times New Roman" w:hAnsi="Times New Roman" w:cs="Times New Roman"/>
          <w:sz w:val="28"/>
          <w:szCs w:val="28"/>
        </w:rPr>
        <w:t>289</w:t>
      </w:r>
      <w:r w:rsidRPr="000C5A1C">
        <w:rPr>
          <w:rFonts w:ascii="Times New Roman" w:hAnsi="Times New Roman" w:cs="Times New Roman"/>
          <w:sz w:val="28"/>
          <w:szCs w:val="28"/>
        </w:rPr>
        <w:t xml:space="preserve"> клуб</w:t>
      </w:r>
      <w:r w:rsidR="00B679CD">
        <w:rPr>
          <w:rFonts w:ascii="Times New Roman" w:hAnsi="Times New Roman" w:cs="Times New Roman"/>
          <w:sz w:val="28"/>
          <w:szCs w:val="28"/>
        </w:rPr>
        <w:t>ов</w:t>
      </w:r>
      <w:r w:rsidRPr="000C5A1C">
        <w:rPr>
          <w:rFonts w:ascii="Times New Roman" w:hAnsi="Times New Roman" w:cs="Times New Roman"/>
          <w:sz w:val="28"/>
          <w:szCs w:val="28"/>
        </w:rPr>
        <w:t xml:space="preserve">, из которых 10 </w:t>
      </w:r>
      <w:r w:rsidR="00D13C49">
        <w:rPr>
          <w:rFonts w:ascii="Times New Roman" w:hAnsi="Times New Roman" w:cs="Times New Roman"/>
          <w:sz w:val="28"/>
          <w:szCs w:val="28"/>
        </w:rPr>
        <w:t xml:space="preserve">– </w:t>
      </w:r>
      <w:r w:rsidRPr="000C5A1C">
        <w:rPr>
          <w:rFonts w:ascii="Times New Roman" w:hAnsi="Times New Roman" w:cs="Times New Roman"/>
          <w:sz w:val="28"/>
          <w:szCs w:val="28"/>
        </w:rPr>
        <w:t>спортивны</w:t>
      </w:r>
      <w:r w:rsidR="00D13C49">
        <w:rPr>
          <w:rFonts w:ascii="Times New Roman" w:hAnsi="Times New Roman" w:cs="Times New Roman"/>
          <w:sz w:val="28"/>
          <w:szCs w:val="28"/>
        </w:rPr>
        <w:t>е</w:t>
      </w:r>
      <w:r w:rsidRPr="000C5A1C">
        <w:rPr>
          <w:rFonts w:ascii="Times New Roman" w:hAnsi="Times New Roman" w:cs="Times New Roman"/>
          <w:sz w:val="28"/>
          <w:szCs w:val="28"/>
        </w:rPr>
        <w:t xml:space="preserve"> клуб</w:t>
      </w:r>
      <w:r w:rsidR="00D13C49">
        <w:rPr>
          <w:rFonts w:ascii="Times New Roman" w:hAnsi="Times New Roman" w:cs="Times New Roman"/>
          <w:sz w:val="28"/>
          <w:szCs w:val="28"/>
        </w:rPr>
        <w:t>ы</w:t>
      </w:r>
      <w:r w:rsidRPr="000C5A1C">
        <w:rPr>
          <w:rFonts w:ascii="Times New Roman" w:hAnsi="Times New Roman" w:cs="Times New Roman"/>
          <w:sz w:val="28"/>
          <w:szCs w:val="28"/>
        </w:rPr>
        <w:t>.</w:t>
      </w:r>
    </w:p>
    <w:p w:rsidR="00ED0BB6" w:rsidRDefault="000C5A1C" w:rsidP="00ED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A1C">
        <w:rPr>
          <w:rFonts w:ascii="Times New Roman" w:hAnsi="Times New Roman" w:cs="Times New Roman"/>
          <w:sz w:val="28"/>
          <w:szCs w:val="28"/>
        </w:rPr>
        <w:t>Информирование о наличии граждан, нуждающихся в социальном обслуживании, в том числе пожилых граждан и инвалидов с психическими расстройствами</w:t>
      </w:r>
      <w:r w:rsidR="007D3CCE">
        <w:rPr>
          <w:rFonts w:ascii="Times New Roman" w:hAnsi="Times New Roman" w:cs="Times New Roman"/>
          <w:sz w:val="28"/>
          <w:szCs w:val="28"/>
        </w:rPr>
        <w:t>,</w:t>
      </w:r>
      <w:r w:rsidRPr="000C5A1C">
        <w:rPr>
          <w:rFonts w:ascii="Times New Roman" w:hAnsi="Times New Roman" w:cs="Times New Roman"/>
          <w:sz w:val="28"/>
          <w:szCs w:val="28"/>
        </w:rPr>
        <w:t xml:space="preserve"> осуществляется в рамках межведомственного взаимодействия.</w:t>
      </w:r>
    </w:p>
    <w:p w:rsidR="00313815" w:rsidRDefault="00350A05" w:rsidP="004461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</w:t>
      </w:r>
      <w:r w:rsidR="0050683E">
        <w:rPr>
          <w:rFonts w:ascii="Times New Roman" w:hAnsi="Times New Roman" w:cs="Times New Roman"/>
          <w:sz w:val="28"/>
          <w:szCs w:val="28"/>
        </w:rPr>
        <w:t xml:space="preserve"> министерством активизирована работа по возврату из детских домов-интернатов воспитанн</w:t>
      </w:r>
      <w:r w:rsidR="0050683E">
        <w:rPr>
          <w:rFonts w:ascii="Times New Roman" w:hAnsi="Times New Roman" w:cs="Times New Roman"/>
          <w:sz w:val="28"/>
          <w:szCs w:val="28"/>
        </w:rPr>
        <w:t>и</w:t>
      </w:r>
      <w:r w:rsidR="0050683E">
        <w:rPr>
          <w:rFonts w:ascii="Times New Roman" w:hAnsi="Times New Roman" w:cs="Times New Roman"/>
          <w:sz w:val="28"/>
          <w:szCs w:val="28"/>
        </w:rPr>
        <w:t>ков</w:t>
      </w:r>
      <w:r w:rsidR="008F366A">
        <w:rPr>
          <w:rFonts w:ascii="Times New Roman" w:hAnsi="Times New Roman" w:cs="Times New Roman"/>
          <w:sz w:val="28"/>
          <w:szCs w:val="28"/>
        </w:rPr>
        <w:t>,</w:t>
      </w:r>
      <w:r w:rsidR="0050683E">
        <w:rPr>
          <w:rFonts w:ascii="Times New Roman" w:hAnsi="Times New Roman" w:cs="Times New Roman"/>
          <w:sz w:val="28"/>
          <w:szCs w:val="28"/>
        </w:rPr>
        <w:t xml:space="preserve"> достигших 18 лет</w:t>
      </w:r>
      <w:r w:rsidR="008F366A">
        <w:rPr>
          <w:rFonts w:ascii="Times New Roman" w:hAnsi="Times New Roman" w:cs="Times New Roman"/>
          <w:sz w:val="28"/>
          <w:szCs w:val="28"/>
        </w:rPr>
        <w:t>,</w:t>
      </w:r>
      <w:r w:rsidR="0050683E">
        <w:rPr>
          <w:rFonts w:ascii="Times New Roman" w:hAnsi="Times New Roman" w:cs="Times New Roman"/>
          <w:sz w:val="28"/>
          <w:szCs w:val="28"/>
        </w:rPr>
        <w:t xml:space="preserve"> в кровную семью и по обеспечению детей-сирот и детей, оставшихся без попечения родителей</w:t>
      </w:r>
      <w:r w:rsidR="008F366A">
        <w:rPr>
          <w:rFonts w:ascii="Times New Roman" w:hAnsi="Times New Roman" w:cs="Times New Roman"/>
          <w:sz w:val="28"/>
          <w:szCs w:val="28"/>
        </w:rPr>
        <w:t>,</w:t>
      </w:r>
      <w:r w:rsidR="0050683E">
        <w:rPr>
          <w:rFonts w:ascii="Times New Roman" w:hAnsi="Times New Roman" w:cs="Times New Roman"/>
          <w:sz w:val="28"/>
          <w:szCs w:val="28"/>
        </w:rPr>
        <w:t xml:space="preserve"> жильем для проживания самостоятельно</w:t>
      </w:r>
      <w:r w:rsidR="004461FC">
        <w:rPr>
          <w:rFonts w:ascii="Times New Roman" w:hAnsi="Times New Roman" w:cs="Times New Roman"/>
          <w:sz w:val="28"/>
          <w:szCs w:val="28"/>
        </w:rPr>
        <w:t xml:space="preserve"> или с патронажным сопровождением.</w:t>
      </w:r>
    </w:p>
    <w:p w:rsidR="00F14F38" w:rsidRDefault="00F14F38" w:rsidP="00F14F3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13815" w:rsidRDefault="00F14F38" w:rsidP="00F14F3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2666A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E2666A">
        <w:rPr>
          <w:rFonts w:ascii="Times New Roman" w:hAnsi="Times New Roman" w:cs="Times New Roman"/>
          <w:sz w:val="24"/>
          <w:szCs w:val="24"/>
        </w:rPr>
        <w:t>Стационарозамещающие</w:t>
      </w:r>
      <w:proofErr w:type="spellEnd"/>
      <w:r w:rsidRPr="00E2666A">
        <w:rPr>
          <w:rFonts w:ascii="Times New Roman" w:hAnsi="Times New Roman" w:cs="Times New Roman"/>
          <w:sz w:val="24"/>
          <w:szCs w:val="24"/>
        </w:rPr>
        <w:t xml:space="preserve"> технологии – это  формы жизнеустройства лиц с инвалидностью, предусматриваю-</w:t>
      </w:r>
      <w:proofErr w:type="spellStart"/>
      <w:r w:rsidRPr="00E2666A">
        <w:rPr>
          <w:rFonts w:ascii="Times New Roman" w:hAnsi="Times New Roman" w:cs="Times New Roman"/>
          <w:sz w:val="24"/>
          <w:szCs w:val="24"/>
        </w:rPr>
        <w:t>щие</w:t>
      </w:r>
      <w:proofErr w:type="spellEnd"/>
      <w:r w:rsidRPr="00E2666A">
        <w:rPr>
          <w:rFonts w:ascii="Times New Roman" w:hAnsi="Times New Roman" w:cs="Times New Roman"/>
          <w:sz w:val="24"/>
          <w:szCs w:val="24"/>
        </w:rPr>
        <w:t xml:space="preserve"> комплекс мер</w:t>
      </w:r>
      <w:r w:rsidRPr="00E2666A">
        <w:rPr>
          <w:rFonts w:ascii="Times New Roman" w:hAnsi="Times New Roman" w:cs="Times New Roman"/>
          <w:sz w:val="24"/>
          <w:szCs w:val="24"/>
        </w:rPr>
        <w:t>о</w:t>
      </w:r>
      <w:r w:rsidRPr="00E2666A">
        <w:rPr>
          <w:rFonts w:ascii="Times New Roman" w:hAnsi="Times New Roman" w:cs="Times New Roman"/>
          <w:sz w:val="24"/>
          <w:szCs w:val="24"/>
        </w:rPr>
        <w:t>приятий и услуг, обеспечивающих инвалиду или группе инвалидов удовлетворение основных жизненных потребностей человека (в быту, общении и досуге), необходимую и достаточную помощь в развитии максимально возможной независимости в решении бытовых, коммун</w:t>
      </w:r>
      <w:r w:rsidRPr="00E2666A">
        <w:rPr>
          <w:rFonts w:ascii="Times New Roman" w:hAnsi="Times New Roman" w:cs="Times New Roman"/>
          <w:sz w:val="24"/>
          <w:szCs w:val="24"/>
        </w:rPr>
        <w:t>и</w:t>
      </w:r>
      <w:r w:rsidRPr="00E2666A">
        <w:rPr>
          <w:rFonts w:ascii="Times New Roman" w:hAnsi="Times New Roman" w:cs="Times New Roman"/>
          <w:sz w:val="24"/>
          <w:szCs w:val="24"/>
        </w:rPr>
        <w:t>кативных и досуговых задач в местах обычно-</w:t>
      </w:r>
      <w:proofErr w:type="spellStart"/>
      <w:r w:rsidRPr="00E2666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2666A">
        <w:rPr>
          <w:rFonts w:ascii="Times New Roman" w:hAnsi="Times New Roman" w:cs="Times New Roman"/>
          <w:sz w:val="24"/>
          <w:szCs w:val="24"/>
        </w:rPr>
        <w:t xml:space="preserve"> проживания людей, в местном сообществе.</w:t>
      </w:r>
      <w:proofErr w:type="gramEnd"/>
    </w:p>
    <w:p w:rsidR="00F14F38" w:rsidRDefault="00F14F38" w:rsidP="00F14F3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13C49" w:rsidRDefault="00611385" w:rsidP="00611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41286C" w:rsidRPr="00313815">
        <w:rPr>
          <w:rFonts w:ascii="Times New Roman" w:hAnsi="Times New Roman" w:cs="Times New Roman"/>
          <w:b/>
          <w:sz w:val="28"/>
          <w:szCs w:val="28"/>
        </w:rPr>
        <w:t xml:space="preserve"> Базовые значения и индикаторы показателей плана мероприятий </w:t>
      </w:r>
      <w:r w:rsidR="00224EDA">
        <w:rPr>
          <w:rFonts w:ascii="Times New Roman" w:hAnsi="Times New Roman" w:cs="Times New Roman"/>
          <w:b/>
          <w:sz w:val="28"/>
          <w:szCs w:val="28"/>
        </w:rPr>
        <w:t>(</w:t>
      </w:r>
      <w:r w:rsidR="006413DF">
        <w:rPr>
          <w:rFonts w:ascii="Times New Roman" w:hAnsi="Times New Roman" w:cs="Times New Roman"/>
          <w:b/>
          <w:sz w:val="28"/>
          <w:szCs w:val="28"/>
        </w:rPr>
        <w:t>«</w:t>
      </w:r>
      <w:r w:rsidR="00D13C49">
        <w:rPr>
          <w:rFonts w:ascii="Times New Roman" w:hAnsi="Times New Roman" w:cs="Times New Roman"/>
          <w:b/>
          <w:sz w:val="28"/>
          <w:szCs w:val="28"/>
        </w:rPr>
        <w:t>дорожн</w:t>
      </w:r>
      <w:r w:rsidR="00224EDA">
        <w:rPr>
          <w:rFonts w:ascii="Times New Roman" w:hAnsi="Times New Roman" w:cs="Times New Roman"/>
          <w:b/>
          <w:sz w:val="28"/>
          <w:szCs w:val="28"/>
        </w:rPr>
        <w:t>ой</w:t>
      </w:r>
      <w:r w:rsidR="00D13C49">
        <w:rPr>
          <w:rFonts w:ascii="Times New Roman" w:hAnsi="Times New Roman" w:cs="Times New Roman"/>
          <w:b/>
          <w:sz w:val="28"/>
          <w:szCs w:val="28"/>
        </w:rPr>
        <w:t xml:space="preserve"> карт</w:t>
      </w:r>
      <w:r w:rsidR="00224EDA">
        <w:rPr>
          <w:rFonts w:ascii="Times New Roman" w:hAnsi="Times New Roman" w:cs="Times New Roman"/>
          <w:b/>
          <w:sz w:val="28"/>
          <w:szCs w:val="28"/>
        </w:rPr>
        <w:t>ы</w:t>
      </w:r>
      <w:r w:rsidR="00D13C49">
        <w:rPr>
          <w:rFonts w:ascii="Times New Roman" w:hAnsi="Times New Roman" w:cs="Times New Roman"/>
          <w:b/>
          <w:sz w:val="28"/>
          <w:szCs w:val="28"/>
        </w:rPr>
        <w:t>»</w:t>
      </w:r>
      <w:r w:rsidR="00224EDA">
        <w:rPr>
          <w:rFonts w:ascii="Times New Roman" w:hAnsi="Times New Roman" w:cs="Times New Roman"/>
          <w:b/>
          <w:sz w:val="28"/>
          <w:szCs w:val="28"/>
        </w:rPr>
        <w:t>)</w:t>
      </w:r>
      <w:r w:rsidR="00D13C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3C49" w:rsidRDefault="00AF04C7" w:rsidP="00611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15">
        <w:rPr>
          <w:rFonts w:ascii="Times New Roman" w:hAnsi="Times New Roman" w:cs="Times New Roman"/>
          <w:b/>
          <w:sz w:val="28"/>
          <w:szCs w:val="28"/>
        </w:rPr>
        <w:t xml:space="preserve">по развитию в </w:t>
      </w:r>
      <w:r w:rsidR="00324B12" w:rsidRPr="00313815">
        <w:rPr>
          <w:rFonts w:ascii="Times New Roman" w:hAnsi="Times New Roman" w:cs="Times New Roman"/>
          <w:b/>
          <w:sz w:val="28"/>
          <w:szCs w:val="28"/>
        </w:rPr>
        <w:t xml:space="preserve"> Краснодарском крае</w:t>
      </w:r>
      <w:r w:rsidRPr="00313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3815">
        <w:rPr>
          <w:rFonts w:ascii="Times New Roman" w:hAnsi="Times New Roman" w:cs="Times New Roman"/>
          <w:b/>
          <w:sz w:val="28"/>
          <w:szCs w:val="28"/>
        </w:rPr>
        <w:t>стационарозамещающих</w:t>
      </w:r>
      <w:proofErr w:type="spellEnd"/>
      <w:r w:rsidRPr="00313815">
        <w:rPr>
          <w:rFonts w:ascii="Times New Roman" w:hAnsi="Times New Roman" w:cs="Times New Roman"/>
          <w:b/>
          <w:sz w:val="28"/>
          <w:szCs w:val="28"/>
        </w:rPr>
        <w:t xml:space="preserve"> технологий </w:t>
      </w:r>
      <w:proofErr w:type="gramStart"/>
      <w:r w:rsidRPr="00313815">
        <w:rPr>
          <w:rFonts w:ascii="Times New Roman" w:hAnsi="Times New Roman" w:cs="Times New Roman"/>
          <w:b/>
          <w:sz w:val="28"/>
          <w:szCs w:val="28"/>
        </w:rPr>
        <w:t>социального</w:t>
      </w:r>
      <w:proofErr w:type="gramEnd"/>
      <w:r w:rsidRPr="003138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4C7" w:rsidRPr="00313815" w:rsidRDefault="00AF04C7" w:rsidP="00611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15">
        <w:rPr>
          <w:rFonts w:ascii="Times New Roman" w:hAnsi="Times New Roman" w:cs="Times New Roman"/>
          <w:b/>
          <w:sz w:val="28"/>
          <w:szCs w:val="28"/>
        </w:rPr>
        <w:t>обслуживания</w:t>
      </w:r>
      <w:r w:rsidR="00D13C4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13815">
        <w:rPr>
          <w:rFonts w:ascii="Times New Roman" w:hAnsi="Times New Roman" w:cs="Times New Roman"/>
          <w:b/>
          <w:sz w:val="28"/>
          <w:szCs w:val="28"/>
        </w:rPr>
        <w:t>раждан, страдающих психическими расстройствами,</w:t>
      </w:r>
    </w:p>
    <w:p w:rsidR="002C6461" w:rsidRDefault="00E04316" w:rsidP="00AF0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</w:t>
      </w:r>
      <w:r w:rsidR="003C10C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AF04C7" w:rsidRPr="00313815">
        <w:rPr>
          <w:rFonts w:ascii="Times New Roman" w:hAnsi="Times New Roman" w:cs="Times New Roman"/>
          <w:b/>
          <w:sz w:val="28"/>
          <w:szCs w:val="28"/>
        </w:rPr>
        <w:t>2024 годы</w:t>
      </w:r>
    </w:p>
    <w:p w:rsidR="00B679CD" w:rsidRPr="00313815" w:rsidRDefault="00B679CD" w:rsidP="00AF0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3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5699"/>
        <w:gridCol w:w="1417"/>
        <w:gridCol w:w="1736"/>
        <w:gridCol w:w="1737"/>
        <w:gridCol w:w="1736"/>
        <w:gridCol w:w="1737"/>
      </w:tblGrid>
      <w:tr w:rsidR="00D85E2A" w:rsidRPr="004C5476" w:rsidTr="00DE38D8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контрольного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Плановый период</w:t>
            </w:r>
          </w:p>
        </w:tc>
      </w:tr>
      <w:tr w:rsidR="00D85E2A" w:rsidRPr="004C5476" w:rsidTr="00DE38D8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2021 год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2022 год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E2A" w:rsidRPr="004C5476" w:rsidRDefault="00D85E2A" w:rsidP="003C10C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2024 год</w:t>
            </w:r>
          </w:p>
        </w:tc>
      </w:tr>
    </w:tbl>
    <w:p w:rsidR="00D85E2A" w:rsidRPr="00D85E2A" w:rsidRDefault="00D85E2A" w:rsidP="00D85E2A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W w:w="1463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5699"/>
        <w:gridCol w:w="1417"/>
        <w:gridCol w:w="1736"/>
        <w:gridCol w:w="1737"/>
        <w:gridCol w:w="1736"/>
        <w:gridCol w:w="1737"/>
      </w:tblGrid>
      <w:tr w:rsidR="0059774C" w:rsidRPr="004C5476" w:rsidTr="00B679CD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D13C4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D13C4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D13C4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D13C4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59774C" w:rsidRPr="004C5476" w:rsidTr="00B679CD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59774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</w:t>
            </w:r>
          </w:p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страдающих психическими</w:t>
            </w:r>
          </w:p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расстройствами, получающих</w:t>
            </w:r>
          </w:p>
          <w:p w:rsidR="00E04316" w:rsidRPr="004C5476" w:rsidRDefault="00E04316" w:rsidP="00224E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услуги, </w:t>
            </w:r>
            <w:r w:rsidR="00224E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рамках </w:t>
            </w:r>
            <w:proofErr w:type="spellStart"/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стационарозамещающих</w:t>
            </w:r>
            <w:proofErr w:type="spellEnd"/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технологий: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8501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8541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8562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8564</w:t>
            </w:r>
          </w:p>
        </w:tc>
      </w:tr>
      <w:tr w:rsidR="0059774C" w:rsidRPr="004C5476" w:rsidTr="00B679CD"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стационарной форме</w:t>
            </w:r>
          </w:p>
          <w:p w:rsidR="00E04316" w:rsidRPr="004C5476" w:rsidRDefault="00D13C49" w:rsidP="004C54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обслуживания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39</w:t>
            </w:r>
          </w:p>
        </w:tc>
      </w:tr>
      <w:tr w:rsidR="0059774C" w:rsidRPr="004C5476" w:rsidTr="00B679CD"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полустационарной форме</w:t>
            </w:r>
          </w:p>
          <w:p w:rsidR="00E04316" w:rsidRPr="004C5476" w:rsidRDefault="00D13C49" w:rsidP="004C54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обслуживания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E0431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4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E0431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4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  <w:tr w:rsidR="0059774C" w:rsidRPr="004C5476" w:rsidTr="00B679CD"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с</w:t>
            </w:r>
            <w:r w:rsid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оциального обслуживания на дому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B679C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B679C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E04316" w:rsidRDefault="00B679C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E04316" w:rsidRDefault="00B679C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350</w:t>
            </w:r>
          </w:p>
        </w:tc>
      </w:tr>
      <w:tr w:rsidR="0059774C" w:rsidRPr="004C5476" w:rsidTr="00B679CD"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страдающих психическими расстройств</w:t>
            </w:r>
            <w:r w:rsid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ами, устроенных в кровную семью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59774C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51</w:t>
            </w:r>
          </w:p>
        </w:tc>
      </w:tr>
      <w:tr w:rsidR="0059774C" w:rsidRPr="004C5476" w:rsidTr="00B679CD"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D13C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страдающих психическими расстройства</w:t>
            </w:r>
            <w:r w:rsidR="00B0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охваченных технологией «приемная семья»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AB04B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AB04B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AB04BD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156</w:t>
            </w:r>
          </w:p>
        </w:tc>
      </w:tr>
      <w:tr w:rsidR="00897301" w:rsidRPr="004C5476" w:rsidTr="002E2F99"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97301" w:rsidRPr="004C5476" w:rsidRDefault="00897301" w:rsidP="00B679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получателей социальных услуг психоневрологических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нтернатов, охваченных «сопровож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ым проживанием малыми группами»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7301" w:rsidRPr="004C5476" w:rsidRDefault="00897301" w:rsidP="00AA573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</w:tr>
      <w:tr w:rsidR="00897301" w:rsidRPr="004C5476" w:rsidTr="002E2F99">
        <w:trPr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301" w:rsidRPr="004C5476" w:rsidRDefault="00897301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9774C" w:rsidRPr="004C5476" w:rsidTr="00897301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59774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D13C49" w:rsidP="00B679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Типизирование</w:t>
            </w:r>
            <w:proofErr w:type="spellEnd"/>
            <w:r w:rsidR="00E04316"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группам здоровья граждан,</w:t>
            </w:r>
            <w:r w:rsidR="00E04316" w:rsidRPr="004C5476">
              <w:rPr>
                <w:rFonts w:ascii="Calibri" w:eastAsia="Times New Roman" w:hAnsi="Calibri" w:cs="Times New Roman"/>
                <w:lang w:eastAsia="zh-CN"/>
              </w:rPr>
              <w:t xml:space="preserve"> </w:t>
            </w:r>
            <w:r w:rsidR="00E04316"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страдающих психическими расстройствами, получаю</w:t>
            </w:r>
            <w:r w:rsidR="00B064D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щих услуги в стационарной форме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D85E2A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</w:t>
            </w:r>
            <w:r w:rsidR="00E04316"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6728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6599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6762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6947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9333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граждан, страдающих психическими расстройствами</w:t>
            </w:r>
            <w:r w:rsidR="009333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охваченных технологией «ежедневная занятость» </w:t>
            </w:r>
            <w:r w:rsidR="009333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</w:t>
            </w:r>
            <w:r w:rsidR="00B064D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стационарной форм</w:t>
            </w:r>
            <w:r w:rsidR="009333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 социального обслуживания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5115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5330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5650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5990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D13C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организованных кружков по различным направлениям</w:t>
            </w:r>
            <w:r w:rsidR="00140BC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(декоративно-прикладно</w:t>
            </w:r>
            <w:r w:rsidR="00D13C4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искусств</w:t>
            </w:r>
            <w:r w:rsidR="00D13C4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театрализованные, музыкальные,  танцевальные кружки для организации дневной занятости граждан, страдающ</w:t>
            </w:r>
            <w:r w:rsidR="00B064D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их психическими расстройствами)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о</w:t>
            </w:r>
            <w:r w:rsid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рганизованных спортивных секций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организован</w:t>
            </w:r>
            <w:r w:rsidR="00B064D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ных лечебно-трудовых мастерских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граждан, страдающих психическими расстройствами</w:t>
            </w:r>
            <w:r w:rsidR="00D13C4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охваченных трудовой деятельность</w:t>
            </w:r>
            <w:r w:rsidR="00B064D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 в лечебно-трудовых мастерских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BC641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BC641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BC641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BC641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Количество граждан, страдающих психическими расстройствами, проживающих в психоневрологиче</w:t>
            </w:r>
            <w:r w:rsid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ских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интернатах, получивших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и получающих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основное общее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350A05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1179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350A05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1256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D85E2A" w:rsidP="00350A0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350A05" w:rsidP="00350A0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1420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B064D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350A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Количество граждан, страдающих психическими расстройствами, проживающих в</w:t>
            </w:r>
            <w:r w:rsidR="00B064D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психоневрологиче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ских интернатах, получивших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и получающих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профессиональное</w:t>
            </w:r>
            <w:r w:rsidR="00B064D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350A05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589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350A05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1117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350A05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1213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350A05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1310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Количество граждан, страдающих психическими расстройствами, охваченных  трудоустройством, в том числе в получении профессиональной подготовки, поиске работодателя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7E0F3E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7E0F3E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7E0F3E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D6567F" w:rsidRDefault="00E04316" w:rsidP="00AA573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Количество специалистов</w:t>
            </w:r>
            <w:r w:rsidR="00D13C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,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получивших  профессиональное обучение, профессиональное образование и дополнительное профессиональное образование</w:t>
            </w:r>
            <w:r w:rsidR="00F275F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,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в целях оказания социальных услуг гражданам, страдающим психическими расстройствами, по формам социального обслуживания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, а также в рамках </w:t>
            </w:r>
            <w:proofErr w:type="spellStart"/>
            <w:r w:rsidR="00140B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с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тационарозамещающих</w:t>
            </w:r>
            <w:proofErr w:type="spellEnd"/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технологий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на базе </w:t>
            </w:r>
            <w:r w:rsidR="00AA573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     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ГКУ</w:t>
            </w:r>
            <w:r w:rsidR="003C10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КК «Краевой методический центр», который является координационным центром по работе по </w:t>
            </w:r>
            <w:proofErr w:type="spellStart"/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стационаро</w:t>
            </w:r>
            <w:r w:rsidR="00140B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замещающим</w:t>
            </w:r>
            <w:proofErr w:type="spellEnd"/>
            <w:r w:rsidR="00140B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технологиям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3E789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04316"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3E789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04316"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 </w:t>
            </w:r>
          </w:p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04316" w:rsidRPr="00350A05" w:rsidRDefault="00E04316" w:rsidP="004C5476">
            <w:pPr>
              <w:suppressAutoHyphens/>
              <w:snapToGrid w:val="0"/>
              <w:rPr>
                <w:rFonts w:ascii="Calibri" w:eastAsia="Times New Roman" w:hAnsi="Calibri" w:cs="Times New Roman"/>
                <w:lang w:eastAsia="zh-CN"/>
              </w:rPr>
            </w:pPr>
            <w:r w:rsidRPr="00350A05">
              <w:rPr>
                <w:rFonts w:ascii="Calibri" w:eastAsia="Times New Roman" w:hAnsi="Calibri" w:cs="Times New Roman"/>
                <w:lang w:eastAsia="zh-CN"/>
              </w:rPr>
              <w:t xml:space="preserve">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3E789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04316"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 </w:t>
            </w:r>
          </w:p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350A05" w:rsidRDefault="003E789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04316"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 </w:t>
            </w:r>
          </w:p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91F0B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350A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Количество специалистов</w:t>
            </w:r>
            <w:r w:rsid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,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получивших  профессиональное обучение, профессиональное образование и дополнительное профессиональное образование</w:t>
            </w:r>
            <w:r w:rsid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,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в целях оказания социальных услуг гражданам, страдающим психическими расстройствами, в рамках со</w:t>
            </w:r>
            <w:r w:rsidR="003C10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провождаемого проживания, за сче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т средств, предусмотренных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lastRenderedPageBreak/>
              <w:t>государственной программой Краснодарского края «Доступная среда»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D33B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  <w:p w:rsidR="00E04316" w:rsidRPr="004C5476" w:rsidRDefault="00E04316" w:rsidP="00350A0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491F0B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13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F275FD" w:rsidRDefault="00E04316" w:rsidP="00F275FD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</w:pPr>
            <w:r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Проведен</w:t>
            </w:r>
            <w:r w:rsidR="00140BC9"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ие</w:t>
            </w:r>
            <w:r w:rsidR="00140BC9"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капитального</w:t>
            </w:r>
            <w:r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ремонт</w:t>
            </w:r>
            <w:r w:rsidR="00140BC9"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а</w:t>
            </w:r>
            <w:r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помещений учреждений социального о</w:t>
            </w:r>
            <w:r w:rsidR="00140BC9"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бслуживания для организации тренировочных квартир </w:t>
            </w:r>
            <w:r w:rsidR="00F275F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(</w:t>
            </w:r>
            <w:r w:rsidR="00140BC9"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для</w:t>
            </w:r>
            <w:r w:rsidR="00F275F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подготовки</w:t>
            </w:r>
            <w:r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граждан, страд</w:t>
            </w:r>
            <w:r w:rsidR="00140BC9"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ающих психическими расстройства</w:t>
            </w:r>
            <w:r w:rsidRPr="00350A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ми</w:t>
            </w:r>
            <w:r w:rsidR="00F275F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, к сопровождаемому проживанию)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7B6DF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E04316" w:rsidRPr="00350A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E04316" w:rsidRPr="00350A05" w:rsidRDefault="00E04316" w:rsidP="00140BC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800C69" w:rsidP="00350A0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350A05" w:rsidRDefault="00800C6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350A05" w:rsidRDefault="00900E90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  <w:p w:rsidR="00E04316" w:rsidRPr="00350A05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6B1008" w:rsidRDefault="001F3766" w:rsidP="00A13A8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Оснащение</w:t>
            </w:r>
            <w:r w:rsidR="00E04316"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государственных бюджетных учреждений социального обслуживания Краснодарского края </w:t>
            </w:r>
            <w:r w:rsidR="00A13A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реабилитационным оборудованием для предоставления услуг по </w:t>
            </w:r>
            <w:r w:rsidR="00E04316"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социально-бытовой и социально-средовой реабилитации инвалидов в условиях с</w:t>
            </w:r>
            <w:r w:rsidR="003C10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опровождаемого проживания за сче</w:t>
            </w:r>
            <w:r w:rsidR="00E04316"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т средств, предусмотренных государственной программой Краснодарского края «Доступная среда»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2F2FB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E04316"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2F2FB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2F2FB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E04316"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2F2FB4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E04316"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6B1008" w:rsidP="00A13A8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Оснащен</w:t>
            </w:r>
            <w:r w:rsidR="002F2F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государственных казен</w:t>
            </w:r>
            <w:r w:rsidR="00E04316"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ных учреждений социального обслужи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вания Краснодарского края</w:t>
            </w:r>
            <w:r w:rsidR="00A13A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реабилитационным оборудованием для предоставления услуг по </w:t>
            </w:r>
            <w:r w:rsidR="00E04316"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социально-бытовой и социально-средовой реабилитации инвалидов в условиях с</w:t>
            </w:r>
            <w:r w:rsidR="003C10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опровождаемого проживания за сче</w:t>
            </w:r>
            <w:r w:rsidR="00E04316"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т средств, предусмотренных государственной программой Краснодарского края «Доступная среда»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800C6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800C6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A13A8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Оснащен</w:t>
            </w:r>
            <w:r w:rsidR="002F2F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ие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государственных автономных учреждений социального обслуживания Краснодарского края</w:t>
            </w:r>
            <w:r w:rsidR="00A13A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реабилитационным оборудованием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для</w:t>
            </w:r>
            <w:r w:rsidR="00A13A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предоставления услуг по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социально-бытовой и социально-средовой реабилитации инвалидов в условиях сопровождаемого проживания за </w:t>
            </w:r>
            <w:proofErr w:type="spellStart"/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сч</w:t>
            </w:r>
            <w:r w:rsidR="003C10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е</w:t>
            </w:r>
            <w:proofErr w:type="spellEnd"/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т средств, предусмотренных государственной программой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lastRenderedPageBreak/>
              <w:t>Краснодарского края «Доступная среда»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</w:t>
            </w: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17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5FD" w:rsidRPr="00900E90" w:rsidRDefault="00E04316" w:rsidP="00F275FD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Количество 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созданных жилых помещений для сопровождаемого проживания, в том числе малыми группами</w:t>
            </w:r>
            <w:r w:rsidR="00900E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(вне психоневрологических интернатов)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900E90" w:rsidRDefault="00E04316" w:rsidP="004C5476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Количество с</w:t>
            </w:r>
            <w:proofErr w:type="spellStart"/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>оздан</w:t>
            </w:r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>ных</w:t>
            </w:r>
            <w:proofErr w:type="spellEnd"/>
            <w:r w:rsidRPr="004C547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x-none" w:eastAsia="x-none"/>
              </w:rPr>
              <w:t xml:space="preserve"> тренировочных квартир</w:t>
            </w:r>
            <w:r w:rsidR="00900E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x-none"/>
              </w:rPr>
              <w:t xml:space="preserve"> на базе учреждений социального обслуживания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611385" w:rsidRDefault="00900E90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90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611385" w:rsidRDefault="00800C6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611385" w:rsidRDefault="00800C6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611385" w:rsidRDefault="00800C69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страдающих психическими расстройствами, получающих социальные услуги, охваченных технологией «учебного (тренировочно</w:t>
            </w:r>
            <w:r w:rsidR="00611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го) сопровождаемого проживания»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C8306A" w:rsidP="00C830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C8306A" w:rsidP="004C54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A13A8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 xml:space="preserve">Численность лиц, осуществляющих уход </w:t>
            </w:r>
            <w:r w:rsidR="00F275FD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>за</w:t>
            </w:r>
            <w:r w:rsidRPr="004C5476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 xml:space="preserve"> гражданами, страдающими психическими расстройствами, обученны</w:t>
            </w:r>
            <w:r w:rsidR="00F275FD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 xml:space="preserve">х в «Школах </w:t>
            </w:r>
            <w:r w:rsidR="00A13A88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>по уходу</w:t>
            </w:r>
            <w:r w:rsidR="00F275FD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</w:tr>
      <w:tr w:rsidR="00E04316" w:rsidRPr="004C5476" w:rsidTr="00B679C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900E90" w:rsidP="00491F0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</w:pPr>
            <w:r w:rsidRPr="004C5476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>Количество СОНКО, предоставляющих социальных услуг гражданам, страдаю</w:t>
            </w:r>
            <w:r w:rsidR="00611385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x-none"/>
              </w:rPr>
              <w:t>щим психическими расстройствами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E04316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54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C5476" w:rsidRDefault="004D33B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D33BF" w:rsidRDefault="004D33B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16" w:rsidRPr="004D33BF" w:rsidRDefault="004D33BF" w:rsidP="004C547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316" w:rsidRPr="004D33BF" w:rsidRDefault="004D33BF" w:rsidP="0061138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</w:p>
        </w:tc>
      </w:tr>
    </w:tbl>
    <w:p w:rsidR="007D5E02" w:rsidRDefault="007D5E02" w:rsidP="00324B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06A" w:rsidRDefault="00C8306A" w:rsidP="00F275F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5FD" w:rsidRPr="00F275FD" w:rsidRDefault="00F275FD" w:rsidP="00F275F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5FD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4750">
        <w:rPr>
          <w:rFonts w:ascii="Times New Roman" w:hAnsi="Times New Roman" w:cs="Times New Roman"/>
          <w:b/>
          <w:sz w:val="28"/>
          <w:szCs w:val="28"/>
        </w:rPr>
        <w:t>М</w:t>
      </w:r>
      <w:r w:rsidR="003A44EB" w:rsidRPr="00F275FD">
        <w:rPr>
          <w:rFonts w:ascii="Times New Roman" w:hAnsi="Times New Roman" w:cs="Times New Roman"/>
          <w:b/>
          <w:sz w:val="28"/>
          <w:szCs w:val="28"/>
        </w:rPr>
        <w:t>ероприяти</w:t>
      </w:r>
      <w:r w:rsidR="00984750">
        <w:rPr>
          <w:rFonts w:ascii="Times New Roman" w:hAnsi="Times New Roman" w:cs="Times New Roman"/>
          <w:b/>
          <w:sz w:val="28"/>
          <w:szCs w:val="28"/>
        </w:rPr>
        <w:t>я</w:t>
      </w:r>
      <w:r w:rsidRPr="00F275FD">
        <w:rPr>
          <w:rFonts w:ascii="Times New Roman" w:hAnsi="Times New Roman" w:cs="Times New Roman"/>
          <w:b/>
          <w:sz w:val="28"/>
          <w:szCs w:val="28"/>
        </w:rPr>
        <w:t xml:space="preserve"> по развитию в Краснодарском крае</w:t>
      </w:r>
    </w:p>
    <w:p w:rsidR="00984750" w:rsidRDefault="00F275FD" w:rsidP="001F011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стационарозамещающих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технологий социального обслуживания</w:t>
      </w:r>
    </w:p>
    <w:p w:rsidR="00984750" w:rsidRDefault="00F275FD" w:rsidP="001F011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граждан, страдающих психическими расстройствами, </w:t>
      </w:r>
    </w:p>
    <w:p w:rsidR="003A44EB" w:rsidRPr="00F275FD" w:rsidRDefault="00F275FD" w:rsidP="001F011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 – 2024 годы</w:t>
      </w:r>
    </w:p>
    <w:p w:rsidR="0027689A" w:rsidRPr="001F011C" w:rsidRDefault="0027689A" w:rsidP="004920C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423" w:type="dxa"/>
        <w:tblInd w:w="137" w:type="dxa"/>
        <w:tblLook w:val="04A0" w:firstRow="1" w:lastRow="0" w:firstColumn="1" w:lastColumn="0" w:noHBand="0" w:noVBand="1"/>
      </w:tblPr>
      <w:tblGrid>
        <w:gridCol w:w="824"/>
        <w:gridCol w:w="6123"/>
        <w:gridCol w:w="2125"/>
        <w:gridCol w:w="2580"/>
        <w:gridCol w:w="2771"/>
      </w:tblGrid>
      <w:tr w:rsidR="00497FFC" w:rsidRPr="003A44EB" w:rsidTr="0096019A">
        <w:trPr>
          <w:tblHeader/>
        </w:trPr>
        <w:tc>
          <w:tcPr>
            <w:tcW w:w="824" w:type="dxa"/>
            <w:vAlign w:val="center"/>
          </w:tcPr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123" w:type="dxa"/>
            <w:vAlign w:val="center"/>
          </w:tcPr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5" w:type="dxa"/>
            <w:vAlign w:val="center"/>
          </w:tcPr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580" w:type="dxa"/>
            <w:vAlign w:val="center"/>
          </w:tcPr>
          <w:p w:rsidR="00497FFC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771" w:type="dxa"/>
            <w:vAlign w:val="center"/>
          </w:tcPr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497FFC" w:rsidRPr="003A44EB" w:rsidRDefault="00497FFC" w:rsidP="00960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</w:tbl>
    <w:p w:rsidR="00497FFC" w:rsidRPr="001C3EC4" w:rsidRDefault="00497FFC" w:rsidP="00497FFC">
      <w:pPr>
        <w:spacing w:after="0" w:line="240" w:lineRule="auto"/>
        <w:rPr>
          <w:sz w:val="2"/>
          <w:szCs w:val="2"/>
        </w:rPr>
      </w:pPr>
    </w:p>
    <w:tbl>
      <w:tblPr>
        <w:tblStyle w:val="a4"/>
        <w:tblW w:w="14423" w:type="dxa"/>
        <w:tblInd w:w="137" w:type="dxa"/>
        <w:tblLook w:val="04A0" w:firstRow="1" w:lastRow="0" w:firstColumn="1" w:lastColumn="0" w:noHBand="0" w:noVBand="1"/>
      </w:tblPr>
      <w:tblGrid>
        <w:gridCol w:w="876"/>
        <w:gridCol w:w="6070"/>
        <w:gridCol w:w="2089"/>
        <w:gridCol w:w="2635"/>
        <w:gridCol w:w="2753"/>
      </w:tblGrid>
      <w:tr w:rsidR="00497FFC" w:rsidRPr="003A44EB" w:rsidTr="001F011C">
        <w:trPr>
          <w:tblHeader/>
        </w:trPr>
        <w:tc>
          <w:tcPr>
            <w:tcW w:w="876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0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</w:tcPr>
          <w:p w:rsidR="00497FFC" w:rsidRPr="003A44EB" w:rsidRDefault="001F011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3" w:type="dxa"/>
          </w:tcPr>
          <w:p w:rsidR="00497FFC" w:rsidRPr="003A44EB" w:rsidRDefault="001F011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011C" w:rsidRPr="003A44EB" w:rsidTr="00B679CD">
        <w:tc>
          <w:tcPr>
            <w:tcW w:w="876" w:type="dxa"/>
          </w:tcPr>
          <w:p w:rsidR="001F011C" w:rsidRDefault="001F011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7" w:type="dxa"/>
            <w:gridSpan w:val="4"/>
          </w:tcPr>
          <w:p w:rsidR="001F011C" w:rsidRDefault="001F011C" w:rsidP="001F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ситуации в сфере социального обслуживания граждан, страдающих психическими расстройствами, </w:t>
            </w:r>
          </w:p>
          <w:p w:rsidR="001F011C" w:rsidRPr="001F011C" w:rsidRDefault="001F011C" w:rsidP="001F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Краснодарском крае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70" w:type="dxa"/>
          </w:tcPr>
          <w:p w:rsidR="00497FFC" w:rsidRPr="003A44EB" w:rsidRDefault="00497FFC" w:rsidP="00A1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достаточности социальных услуг,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ренных перечнем предоставляемых в Краснодарском крае социальных услуг в форме социального обслуж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на дому и в полустационарной форме 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обслуживания, в случае их предоставления гражданам, страдающим психическими расстройствами,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стационарозамещающих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социального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служивания и сопровождаемого проживания </w:t>
            </w:r>
            <w:r w:rsidR="00A13A88">
              <w:rPr>
                <w:rFonts w:ascii="Times New Roman" w:hAnsi="Times New Roman" w:cs="Times New Roman"/>
                <w:sz w:val="24"/>
                <w:szCs w:val="24"/>
              </w:rPr>
              <w:t>инвалидов с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психическими расстройствами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год, </w:t>
            </w:r>
          </w:p>
          <w:p w:rsidR="00A13A88" w:rsidRPr="00D5702F" w:rsidRDefault="00A13A88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1F011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инистерство труда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070" w:type="dxa"/>
          </w:tcPr>
          <w:p w:rsidR="00497FFC" w:rsidRDefault="00497FFC" w:rsidP="0037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деятельности организаций социального обсл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Краснодарского края, предоставляющих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данам, страдающим психическими расстройствами,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услуги в форме социального обслуживания на дому, в полустационарной и стационарной формах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циального обслуживания, а также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замещающих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и сопровождаемого прожив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A13A88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2021 год, </w:t>
            </w:r>
          </w:p>
          <w:p w:rsidR="00F75666" w:rsidRPr="00D5702F" w:rsidRDefault="00F7566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70" w:type="dxa"/>
          </w:tcPr>
          <w:p w:rsidR="00497FFC" w:rsidRDefault="00497FFC" w:rsidP="00A1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применяемых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стационарозамещающих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гий и сопровождаемого проживания </w:t>
            </w:r>
            <w:r w:rsidR="00A13A88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2021 год, </w:t>
            </w:r>
          </w:p>
          <w:p w:rsidR="00F75666" w:rsidRPr="00D5702F" w:rsidRDefault="00F7566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A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70" w:type="dxa"/>
          </w:tcPr>
          <w:p w:rsidR="00497FFC" w:rsidRDefault="00497FFC" w:rsidP="0098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межведомственного взаимодействия органов государственной власти Краснодарского края при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низации социального сопровождения граждан, страд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ющих психическими расстройствами 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год, </w:t>
            </w:r>
          </w:p>
          <w:p w:rsidR="00F75666" w:rsidRPr="00D5702F" w:rsidRDefault="00507D12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75666">
              <w:rPr>
                <w:rFonts w:ascii="Times New Roman" w:hAnsi="Times New Roman" w:cs="Times New Roman"/>
                <w:sz w:val="24"/>
                <w:szCs w:val="24"/>
              </w:rPr>
              <w:t>алее –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70" w:type="dxa"/>
          </w:tcPr>
          <w:p w:rsidR="00491F0B" w:rsidRDefault="00497FFC" w:rsidP="0098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обоснованной оптимальной нагрузки на одного социального работника (числа обслуживаемых граждан) с учетом специфики региона и нуждаемости граждан в социальных услугах по </w:t>
            </w:r>
            <w:r w:rsidR="00460E31">
              <w:rPr>
                <w:rFonts w:ascii="Times New Roman" w:hAnsi="Times New Roman" w:cs="Times New Roman"/>
                <w:sz w:val="24"/>
                <w:szCs w:val="24"/>
              </w:rPr>
              <w:t>формам социального обслуживания</w:t>
            </w:r>
          </w:p>
        </w:tc>
        <w:tc>
          <w:tcPr>
            <w:tcW w:w="2089" w:type="dxa"/>
          </w:tcPr>
          <w:p w:rsidR="00497FFC" w:rsidRPr="003A44EB" w:rsidRDefault="002D2D4B" w:rsidP="002D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97FFC"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социального развития Краснодарского края</w:t>
            </w:r>
          </w:p>
        </w:tc>
      </w:tr>
      <w:tr w:rsidR="00460E31" w:rsidRPr="003A44EB" w:rsidTr="003C10C2">
        <w:tc>
          <w:tcPr>
            <w:tcW w:w="876" w:type="dxa"/>
          </w:tcPr>
          <w:p w:rsidR="00460E31" w:rsidRDefault="00460E31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7" w:type="dxa"/>
            <w:gridSpan w:val="4"/>
          </w:tcPr>
          <w:p w:rsidR="00460E31" w:rsidRDefault="00460E31" w:rsidP="0046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Совершенствование социального обслуживания граждан, страдающих психическими расстройствами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70" w:type="dxa"/>
          </w:tcPr>
          <w:p w:rsidR="00497FFC" w:rsidRPr="00291AC1" w:rsidRDefault="00497FFC" w:rsidP="00A460E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Организация типизации по группам здоровья граждан,</w:t>
            </w:r>
            <w:r w:rsidRPr="00D5702F">
              <w:t xml:space="preserve"> 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проживающих в </w:t>
            </w:r>
            <w:r w:rsidR="001F011C">
              <w:rPr>
                <w:rFonts w:ascii="Times New Roman" w:hAnsi="Times New Roman" w:cs="Times New Roman"/>
                <w:sz w:val="24"/>
                <w:szCs w:val="24"/>
              </w:rPr>
              <w:t>психоневрологических интернатах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для дальнейшей маршрутизации предоставления социал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  <w:r w:rsidR="001F011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r w:rsidR="001F011C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D5702F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291AC1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C06E0D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0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06E0D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70" w:type="dxa"/>
          </w:tcPr>
          <w:p w:rsidR="00497FFC" w:rsidRPr="00D5702F" w:rsidRDefault="00497FFC" w:rsidP="008B5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внесению изменений в р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гиональные нормативные правовые акты, регулиру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щие вопросы социального обслуживания граждан, стр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дающих психическими расстройствами, в том числе в части реализации </w:t>
            </w:r>
            <w:proofErr w:type="spellStart"/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стационарозамещающих</w:t>
            </w:r>
            <w:proofErr w:type="spellEnd"/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и сопровождаемого 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проживания </w:t>
            </w:r>
            <w:r w:rsidR="008B54BB" w:rsidRPr="00E2666A">
              <w:rPr>
                <w:rFonts w:ascii="Times New Roman" w:hAnsi="Times New Roman" w:cs="Times New Roman"/>
                <w:sz w:val="24"/>
                <w:szCs w:val="24"/>
              </w:rPr>
              <w:t>указанной</w:t>
            </w:r>
            <w:r w:rsidR="003774C1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граждан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460E31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2021 г</w:t>
            </w:r>
            <w:r w:rsidR="00460E31">
              <w:rPr>
                <w:rFonts w:ascii="Times New Roman" w:hAnsi="Times New Roman" w:cs="Times New Roman"/>
                <w:sz w:val="24"/>
                <w:szCs w:val="24"/>
              </w:rPr>
              <w:t>од,</w:t>
            </w:r>
          </w:p>
          <w:p w:rsidR="004407D3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D5702F" w:rsidRDefault="00460E31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  <w:r w:rsidR="00497FFC"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D5702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       и социального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края,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70" w:type="dxa"/>
          </w:tcPr>
          <w:p w:rsidR="00497FFC" w:rsidRDefault="00497FFC" w:rsidP="00A4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пересмотра</w:t>
            </w:r>
            <w:r w:rsidR="00A460E5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перечня социальных услуг, их объема, кратности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ставления, а также тарифов на предоставляемые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альные услуги </w:t>
            </w:r>
          </w:p>
        </w:tc>
        <w:tc>
          <w:tcPr>
            <w:tcW w:w="2089" w:type="dxa"/>
          </w:tcPr>
          <w:p w:rsidR="004407D3" w:rsidRDefault="00460E31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97FFC"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</w:p>
          <w:p w:rsidR="00497FFC" w:rsidRPr="00D5702F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A460E5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70" w:type="dxa"/>
          </w:tcPr>
          <w:p w:rsidR="00497FFC" w:rsidRDefault="00497FFC" w:rsidP="008A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>Приведение должностных инструкций работников орг</w:t>
            </w: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>низаций социального обслуживания в соответствие с профессиональными стандартами</w:t>
            </w:r>
            <w:r w:rsidR="00197FD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психоневролог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инте</w:t>
            </w:r>
            <w:r w:rsidR="00947349">
              <w:rPr>
                <w:rFonts w:ascii="Times New Roman" w:hAnsi="Times New Roman" w:cs="Times New Roman"/>
                <w:sz w:val="24"/>
                <w:szCs w:val="24"/>
              </w:rPr>
              <w:t>рнатах</w:t>
            </w:r>
          </w:p>
        </w:tc>
        <w:tc>
          <w:tcPr>
            <w:tcW w:w="2089" w:type="dxa"/>
          </w:tcPr>
          <w:p w:rsidR="00497FFC" w:rsidRDefault="00947349" w:rsidP="008A0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 годы</w:t>
            </w:r>
          </w:p>
        </w:tc>
        <w:tc>
          <w:tcPr>
            <w:tcW w:w="2635" w:type="dxa"/>
          </w:tcPr>
          <w:p w:rsidR="00497FFC" w:rsidRPr="00110CDD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4E">
              <w:rPr>
                <w:rFonts w:ascii="Times New Roman" w:hAnsi="Times New Roman" w:cs="Times New Roman"/>
                <w:sz w:val="24"/>
                <w:szCs w:val="24"/>
              </w:rPr>
              <w:t>подведомственные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B0A4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0B0A4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0B0A4E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8C578A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58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06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0" w:type="dxa"/>
          </w:tcPr>
          <w:p w:rsidR="00497FFC" w:rsidRPr="00D5702F" w:rsidRDefault="00497FFC" w:rsidP="008A02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специалистов государственных бюджетных учреждений социального обслуживания Краснодарского края по вопросам ко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плексной реабилитации и </w:t>
            </w:r>
            <w:proofErr w:type="spellStart"/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а также сопровождаемого проживания инвалидов </w:t>
            </w:r>
            <w:r w:rsidR="00BE2586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одготовка информационных и методических материалов для спец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алистов органов социальной защиты населения, орган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заций социального обслуживания о возможностях жи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неустройства совершеннолетних граж</w:t>
            </w:r>
            <w:r w:rsidR="00BE258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ан, страдающих психическими расстройствами (буклеты по приемной с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E2586" w:rsidRPr="00610715">
              <w:rPr>
                <w:rFonts w:ascii="Times New Roman" w:hAnsi="Times New Roman" w:cs="Times New Roman"/>
                <w:sz w:val="24"/>
                <w:szCs w:val="24"/>
              </w:rPr>
              <w:t>мье, сопровождаемому проживан</w:t>
            </w:r>
            <w:r w:rsidR="00BE2586">
              <w:rPr>
                <w:rFonts w:ascii="Times New Roman" w:hAnsi="Times New Roman" w:cs="Times New Roman"/>
                <w:sz w:val="24"/>
                <w:szCs w:val="24"/>
              </w:rPr>
              <w:t>ию, в том числе малыми группами)</w:t>
            </w:r>
          </w:p>
        </w:tc>
        <w:tc>
          <w:tcPr>
            <w:tcW w:w="2089" w:type="dxa"/>
          </w:tcPr>
          <w:p w:rsidR="00497FFC" w:rsidRPr="00D5702F" w:rsidRDefault="00497FFC" w:rsidP="0078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702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35" w:type="dxa"/>
          </w:tcPr>
          <w:p w:rsidR="00497FFC" w:rsidRPr="009945EF" w:rsidRDefault="00947349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349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программа              Краснодарского края «Доступная среда»</w:t>
            </w:r>
          </w:p>
        </w:tc>
        <w:tc>
          <w:tcPr>
            <w:tcW w:w="2753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D85836" w:rsidRDefault="00606AE2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70" w:type="dxa"/>
          </w:tcPr>
          <w:p w:rsidR="00497FFC" w:rsidRPr="00610715" w:rsidRDefault="00497FFC" w:rsidP="008A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с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пециалистов государственных казе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нных учреждений социального обслуживания Краснодарск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ого края по </w:t>
            </w:r>
            <w:r w:rsidR="008A024D" w:rsidRPr="00E2666A">
              <w:rPr>
                <w:rFonts w:ascii="Times New Roman" w:hAnsi="Times New Roman" w:cs="Times New Roman"/>
                <w:sz w:val="24"/>
                <w:szCs w:val="24"/>
              </w:rPr>
              <w:t>вопросам сопр</w:t>
            </w:r>
            <w:r w:rsidR="004D33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54BB" w:rsidRPr="00E2666A">
              <w:rPr>
                <w:rFonts w:ascii="Times New Roman" w:hAnsi="Times New Roman" w:cs="Times New Roman"/>
                <w:sz w:val="24"/>
                <w:szCs w:val="24"/>
              </w:rPr>
              <w:t>вождаемого проживания граждан, страдающих психич</w:t>
            </w:r>
            <w:r w:rsidR="008B54BB" w:rsidRPr="00E266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54BB" w:rsidRPr="00E2666A">
              <w:rPr>
                <w:rFonts w:ascii="Times New Roman" w:hAnsi="Times New Roman" w:cs="Times New Roman"/>
                <w:sz w:val="24"/>
                <w:szCs w:val="24"/>
              </w:rPr>
              <w:t>скими расстройствами</w:t>
            </w:r>
          </w:p>
        </w:tc>
        <w:tc>
          <w:tcPr>
            <w:tcW w:w="2089" w:type="dxa"/>
          </w:tcPr>
          <w:p w:rsidR="00497FFC" w:rsidRPr="00610715" w:rsidRDefault="00497FFC" w:rsidP="008A0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826D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35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4F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программа              Краснодарского края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2753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</w:p>
        </w:tc>
      </w:tr>
      <w:tr w:rsidR="00497FFC" w:rsidRPr="003A44EB" w:rsidTr="00900E90">
        <w:trPr>
          <w:trHeight w:val="991"/>
        </w:trPr>
        <w:tc>
          <w:tcPr>
            <w:tcW w:w="876" w:type="dxa"/>
          </w:tcPr>
          <w:p w:rsidR="00497FFC" w:rsidRPr="00443A4A" w:rsidRDefault="00606AE2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6070" w:type="dxa"/>
          </w:tcPr>
          <w:p w:rsidR="00497FFC" w:rsidRDefault="00497FFC" w:rsidP="003D0805">
            <w:r w:rsidRPr="00EF494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помещений 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стаци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 xml:space="preserve">нарных 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учреждений социального обслуживания для о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ганизации тренировочных квартир для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 xml:space="preserve"> гра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дан, страдаю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щих психическими расстройствами, сопр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вождаемому проживанию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 xml:space="preserve"> и приобретение бытовой те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ники: кухонного, стирального оборудования, мебели для оснащения указанных тренировочных квартир.</w:t>
            </w:r>
            <w:r>
              <w:t xml:space="preserve"> </w:t>
            </w:r>
          </w:p>
          <w:p w:rsidR="006A053B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803BB">
              <w:rPr>
                <w:rFonts w:ascii="Times New Roman" w:hAnsi="Times New Roman" w:cs="Times New Roman"/>
                <w:sz w:val="24"/>
                <w:szCs w:val="24"/>
              </w:rPr>
              <w:t xml:space="preserve"> год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9473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900E90"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spellEnd"/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ПНИ»,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E90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900E90">
              <w:rPr>
                <w:rFonts w:ascii="Times New Roman" w:hAnsi="Times New Roman" w:cs="Times New Roman"/>
                <w:sz w:val="24"/>
                <w:szCs w:val="24"/>
              </w:rPr>
              <w:t>Чамлыкский</w:t>
            </w:r>
            <w:proofErr w:type="spellEnd"/>
            <w:r w:rsidR="00900E90">
              <w:rPr>
                <w:rFonts w:ascii="Times New Roman" w:hAnsi="Times New Roman" w:cs="Times New Roman"/>
                <w:sz w:val="24"/>
                <w:szCs w:val="24"/>
              </w:rPr>
              <w:t xml:space="preserve"> ПНИ</w:t>
            </w:r>
            <w:r w:rsidR="009473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03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FFC" w:rsidRPr="00DA1242" w:rsidRDefault="00800C69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: ГБУ СО КК «</w:t>
            </w:r>
            <w:proofErr w:type="spellStart"/>
            <w:r w:rsidR="0031260C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ПНИ»,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ПНИ»;</w:t>
            </w:r>
          </w:p>
          <w:p w:rsidR="00497FFC" w:rsidRPr="00DA1242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5 учрежде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800C69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DA1242">
              <w:rPr>
                <w:rFonts w:ascii="Times New Roman" w:hAnsi="Times New Roman" w:cs="Times New Roman"/>
                <w:sz w:val="24"/>
                <w:szCs w:val="24"/>
              </w:rPr>
              <w:t xml:space="preserve">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ГБУ СО КК «Северский ПНИ»;</w:t>
            </w:r>
            <w:r w:rsidR="00600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«Темрюкский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C69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800C69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="00800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ПНИ»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800C69">
              <w:rPr>
                <w:rFonts w:ascii="Times New Roman" w:hAnsi="Times New Roman" w:cs="Times New Roman"/>
                <w:sz w:val="24"/>
                <w:szCs w:val="24"/>
              </w:rPr>
              <w:t>Новомалороссийский</w:t>
            </w:r>
            <w:proofErr w:type="spellEnd"/>
            <w:r w:rsidR="006008D3">
              <w:rPr>
                <w:rFonts w:ascii="Times New Roman" w:hAnsi="Times New Roman" w:cs="Times New Roman"/>
                <w:sz w:val="24"/>
                <w:szCs w:val="24"/>
              </w:rPr>
              <w:t xml:space="preserve"> ПНИ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 w:rsidRPr="00DA1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900E90" w:rsidRDefault="00900E90" w:rsidP="0080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6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6008D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 w:rsidR="00EF494B">
              <w:rPr>
                <w:rFonts w:ascii="Times New Roman" w:hAnsi="Times New Roman" w:cs="Times New Roman"/>
                <w:sz w:val="24"/>
                <w:szCs w:val="24"/>
              </w:rPr>
              <w:t>Апшеронский</w:t>
            </w:r>
            <w:r w:rsidR="00800C69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00C69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="00800C69">
              <w:rPr>
                <w:rFonts w:ascii="Times New Roman" w:hAnsi="Times New Roman" w:cs="Times New Roman"/>
                <w:sz w:val="24"/>
                <w:szCs w:val="24"/>
              </w:rPr>
              <w:t>Нижневеденеевский</w:t>
            </w:r>
            <w:proofErr w:type="spellEnd"/>
            <w:r w:rsidR="00800C69">
              <w:rPr>
                <w:rFonts w:ascii="Times New Roman" w:hAnsi="Times New Roman" w:cs="Times New Roman"/>
                <w:sz w:val="24"/>
                <w:szCs w:val="24"/>
              </w:rPr>
              <w:t xml:space="preserve"> ПНИ»;       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ГБУ СО КК «Красноар</w:t>
            </w:r>
            <w:r w:rsidR="00497FFC" w:rsidRPr="00DA1242">
              <w:rPr>
                <w:rFonts w:ascii="Times New Roman" w:hAnsi="Times New Roman" w:cs="Times New Roman"/>
                <w:sz w:val="24"/>
                <w:szCs w:val="24"/>
              </w:rPr>
              <w:t>мейский П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 xml:space="preserve">НИ»; ГБУ СО КК </w:t>
            </w:r>
            <w:r w:rsidR="00800C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494B">
              <w:rPr>
                <w:rFonts w:ascii="Times New Roman" w:hAnsi="Times New Roman" w:cs="Times New Roman"/>
                <w:sz w:val="24"/>
                <w:szCs w:val="24"/>
              </w:rPr>
              <w:t>Киевский</w:t>
            </w:r>
            <w:r w:rsidR="006008D3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 w:rsidR="00EF494B">
              <w:rPr>
                <w:rFonts w:ascii="Times New Roman" w:hAnsi="Times New Roman" w:cs="Times New Roman"/>
                <w:sz w:val="24"/>
                <w:szCs w:val="24"/>
              </w:rPr>
              <w:t>; ГБУ СО КК «</w:t>
            </w:r>
            <w:proofErr w:type="spellStart"/>
            <w:r w:rsidR="00EF494B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="00EF494B">
              <w:rPr>
                <w:rFonts w:ascii="Times New Roman" w:hAnsi="Times New Roman" w:cs="Times New Roman"/>
                <w:sz w:val="24"/>
                <w:szCs w:val="24"/>
              </w:rPr>
              <w:t xml:space="preserve"> ПНИ»; ГБУ СО КК «</w:t>
            </w:r>
            <w:r w:rsidR="00800C69">
              <w:rPr>
                <w:rFonts w:ascii="Times New Roman" w:hAnsi="Times New Roman" w:cs="Times New Roman"/>
                <w:sz w:val="24"/>
                <w:szCs w:val="24"/>
              </w:rPr>
              <w:t>Архангельский</w:t>
            </w:r>
            <w:r w:rsidR="00EF494B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proofErr w:type="gramEnd"/>
          </w:p>
        </w:tc>
        <w:tc>
          <w:tcPr>
            <w:tcW w:w="2089" w:type="dxa"/>
          </w:tcPr>
          <w:p w:rsidR="00497FFC" w:rsidRPr="003A44EB" w:rsidRDefault="00497FFC" w:rsidP="008A0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F494B">
              <w:rPr>
                <w:rFonts w:ascii="Times New Roman" w:hAnsi="Times New Roman" w:cs="Times New Roman"/>
                <w:sz w:val="24"/>
                <w:szCs w:val="24"/>
              </w:rPr>
              <w:t>2024 годы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4F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программа              Краснодарского края «Социальная            поддержка граждан»</w:t>
            </w: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подведомственные        организации                   социального                  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443A4A" w:rsidRDefault="00497FFC" w:rsidP="008A0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0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70" w:type="dxa"/>
          </w:tcPr>
          <w:p w:rsidR="00497FFC" w:rsidRPr="00610715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Оснащение государственных бюджетных учреждений социального обслуживания Краснодарского края обор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дованием для социально-бытовой и социально-средовой реабилитации инвалидов в условиях сопровождаемого проживания:</w:t>
            </w:r>
          </w:p>
          <w:p w:rsidR="00497FFC" w:rsidRPr="00610715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803B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C49F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учреждения: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 «</w:t>
            </w:r>
            <w:proofErr w:type="spellStart"/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РЦ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8C4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3BB">
              <w:rPr>
                <w:rFonts w:ascii="Times New Roman" w:hAnsi="Times New Roman" w:cs="Times New Roman"/>
                <w:sz w:val="24"/>
                <w:szCs w:val="24"/>
              </w:rPr>
              <w:t>ГБУ СО КК «Терновский ПНИ»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9F0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C49F0">
              <w:t xml:space="preserve"> 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9F0" w:rsidRPr="008C49F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49F0">
              <w:t xml:space="preserve">: </w:t>
            </w:r>
            <w:r w:rsidR="008C49F0" w:rsidRPr="008C49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БУ СО КК «</w:t>
            </w:r>
            <w:proofErr w:type="spellStart"/>
            <w:r w:rsidR="008F234D"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spellEnd"/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ПНИ», ГБУ СО КК «</w:t>
            </w:r>
            <w:proofErr w:type="spellStart"/>
            <w:r w:rsidR="008F234D">
              <w:rPr>
                <w:rFonts w:ascii="Times New Roman" w:hAnsi="Times New Roman" w:cs="Times New Roman"/>
                <w:sz w:val="24"/>
                <w:szCs w:val="24"/>
              </w:rPr>
              <w:t>Чамлыкский</w:t>
            </w:r>
            <w:proofErr w:type="spellEnd"/>
            <w:r w:rsidR="008F234D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FFC" w:rsidRPr="00610715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9F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49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C49F0" w:rsidRPr="008C49F0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Константино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>ПНИ»,</w:t>
            </w:r>
            <w:r w:rsidR="00F22D6E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Павловский ПНИ»;</w:t>
            </w:r>
          </w:p>
          <w:p w:rsidR="00497FFC" w:rsidRPr="00610715" w:rsidRDefault="00497FFC" w:rsidP="008F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9F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49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C49F0" w:rsidRPr="008C49F0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8F234D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ПНИ»,</w:t>
            </w:r>
            <w:r w:rsidR="008F234D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«Северский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  <w:tc>
          <w:tcPr>
            <w:tcW w:w="2089" w:type="dxa"/>
          </w:tcPr>
          <w:p w:rsidR="00497FFC" w:rsidRPr="00E46EA2" w:rsidRDefault="00497FFC" w:rsidP="008A02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02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826D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35" w:type="dxa"/>
          </w:tcPr>
          <w:p w:rsidR="008C49F0" w:rsidRDefault="008C49F0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9F0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программа              Краснодарского края «Социальная            поддержка граждан»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610715">
              <w:rPr>
                <w:rFonts w:ascii="Times New Roman" w:hAnsi="Times New Roman" w:cs="Times New Roman"/>
                <w:sz w:val="24"/>
                <w:szCs w:val="24"/>
              </w:rPr>
              <w:t xml:space="preserve">            Краснодарского края «Доступная среда»</w:t>
            </w:r>
          </w:p>
        </w:tc>
        <w:tc>
          <w:tcPr>
            <w:tcW w:w="2753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BC45CE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0" w:type="dxa"/>
          </w:tcPr>
          <w:p w:rsidR="00497FFC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Оснащение государственных казенных учреждений с</w:t>
            </w: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циального обслуживания Краснодарского края оборуд</w:t>
            </w: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ванием для социально-бытовой и социально-средовой реабилитации инвалидов в условиях сопровождаемого проживания:</w:t>
            </w:r>
          </w:p>
          <w:p w:rsidR="00497FFC" w:rsidRPr="00F22D6E" w:rsidRDefault="00F22D6E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год – 2 учреждения:  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РЦ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ГКУ СО КК «</w:t>
            </w:r>
            <w:proofErr w:type="spellStart"/>
            <w:r w:rsidR="0066532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КЦРИ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FFC" w:rsidRPr="00BC45CE" w:rsidRDefault="00F22D6E" w:rsidP="004D3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год – 2 учреждения: 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="00665324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КЦРИ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r w:rsidR="00665324">
              <w:rPr>
                <w:rFonts w:ascii="Times New Roman" w:hAnsi="Times New Roman" w:cs="Times New Roman"/>
                <w:sz w:val="24"/>
                <w:szCs w:val="24"/>
              </w:rPr>
              <w:t>Новороссийский</w:t>
            </w:r>
            <w:r w:rsidR="004D33BF">
              <w:rPr>
                <w:rFonts w:ascii="Times New Roman" w:hAnsi="Times New Roman" w:cs="Times New Roman"/>
                <w:sz w:val="24"/>
                <w:szCs w:val="24"/>
              </w:rPr>
              <w:t xml:space="preserve"> КЦРИ»</w:t>
            </w:r>
          </w:p>
        </w:tc>
        <w:tc>
          <w:tcPr>
            <w:tcW w:w="2089" w:type="dxa"/>
          </w:tcPr>
          <w:p w:rsidR="00497FFC" w:rsidRPr="009945EF" w:rsidRDefault="00497FFC" w:rsidP="003D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826D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«Доступная среда»</w:t>
            </w:r>
          </w:p>
        </w:tc>
        <w:tc>
          <w:tcPr>
            <w:tcW w:w="2753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ая,</w:t>
            </w:r>
          </w:p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BC45CE" w:rsidRDefault="00497FFC" w:rsidP="003D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0" w:type="dxa"/>
          </w:tcPr>
          <w:p w:rsidR="00497FFC" w:rsidRPr="00F22D6E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Оснащение государственных автономных учреждений социального обслуживания Краснодарского края обор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дованием для социально-бытовой и социально-средовой реабилитации </w:t>
            </w:r>
            <w:r w:rsidR="00E2164F" w:rsidRPr="00E2666A">
              <w:rPr>
                <w:rFonts w:ascii="Times New Roman" w:hAnsi="Times New Roman" w:cs="Times New Roman"/>
                <w:sz w:val="24"/>
                <w:szCs w:val="24"/>
              </w:rPr>
              <w:t>граждан, страдающих психическими ра</w:t>
            </w:r>
            <w:r w:rsidR="00E2164F" w:rsidRPr="00E266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164F" w:rsidRPr="00E2666A">
              <w:rPr>
                <w:rFonts w:ascii="Times New Roman" w:hAnsi="Times New Roman" w:cs="Times New Roman"/>
                <w:sz w:val="24"/>
                <w:szCs w:val="24"/>
              </w:rPr>
              <w:t>стройствами,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сопровождаемого проживания:</w:t>
            </w:r>
          </w:p>
          <w:p w:rsidR="00497FFC" w:rsidRPr="004C6420" w:rsidRDefault="00F22D6E" w:rsidP="00297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97FFC" w:rsidRPr="00F22D6E">
              <w:rPr>
                <w:rFonts w:ascii="Times New Roman" w:hAnsi="Times New Roman" w:cs="Times New Roman"/>
                <w:sz w:val="24"/>
                <w:szCs w:val="24"/>
              </w:rPr>
              <w:t xml:space="preserve"> год – 2</w:t>
            </w:r>
            <w:r w:rsidR="00497FFC" w:rsidRPr="00031E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ГАУ СО КК «</w:t>
            </w:r>
            <w:proofErr w:type="spellStart"/>
            <w:r w:rsidR="00497FFC" w:rsidRPr="00031EA7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="00497FFC" w:rsidRPr="00031EA7">
              <w:rPr>
                <w:rFonts w:ascii="Times New Roman" w:hAnsi="Times New Roman" w:cs="Times New Roman"/>
                <w:sz w:val="24"/>
                <w:szCs w:val="24"/>
              </w:rPr>
              <w:t xml:space="preserve"> КЦРИ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7FFC" w:rsidRPr="00031E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ГАУ СО КК «</w:t>
            </w:r>
            <w:r w:rsidR="00297DE3">
              <w:rPr>
                <w:rFonts w:ascii="Times New Roman" w:hAnsi="Times New Roman" w:cs="Times New Roman"/>
                <w:sz w:val="24"/>
                <w:szCs w:val="24"/>
              </w:rPr>
              <w:t>Краевой КЦРИ «Медуница»</w:t>
            </w:r>
          </w:p>
        </w:tc>
        <w:tc>
          <w:tcPr>
            <w:tcW w:w="2089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D6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D33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     программа </w:t>
            </w:r>
            <w:r w:rsidRPr="002B5617">
              <w:rPr>
                <w:rFonts w:ascii="Times New Roman" w:hAnsi="Times New Roman" w:cs="Times New Roman"/>
                <w:sz w:val="24"/>
                <w:szCs w:val="24"/>
              </w:rPr>
              <w:t xml:space="preserve">            Краснодарского края «Доступная среда»</w:t>
            </w:r>
          </w:p>
        </w:tc>
        <w:tc>
          <w:tcPr>
            <w:tcW w:w="2753" w:type="dxa"/>
          </w:tcPr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9945EF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945EF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F62296" w:rsidRDefault="003E7894" w:rsidP="005A3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0" w:type="dxa"/>
          </w:tcPr>
          <w:p w:rsidR="00497FFC" w:rsidRPr="00F62296" w:rsidRDefault="00497FFC" w:rsidP="00E2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296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обеспечению ежедневной занятости граждан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, страдающих психическими ра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стройствами, в госуд</w:t>
            </w:r>
            <w:r w:rsidRPr="00F62296">
              <w:rPr>
                <w:rFonts w:ascii="Times New Roman" w:hAnsi="Times New Roman" w:cs="Times New Roman"/>
                <w:sz w:val="24"/>
                <w:szCs w:val="24"/>
              </w:rPr>
              <w:t>арственных организациях социал</w:t>
            </w:r>
            <w:r w:rsidRPr="00F622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2296">
              <w:rPr>
                <w:rFonts w:ascii="Times New Roman" w:hAnsi="Times New Roman" w:cs="Times New Roman"/>
                <w:sz w:val="24"/>
                <w:szCs w:val="24"/>
              </w:rPr>
              <w:t>ного обслуживания, негосуд</w:t>
            </w:r>
            <w:r w:rsidR="00F62296">
              <w:rPr>
                <w:rFonts w:ascii="Times New Roman" w:hAnsi="Times New Roman" w:cs="Times New Roman"/>
                <w:sz w:val="24"/>
                <w:szCs w:val="24"/>
              </w:rPr>
              <w:t>арственных организациях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7826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07D3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7826D7" w:rsidRPr="00813FFF" w:rsidRDefault="007826D7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110CDD" w:rsidRDefault="00497FFC" w:rsidP="0083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</w:pP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 развития Краснодар</w:t>
            </w:r>
            <w:r w:rsidRPr="00110CDD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Default="002D2D4B" w:rsidP="002D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негосударственные       организации,              включенные в реестр    поставщиков                   социальных услуг       Краснодарского края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70" w:type="dxa"/>
          </w:tcPr>
          <w:p w:rsidR="00497FFC" w:rsidRPr="004D4985" w:rsidRDefault="00497FFC" w:rsidP="003D080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ежедневно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дневной занятости (привлечение</w:t>
            </w: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 xml:space="preserve"> к общественно полезному тр</w:t>
            </w: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ду, к занятиям в кружках, студиях, секциях) граждан, страдающих психическими расстройствами, в стаци</w:t>
            </w: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нарных и полустационарных организациях социального обслуживания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, подведомственных министерству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813FFF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813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4D4985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3FF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83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3A44EB" w:rsidRDefault="002D2D4B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дведомственные        организации                   соци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 xml:space="preserve">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4873E0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70" w:type="dxa"/>
          </w:tcPr>
          <w:p w:rsidR="00497FFC" w:rsidRPr="001970F6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Развитие кружковой работы по различным направлен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ям (декоративно-прикладного искусства, театрализ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ванные, музыкальные,  танцевальные кружки для орг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низации дневной занятости граждан, страдающих пс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хическими расстройствами).</w:t>
            </w:r>
          </w:p>
          <w:p w:rsidR="00497FFC" w:rsidRPr="001970F6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2021 год – 5 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Арма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вирский</w:t>
            </w:r>
            <w:proofErr w:type="spellEnd"/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РЦ», ГБУ СО КК «Терновский ПНИ»,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БУ СО КК «Константиновский ПНИ», ГБУ СО КК «</w:t>
            </w:r>
            <w:proofErr w:type="spellStart"/>
            <w:r w:rsidR="003D0805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ПНИ»,</w:t>
            </w:r>
            <w:r w:rsidR="00F62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spellEnd"/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FFC" w:rsidRPr="001970F6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2022 год – 5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3D0805">
              <w:rPr>
                <w:rFonts w:ascii="Times New Roman" w:hAnsi="Times New Roman" w:cs="Times New Roman"/>
                <w:sz w:val="24"/>
                <w:szCs w:val="24"/>
              </w:rPr>
              <w:t>Чамлыкский</w:t>
            </w:r>
            <w:proofErr w:type="spellEnd"/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ПНИ», ГБУ СО КК «Апшеронский ПНИ», ГБУ СО КК «Архангельский ПНИ»,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авирский</w:t>
            </w:r>
            <w:proofErr w:type="spellEnd"/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ПНИ»,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ГБУ СО КК «Киевский ПНИ»;</w:t>
            </w:r>
          </w:p>
          <w:p w:rsidR="00497FFC" w:rsidRPr="001970F6" w:rsidRDefault="00F62296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год – 5  учреждений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>Коре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новский</w:t>
            </w:r>
            <w:proofErr w:type="spellEnd"/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ПНИ», ГБУ СО КК «Кропоткинский ПНИ»,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ГБУ СО КК «Красноармейский ПНИ»,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У СО КК «</w:t>
            </w:r>
            <w:proofErr w:type="spellStart"/>
            <w:r w:rsidR="003D0805">
              <w:rPr>
                <w:rFonts w:ascii="Times New Roman" w:hAnsi="Times New Roman" w:cs="Times New Roman"/>
                <w:sz w:val="24"/>
                <w:szCs w:val="24"/>
              </w:rPr>
              <w:t>Нижневеден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евский</w:t>
            </w:r>
            <w:proofErr w:type="spellEnd"/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ПНИ»,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>Новомалороссийский</w:t>
            </w:r>
            <w:proofErr w:type="spellEnd"/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97FFC" w:rsidRPr="001970F6" w:rsidRDefault="00F62296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год – 5 учреждений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«Павловский ПНИ»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, ГБУ СО КК «Северский ПНИ»,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«Темрюкский ПНИ»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="004D48F9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="004D48F9">
              <w:rPr>
                <w:rFonts w:ascii="Times New Roman" w:hAnsi="Times New Roman" w:cs="Times New Roman"/>
                <w:sz w:val="24"/>
                <w:szCs w:val="24"/>
              </w:rPr>
              <w:t xml:space="preserve"> ДМ»</w:t>
            </w:r>
          </w:p>
        </w:tc>
        <w:tc>
          <w:tcPr>
            <w:tcW w:w="2089" w:type="dxa"/>
          </w:tcPr>
          <w:p w:rsidR="00497FFC" w:rsidRDefault="00F6229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407D3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F62296" w:rsidRPr="001970F6" w:rsidRDefault="00F6229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497FFC" w:rsidRPr="001970F6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892589" w:rsidRPr="004873E0" w:rsidRDefault="00892589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4873E0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3E0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873E0">
              <w:rPr>
                <w:rFonts w:ascii="Times New Roman" w:hAnsi="Times New Roman" w:cs="Times New Roman"/>
                <w:sz w:val="24"/>
                <w:szCs w:val="24"/>
              </w:rPr>
              <w:t>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4873E0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3E0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873E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4873E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873E0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C345FE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070" w:type="dxa"/>
          </w:tcPr>
          <w:p w:rsidR="00497FFC" w:rsidRPr="001970F6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Развитие спортивных секций</w:t>
            </w:r>
            <w:r w:rsidR="00F622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FFC" w:rsidRPr="002600A4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«Павловский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«Северский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«Темрюкский ПНИ»;</w:t>
            </w:r>
            <w:r w:rsidR="00F62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ДМ»</w:t>
            </w:r>
            <w:r w:rsidR="00F62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FFC" w:rsidRPr="002600A4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ПНИ»; ГБУ СО КК «Кропоткинский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«Красноармейский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Нижневеден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евский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Новомало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российский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FFC" w:rsidRPr="002600A4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Чамлыкский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«Апшеронский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«Архангельский ПНИ;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«Киевский ПНИ»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FFC" w:rsidRPr="002600A4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год – 5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РЦ»;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«Терновский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«Константиновский ПНИ»;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2600A4">
              <w:rPr>
                <w:rFonts w:ascii="Times New Roman" w:hAnsi="Times New Roman" w:cs="Times New Roman"/>
                <w:sz w:val="24"/>
                <w:szCs w:val="24"/>
              </w:rPr>
              <w:t xml:space="preserve"> ПНИ»;</w:t>
            </w:r>
          </w:p>
          <w:p w:rsidR="00497FFC" w:rsidRPr="005240F6" w:rsidRDefault="004D48F9" w:rsidP="003D080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  <w:tc>
          <w:tcPr>
            <w:tcW w:w="2089" w:type="dxa"/>
          </w:tcPr>
          <w:p w:rsidR="00497FFC" w:rsidRPr="005240F6" w:rsidRDefault="008874F2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– 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97FFC"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35" w:type="dxa"/>
          </w:tcPr>
          <w:p w:rsidR="00892589" w:rsidRPr="00C345FE" w:rsidRDefault="00892589" w:rsidP="004A2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C345FE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FE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345FE">
              <w:rPr>
                <w:rFonts w:ascii="Times New Roman" w:hAnsi="Times New Roman" w:cs="Times New Roman"/>
                <w:sz w:val="24"/>
                <w:szCs w:val="24"/>
              </w:rPr>
              <w:t>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C345FE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FE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345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345F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C345FE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070" w:type="dxa"/>
          </w:tcPr>
          <w:p w:rsidR="00497FFC" w:rsidRPr="001970F6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фестиваля 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среди граждан, прож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вающих в психоневрологических интернатах.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хват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задействованных в мероприятии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 человек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 xml:space="preserve">022 – 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2024 годы </w:t>
            </w:r>
          </w:p>
        </w:tc>
        <w:tc>
          <w:tcPr>
            <w:tcW w:w="2635" w:type="dxa"/>
          </w:tcPr>
          <w:p w:rsidR="00497FFC" w:rsidRPr="001F767D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   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«Доступная среда»</w:t>
            </w:r>
          </w:p>
        </w:tc>
        <w:tc>
          <w:tcPr>
            <w:tcW w:w="2753" w:type="dxa"/>
          </w:tcPr>
          <w:p w:rsidR="00497FFC" w:rsidRPr="001F767D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 развития Краснодар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Pr="00C345FE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                   социального                   обслужи</w:t>
            </w:r>
            <w:r w:rsidRPr="001F767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070" w:type="dxa"/>
          </w:tcPr>
          <w:p w:rsidR="00497FFC" w:rsidRPr="001F767D" w:rsidRDefault="00497FFC" w:rsidP="00887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55A">
              <w:rPr>
                <w:rFonts w:ascii="Times New Roman" w:hAnsi="Times New Roman" w:cs="Times New Roman"/>
                <w:sz w:val="24"/>
                <w:szCs w:val="24"/>
              </w:rPr>
              <w:t>Проведение спартакиады среди граждан, проживающих в психоневрологических интернатах. Ежегодный охват граждан, задействованных в мер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 xml:space="preserve">приятии, составит 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0 человек</w:t>
            </w:r>
          </w:p>
        </w:tc>
        <w:tc>
          <w:tcPr>
            <w:tcW w:w="2089" w:type="dxa"/>
          </w:tcPr>
          <w:p w:rsidR="00497FFC" w:rsidRDefault="00497FFC" w:rsidP="0088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 xml:space="preserve">2024 годы </w:t>
            </w:r>
          </w:p>
        </w:tc>
        <w:tc>
          <w:tcPr>
            <w:tcW w:w="2635" w:type="dxa"/>
          </w:tcPr>
          <w:p w:rsidR="00497FFC" w:rsidRPr="007D27A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70F6">
              <w:rPr>
                <w:rFonts w:ascii="Times New Roman" w:hAnsi="Times New Roman" w:cs="Times New Roman"/>
                <w:sz w:val="24"/>
                <w:szCs w:val="24"/>
              </w:rPr>
              <w:t>осударственная     программа              Краснодарского края «Доступная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53" w:type="dxa"/>
          </w:tcPr>
          <w:p w:rsidR="00497FFC" w:rsidRPr="007D27A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C"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C345FE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C">
              <w:rPr>
                <w:rFonts w:ascii="Times New Roman" w:hAnsi="Times New Roman" w:cs="Times New Roman"/>
                <w:sz w:val="24"/>
                <w:szCs w:val="24"/>
              </w:rPr>
              <w:t>подведомственные       организации                    социального                   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070" w:type="dxa"/>
          </w:tcPr>
          <w:p w:rsidR="00497FFC" w:rsidRPr="006227A0" w:rsidRDefault="00497FFC" w:rsidP="008874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255A">
              <w:rPr>
                <w:rFonts w:ascii="Times New Roman" w:hAnsi="Times New Roman" w:cs="Times New Roman"/>
                <w:sz w:val="24"/>
                <w:szCs w:val="24"/>
              </w:rPr>
              <w:t>Обеспечение ежедневной трудовой занятости граждан, страдающих психическими расстройствами, через тр</w:t>
            </w:r>
            <w:r w:rsidRPr="008B25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255A">
              <w:rPr>
                <w:rFonts w:ascii="Times New Roman" w:hAnsi="Times New Roman" w:cs="Times New Roman"/>
                <w:sz w:val="24"/>
                <w:szCs w:val="24"/>
              </w:rPr>
              <w:t xml:space="preserve">дотерапию 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>в 20 психоневрологических интернатах</w:t>
            </w:r>
          </w:p>
        </w:tc>
        <w:tc>
          <w:tcPr>
            <w:tcW w:w="2089" w:type="dxa"/>
          </w:tcPr>
          <w:p w:rsidR="008874F2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5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</w:p>
          <w:p w:rsidR="004407D3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Default="008874F2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892589" w:rsidRPr="007D27AC" w:rsidRDefault="00892589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7D27A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C"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1F767D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C">
              <w:rPr>
                <w:rFonts w:ascii="Times New Roman" w:hAnsi="Times New Roman" w:cs="Times New Roman"/>
                <w:sz w:val="24"/>
                <w:szCs w:val="24"/>
              </w:rPr>
              <w:t>подведомственные       организации                    социального                   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3E7894" w:rsidP="005A3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0" w:type="dxa"/>
          </w:tcPr>
          <w:p w:rsidR="00497FFC" w:rsidRPr="00475C25" w:rsidRDefault="00497FFC" w:rsidP="00887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0BF">
              <w:rPr>
                <w:rFonts w:ascii="Times New Roman" w:hAnsi="Times New Roman" w:cs="Times New Roman"/>
                <w:sz w:val="24"/>
                <w:szCs w:val="24"/>
              </w:rPr>
              <w:t>Обучение в школах ухода за гражданами, страдающими психически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расстройствами 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 50 родственников)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874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4407D3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892589" w:rsidRPr="007D27AC" w:rsidRDefault="00892589" w:rsidP="00F7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7D27A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C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        и социального развития Краснодарского 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края,</w:t>
            </w:r>
          </w:p>
          <w:p w:rsidR="00497FFC" w:rsidRPr="00475C25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C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      организации                    </w:t>
            </w:r>
            <w:r w:rsidRPr="007D2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                  обслуживания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3D50DE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0" w:type="dxa"/>
          </w:tcPr>
          <w:p w:rsidR="00497FFC" w:rsidRPr="003D0805" w:rsidRDefault="00497FFC" w:rsidP="0056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института «приемная </w:t>
            </w:r>
            <w:r w:rsidR="003D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семья для граждан, страдающих психическими ра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стройствами» (утверждение нормативного правового акта Краснодарского края, определяющего мер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 соц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альной поддержки для приемных семей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>, осуществля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>щих уход за гражданами, страдающими психическими расстройствами, нуждающимися в постоянном уходе)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407D3" w:rsidRPr="003D0805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D0805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514BDF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DF">
              <w:rPr>
                <w:rFonts w:ascii="Times New Roman" w:hAnsi="Times New Roman" w:cs="Times New Roman"/>
                <w:sz w:val="24"/>
                <w:szCs w:val="24"/>
              </w:rPr>
              <w:t>государственная      программа              Краснодарского края «Социальная            поддержка граждан»</w:t>
            </w: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3D50DE" w:rsidRDefault="005A3446" w:rsidP="00C83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070" w:type="dxa"/>
          </w:tcPr>
          <w:p w:rsidR="00497FFC" w:rsidRPr="003D0805" w:rsidRDefault="00497FFC" w:rsidP="003D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Выявление и подготовка лиц, изъявивших желание о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ганизовать приемную семью для граждан, страдающих психическими расстройствами (формирование базы граждан, желающих стать приемными родителями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информирование через средства массовой информации и </w:t>
            </w:r>
            <w:proofErr w:type="spellStart"/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 обходы) 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407D3" w:rsidRPr="003D0805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D0805" w:rsidRDefault="00497FFC" w:rsidP="00497FFC">
            <w:pPr>
              <w:jc w:val="center"/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FC572D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C572D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Default="00310863" w:rsidP="003108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обслуж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вания Краснодарского края «</w:t>
            </w:r>
            <w:proofErr w:type="spellStart"/>
            <w:r w:rsidR="00497FFC">
              <w:rPr>
                <w:rFonts w:ascii="Times New Roman" w:hAnsi="Times New Roman" w:cs="Times New Roman"/>
                <w:sz w:val="24"/>
                <w:szCs w:val="24"/>
              </w:rPr>
              <w:t>Комплесные</w:t>
            </w:r>
            <w:proofErr w:type="spellEnd"/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   центры социального                  обслуживания            населения»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9F065E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070" w:type="dxa"/>
          </w:tcPr>
          <w:p w:rsidR="00497FFC" w:rsidRPr="003D0805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в Краснодарском крае пр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граммы по подготовке «приемных семей для граждан, страдающих психическими расстройствами» (правила поведения с данными гражданами при оказании соц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альных услуг; определение симптоматики в период обострения заболевания у граждан, страдающих псих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ческими расстройствами; распознание деменции у п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жилых граждан, признаков отличия деменции у пож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лых граждан от психического расстройства) 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407D3" w:rsidRPr="003D0805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D0805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           казенное учреждение Краснодарского края «Краевой методический центр»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443A4A" w:rsidRDefault="005A3446" w:rsidP="003D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7F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70" w:type="dxa"/>
          </w:tcPr>
          <w:p w:rsidR="00497FFC" w:rsidRPr="003D0805" w:rsidRDefault="00497FFC" w:rsidP="002D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«Школы приемных семей для граждан, страдающих психическими расстройствами» с учетом полученных рекомендаций  (обучение граждан, желающих создать приемную семью, навыкам ухода и 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надзора, определения обострения заболевания у гра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дан, страдающих психическими расстройства, которые будут жить в приемной семье). Разработка программы по обучению граждан, желающих создать приемную с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мью, навыкам ухода и надзора, определения обострения заболевания у граждан, страдающих психическими ра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стройства, которые будут жить в приемной семье </w:t>
            </w:r>
          </w:p>
        </w:tc>
        <w:tc>
          <w:tcPr>
            <w:tcW w:w="2089" w:type="dxa"/>
          </w:tcPr>
          <w:p w:rsidR="00497FFC" w:rsidRPr="003D0805" w:rsidRDefault="00497FFC" w:rsidP="00514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D2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казенное учреждение Краснодарского края «Краевой методический центр»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  <w:r w:rsidR="009F041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70" w:type="dxa"/>
          </w:tcPr>
          <w:p w:rsidR="00497FFC" w:rsidRPr="003D0805" w:rsidRDefault="00497FFC" w:rsidP="00C83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Определение в приемную семью</w:t>
            </w:r>
            <w:r w:rsidRPr="003D0805">
              <w:t xml:space="preserve"> 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граждан, страдающих психическими расстройствами</w:t>
            </w:r>
            <w:r w:rsidR="00CC7872" w:rsidRPr="003D0805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 xml:space="preserve">сего  </w:t>
            </w:r>
            <w:r w:rsidR="00C8306A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BD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CC7872" w:rsidRPr="003D0805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BD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497FFC" w:rsidRDefault="00497FFC" w:rsidP="009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F04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0805">
              <w:rPr>
                <w:rFonts w:ascii="Times New Roman" w:hAnsi="Times New Roman" w:cs="Times New Roman"/>
                <w:sz w:val="24"/>
                <w:szCs w:val="24"/>
              </w:rPr>
              <w:t>2024 годы</w:t>
            </w:r>
          </w:p>
        </w:tc>
        <w:tc>
          <w:tcPr>
            <w:tcW w:w="2635" w:type="dxa"/>
          </w:tcPr>
          <w:p w:rsidR="00497FFC" w:rsidRPr="00DE0731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731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E073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 развития Краснодар</w:t>
            </w:r>
            <w:r w:rsidRPr="00DE0731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8202ED" w:rsidRDefault="003E7894" w:rsidP="005A3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0" w:type="dxa"/>
          </w:tcPr>
          <w:p w:rsidR="00497FFC" w:rsidRPr="00883D25" w:rsidRDefault="00497FFC" w:rsidP="00B7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подбору кандидатов из числа инвалидов с психическими расстройствами для  подготовки к учебному (тренировочному) сопровожд</w:t>
            </w: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емому проживанию</w:t>
            </w:r>
            <w:r w:rsidR="00883D25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психолого-медико-педагогической комиссии</w:t>
            </w:r>
            <w:r w:rsidR="00883D25" w:rsidRPr="00883D25">
              <w:rPr>
                <w:rFonts w:ascii="Times New Roman" w:hAnsi="Times New Roman" w:cs="Times New Roman"/>
                <w:sz w:val="24"/>
                <w:szCs w:val="24"/>
              </w:rPr>
              <w:t xml:space="preserve">. Всего </w:t>
            </w:r>
            <w:r w:rsidR="00C8306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CC7872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883D25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88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883D25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Default="00497FFC" w:rsidP="00310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стационарные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социального                  обслуживания,                 подведомственные       министерству</w:t>
            </w:r>
          </w:p>
        </w:tc>
      </w:tr>
      <w:tr w:rsidR="00497FFC" w:rsidRPr="003D2463" w:rsidTr="001F011C">
        <w:tc>
          <w:tcPr>
            <w:tcW w:w="876" w:type="dxa"/>
          </w:tcPr>
          <w:p w:rsidR="00497FFC" w:rsidRPr="003D2463" w:rsidRDefault="00497FFC" w:rsidP="009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6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5FB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70" w:type="dxa"/>
          </w:tcPr>
          <w:p w:rsidR="00497FFC" w:rsidRPr="00883D25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Проработка возможных для реализации в Краснода</w:t>
            </w: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 xml:space="preserve">ском крае вариантов организации сопровождаемого проживания </w:t>
            </w:r>
            <w:r w:rsidR="00892589">
              <w:rPr>
                <w:rFonts w:ascii="Times New Roman" w:hAnsi="Times New Roman" w:cs="Times New Roman"/>
                <w:sz w:val="24"/>
                <w:szCs w:val="24"/>
              </w:rPr>
              <w:t>граждан, страдающих психическими ра</w:t>
            </w:r>
            <w:r w:rsidR="008925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2589">
              <w:rPr>
                <w:rFonts w:ascii="Times New Roman" w:hAnsi="Times New Roman" w:cs="Times New Roman"/>
                <w:sz w:val="24"/>
                <w:szCs w:val="24"/>
              </w:rPr>
              <w:t>стройствами</w:t>
            </w: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497FFC" w:rsidRPr="00883D25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в жилых помещениях, находящихся в собственности данных граждан или предоставленных им на условиях социального найма</w:t>
            </w:r>
            <w:r w:rsidR="00883D25" w:rsidRPr="0088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(анализ имеющегося имущества в казне Краснодарского края, а также имеющихся квартир в собственности недееспособных граждан на условиях доверительного управления)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883D25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88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883D25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D2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социального развития Краснодарского края</w:t>
            </w:r>
          </w:p>
        </w:tc>
      </w:tr>
      <w:tr w:rsidR="00497FFC" w:rsidRPr="003D2463" w:rsidTr="001F011C">
        <w:tc>
          <w:tcPr>
            <w:tcW w:w="876" w:type="dxa"/>
          </w:tcPr>
          <w:p w:rsidR="00497FFC" w:rsidRPr="00EC1D72" w:rsidRDefault="009F0413" w:rsidP="005A3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0" w:type="dxa"/>
          </w:tcPr>
          <w:p w:rsidR="005D3EF9" w:rsidRDefault="00497FFC" w:rsidP="0089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D7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организации сопровождаемого проживания </w:t>
            </w:r>
            <w:r w:rsidR="00892589">
              <w:rPr>
                <w:rFonts w:ascii="Times New Roman" w:hAnsi="Times New Roman" w:cs="Times New Roman"/>
                <w:sz w:val="24"/>
                <w:szCs w:val="24"/>
              </w:rPr>
              <w:t>граждан, страдающих психическими ра</w:t>
            </w:r>
            <w:r w:rsidR="008925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2589">
              <w:rPr>
                <w:rFonts w:ascii="Times New Roman" w:hAnsi="Times New Roman" w:cs="Times New Roman"/>
                <w:sz w:val="24"/>
                <w:szCs w:val="24"/>
              </w:rPr>
              <w:t>стройствами</w:t>
            </w:r>
            <w:r w:rsidRPr="00EC1D72">
              <w:rPr>
                <w:rFonts w:ascii="Times New Roman" w:hAnsi="Times New Roman" w:cs="Times New Roman"/>
                <w:sz w:val="24"/>
                <w:szCs w:val="24"/>
              </w:rPr>
              <w:t>, в том числе малыми группами, в целях обеспечения их проживания вне психоневрологических интернатов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FFC" w:rsidRPr="00EC1D72" w:rsidRDefault="005D3EF9" w:rsidP="0089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помощи в обустройстве</w:t>
            </w:r>
            <w:r w:rsidR="00497FFC" w:rsidRPr="002A2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FFC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для </w:t>
            </w:r>
            <w:r w:rsidR="00892589" w:rsidRPr="00E2666A">
              <w:rPr>
                <w:rFonts w:ascii="Times New Roman" w:hAnsi="Times New Roman" w:cs="Times New Roman"/>
                <w:sz w:val="24"/>
                <w:szCs w:val="24"/>
              </w:rPr>
              <w:t>указа</w:t>
            </w:r>
            <w:r w:rsidR="00892589" w:rsidRPr="00E266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92589" w:rsidRPr="00E2666A">
              <w:rPr>
                <w:rFonts w:ascii="Times New Roman" w:hAnsi="Times New Roman" w:cs="Times New Roman"/>
                <w:sz w:val="24"/>
                <w:szCs w:val="24"/>
              </w:rPr>
              <w:t>ной категории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7FFC" w:rsidRPr="00E2666A">
              <w:rPr>
                <w:rFonts w:ascii="Times New Roman" w:hAnsi="Times New Roman" w:cs="Times New Roman"/>
                <w:sz w:val="24"/>
                <w:szCs w:val="24"/>
              </w:rPr>
              <w:t>спален, к</w:t>
            </w:r>
            <w:r w:rsidR="00497FFC" w:rsidRPr="002A2054">
              <w:rPr>
                <w:rFonts w:ascii="Times New Roman" w:hAnsi="Times New Roman" w:cs="Times New Roman"/>
                <w:sz w:val="24"/>
                <w:szCs w:val="24"/>
              </w:rPr>
              <w:t>ухни, санитарно-гиги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>енических комнат, комнат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97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год,</w:t>
            </w:r>
          </w:p>
          <w:p w:rsidR="00497FFC" w:rsidRPr="00CC7872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CC7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3D246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3D246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3D246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6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D2463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</w:p>
        </w:tc>
      </w:tr>
      <w:tr w:rsidR="00497FFC" w:rsidRPr="003D2463" w:rsidTr="001F011C">
        <w:tc>
          <w:tcPr>
            <w:tcW w:w="876" w:type="dxa"/>
          </w:tcPr>
          <w:p w:rsidR="00497FFC" w:rsidRPr="003D246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0" w:type="dxa"/>
          </w:tcPr>
          <w:p w:rsidR="00497FFC" w:rsidRPr="00E2666A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групп для сопровождаемого проживания</w:t>
            </w:r>
            <w:r w:rsidR="00892589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страдающих психическими расстройствами,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малыми группами (определение реабилитационного потенциала, прохо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дение обучения указанных граждан в тренировочных квартирах на базе психоневрологических интернатов, комиссионное определение с участием врачей-психиатров медицинской организации о возможности проживания самостоятельно).</w:t>
            </w:r>
          </w:p>
          <w:p w:rsidR="00497FFC" w:rsidRPr="003D2463" w:rsidRDefault="004D48F9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Всего 1</w:t>
            </w:r>
            <w:r w:rsidR="00CC7872" w:rsidRPr="00E266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  <w:r w:rsidR="00440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1303B7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13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3D246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3D246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6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D2463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  <w:r w:rsidR="00B762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6295" w:rsidRDefault="00B76295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295" w:rsidRDefault="00B76295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</w:p>
          <w:p w:rsidR="00B76295" w:rsidRDefault="00B76295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здравоохранения </w:t>
            </w:r>
          </w:p>
          <w:p w:rsidR="00B76295" w:rsidRPr="003D2463" w:rsidRDefault="00B76295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070" w:type="dxa"/>
          </w:tcPr>
          <w:p w:rsidR="00497FFC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тематических программ соц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альной реабилитации, направленных на формирование у</w:t>
            </w:r>
            <w:r w:rsidR="004A2F05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страдающих психическими расстройствами, 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детей-инвалидов, имеющих в структуре инвалидности психиатрическое заболевание, максимально возможной самостоятельности в бытовой, социально-коммуникативной и досуговой деятельности в целях их подготовки к максимально возможн</w:t>
            </w:r>
            <w:r w:rsidR="004D48F9" w:rsidRPr="00E2666A">
              <w:rPr>
                <w:rFonts w:ascii="Times New Roman" w:hAnsi="Times New Roman" w:cs="Times New Roman"/>
                <w:sz w:val="24"/>
                <w:szCs w:val="24"/>
              </w:rPr>
              <w:t>ому самостоятел</w:t>
            </w:r>
            <w:r w:rsidR="004D48F9" w:rsidRPr="00E266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D48F9" w:rsidRPr="00E2666A">
              <w:rPr>
                <w:rFonts w:ascii="Times New Roman" w:hAnsi="Times New Roman" w:cs="Times New Roman"/>
                <w:sz w:val="24"/>
                <w:szCs w:val="24"/>
              </w:rPr>
              <w:t>ному проживанию</w:t>
            </w:r>
            <w:r w:rsidR="009F0413" w:rsidRPr="00E26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FFC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99E">
              <w:rPr>
                <w:rFonts w:ascii="Times New Roman" w:hAnsi="Times New Roman" w:cs="Times New Roman"/>
                <w:sz w:val="24"/>
                <w:szCs w:val="24"/>
              </w:rPr>
              <w:t>Обучение навыкам самообслуживания, взаимодействия и ориентации в ближайшем окружении, обучающие курсы по блокам «Ведение домашнего хозяйства», «В</w:t>
            </w:r>
            <w:r w:rsidRPr="00AB49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499E">
              <w:rPr>
                <w:rFonts w:ascii="Times New Roman" w:hAnsi="Times New Roman" w:cs="Times New Roman"/>
                <w:sz w:val="24"/>
                <w:szCs w:val="24"/>
              </w:rPr>
              <w:t>дение финансовой деятельности».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всех учреж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дениях социального обслуживания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 xml:space="preserve">2021 год, </w:t>
            </w:r>
          </w:p>
          <w:p w:rsidR="004407D3" w:rsidRPr="001303B7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социального развития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6070" w:type="dxa"/>
          </w:tcPr>
          <w:p w:rsidR="00497FFC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обеспечению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гражданам (детям-инвалидам), страдающим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хическими расстройствами, находящимся в стациона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учреждениях социального обслуживания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дарского края, подведомственных министерству, не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лучившим основное общее образование, в получении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основного общего образования 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год,</w:t>
            </w:r>
          </w:p>
          <w:p w:rsidR="00497FFC" w:rsidRPr="001303B7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13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AB6B23" w:rsidRDefault="00497FFC" w:rsidP="00A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социального развития Краснодарского края</w:t>
            </w:r>
            <w:r w:rsidR="00AB6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министерство</w:t>
            </w:r>
          </w:p>
          <w:p w:rsidR="00497FFC" w:rsidRDefault="00497FFC" w:rsidP="00A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науки и молодежной политики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</w:t>
            </w:r>
            <w:r w:rsidR="0058061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70" w:type="dxa"/>
          </w:tcPr>
          <w:p w:rsidR="00497FFC" w:rsidRPr="00E2666A" w:rsidRDefault="00497FFC" w:rsidP="00DE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Определение образовательных организаций, реализу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щих адаптивные общеобразовательные программы</w:t>
            </w:r>
            <w:r w:rsidR="005015C5" w:rsidRPr="00E266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на базе которых осуществляет</w:t>
            </w:r>
            <w:r w:rsidR="005015C5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ся обучение </w:t>
            </w:r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="00B725D7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(детей-инвалидов)</w:t>
            </w:r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, страдающих </w:t>
            </w:r>
            <w:proofErr w:type="spellStart"/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>психичекими</w:t>
            </w:r>
            <w:proofErr w:type="spellEnd"/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79D" w:rsidRPr="00E2666A">
              <w:rPr>
                <w:rFonts w:ascii="Times New Roman" w:hAnsi="Times New Roman" w:cs="Times New Roman"/>
                <w:sz w:val="24"/>
                <w:szCs w:val="24"/>
              </w:rPr>
              <w:t>расстройствами</w:t>
            </w:r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15C5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и детей-инвалидов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, проживающих в психоневрологич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ских интернатах</w:t>
            </w:r>
            <w:r w:rsidR="005015C5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и детских домах-интернатах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1303B7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13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A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Краснодарского края</w:t>
            </w:r>
            <w:r w:rsidR="00AB6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министерство               образования, науки и                   молодежной политики                 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58061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70" w:type="dxa"/>
          </w:tcPr>
          <w:p w:rsidR="00497FFC" w:rsidRDefault="00497FFC" w:rsidP="00DE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вопроса о включении </w:t>
            </w:r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="00DE379D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(детей-инвалидов)</w:t>
            </w:r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, страдающих психическими </w:t>
            </w:r>
            <w:r w:rsidR="00DE379D" w:rsidRPr="00E2666A">
              <w:rPr>
                <w:rFonts w:ascii="Times New Roman" w:hAnsi="Times New Roman" w:cs="Times New Roman"/>
                <w:sz w:val="24"/>
                <w:szCs w:val="24"/>
              </w:rPr>
              <w:t>расстройствами</w:t>
            </w:r>
            <w:r w:rsidR="008C1BA3" w:rsidRPr="00E266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46C1" w:rsidRPr="00E26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6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процесс на базе образовательных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 </w:t>
            </w:r>
            <w:r w:rsidRPr="00AB499E">
              <w:rPr>
                <w:rFonts w:ascii="Times New Roman" w:hAnsi="Times New Roman" w:cs="Times New Roman"/>
                <w:sz w:val="24"/>
                <w:szCs w:val="24"/>
              </w:rPr>
              <w:t>в форме индивидуального обучения на дому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F12D82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F1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BF783A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A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  <w:r w:rsidR="00AB6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>образования, науки и молодежной политики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FD189A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58061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070" w:type="dxa"/>
          </w:tcPr>
          <w:p w:rsidR="00497FFC" w:rsidRPr="00FD189A" w:rsidRDefault="00497FFC" w:rsidP="00A4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обеспечению соде</w:t>
            </w: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>ствия гражданам, страдающим психическими расстро</w:t>
            </w: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>ствами, в получении профессионально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или </w:t>
            </w:r>
            <w:r w:rsidRPr="00BB279D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 xml:space="preserve">бучение граждан, проживающих в </w:t>
            </w:r>
            <w:r w:rsidR="00A44AEF">
              <w:rPr>
                <w:rFonts w:ascii="Times New Roman" w:hAnsi="Times New Roman" w:cs="Times New Roman"/>
                <w:sz w:val="24"/>
                <w:szCs w:val="24"/>
              </w:rPr>
              <w:t>психоневрологических интернатах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, в профессиональных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89" w:type="dxa"/>
          </w:tcPr>
          <w:p w:rsidR="00497FFC" w:rsidRDefault="00497FFC" w:rsidP="002F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A2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07D3" w:rsidRDefault="004407D3" w:rsidP="002F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2F46C1" w:rsidRDefault="002F46C1" w:rsidP="002F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BF783A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AB6B23" w:rsidRDefault="00497FFC" w:rsidP="00A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социального развития Краснодарского</w:t>
            </w:r>
            <w:r w:rsidR="00AB6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7FFC" w:rsidRDefault="00497FFC" w:rsidP="00AB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B2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             </w:t>
            </w: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>образования, науки</w:t>
            </w:r>
            <w:r w:rsidR="00AB6B23">
              <w:rPr>
                <w:rFonts w:ascii="Times New Roman" w:hAnsi="Times New Roman" w:cs="Times New Roman"/>
                <w:sz w:val="24"/>
                <w:szCs w:val="24"/>
              </w:rPr>
              <w:t xml:space="preserve"> и      </w:t>
            </w:r>
            <w:r w:rsidRPr="00BF783A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молодежной политики Краснодарского края              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FD189A" w:rsidRDefault="006801CF" w:rsidP="005A3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A34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0" w:type="dxa"/>
          </w:tcPr>
          <w:p w:rsidR="00497FFC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беспечению соде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ствия гражданам,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 xml:space="preserve"> страдающим психическими расстро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>ствами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 xml:space="preserve"> в трудоустройстве,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>в сопровожд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89A">
              <w:rPr>
                <w:rFonts w:ascii="Times New Roman" w:hAnsi="Times New Roman" w:cs="Times New Roman"/>
                <w:sz w:val="24"/>
                <w:szCs w:val="24"/>
              </w:rPr>
              <w:t xml:space="preserve">нии при содействии занятости,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личном обращении граждан в органы службы занятости.</w:t>
            </w:r>
          </w:p>
          <w:p w:rsidR="002F46C1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оустройство обученных граждан указанной катег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632BA7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заимодействие  с работодателями по трудоустройству граждан, страдающих психическими рас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>стройствами;</w:t>
            </w:r>
          </w:p>
          <w:p w:rsidR="00497FFC" w:rsidRPr="00632BA7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осуществление ежегодного анализа наличия в учрежд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ниях граждан, страдающих психическими расстро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ствами, нуждающихся в содействии трудоустройству;</w:t>
            </w:r>
          </w:p>
          <w:p w:rsidR="00497FFC" w:rsidRPr="00FD189A" w:rsidRDefault="00497FFC" w:rsidP="009F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центрами занятости населения при проведении </w:t>
            </w:r>
            <w:proofErr w:type="spellStart"/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632BA7">
              <w:rPr>
                <w:rFonts w:ascii="Times New Roman" w:hAnsi="Times New Roman" w:cs="Times New Roman"/>
                <w:sz w:val="24"/>
                <w:szCs w:val="24"/>
              </w:rPr>
              <w:t xml:space="preserve"> мер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приятий для последующего трудоустройства граждан</w:t>
            </w:r>
          </w:p>
        </w:tc>
        <w:tc>
          <w:tcPr>
            <w:tcW w:w="2089" w:type="dxa"/>
          </w:tcPr>
          <w:p w:rsidR="004407D3" w:rsidRDefault="00497FFC" w:rsidP="002F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46C1" w:rsidRDefault="004407D3" w:rsidP="002F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–</w:t>
            </w:r>
            <w:r w:rsidR="002F4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3A44EB" w:rsidRDefault="002F46C1" w:rsidP="002F4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центры занятости           населения в                    муниципальных                 образованиях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</w:t>
            </w:r>
          </w:p>
        </w:tc>
        <w:tc>
          <w:tcPr>
            <w:tcW w:w="6070" w:type="dxa"/>
          </w:tcPr>
          <w:p w:rsidR="00497FFC" w:rsidRDefault="00497FFC" w:rsidP="00831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негосударственных организаций к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ставлению гражданам, страдающим психическими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стройствами, социальных услуг и социального сопр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вождения, в том числе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стационарозамеща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и сопровождаемого проживания (о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 xml:space="preserve">зание социальных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7DE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сопровождения </w:t>
            </w:r>
            <w:r w:rsidR="00A44AEF">
              <w:t>а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втономн</w:t>
            </w:r>
            <w:r w:rsidR="00297DE3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</w:t>
            </w:r>
            <w:r w:rsidR="00297DE3">
              <w:rPr>
                <w:rFonts w:ascii="Times New Roman" w:hAnsi="Times New Roman" w:cs="Times New Roman"/>
                <w:sz w:val="24"/>
                <w:szCs w:val="24"/>
              </w:rPr>
              <w:t>ими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297DE3">
              <w:rPr>
                <w:rFonts w:ascii="Times New Roman" w:hAnsi="Times New Roman" w:cs="Times New Roman"/>
                <w:sz w:val="24"/>
                <w:szCs w:val="24"/>
              </w:rPr>
              <w:t>ми – НКО)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 xml:space="preserve">2021 год, </w:t>
            </w:r>
          </w:p>
          <w:p w:rsidR="004407D3" w:rsidRPr="00F12D82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и социально</w:t>
            </w:r>
            <w:r w:rsidR="00310863">
              <w:rPr>
                <w:rFonts w:ascii="Times New Roman" w:hAnsi="Times New Roman" w:cs="Times New Roman"/>
                <w:sz w:val="24"/>
                <w:szCs w:val="24"/>
              </w:rPr>
              <w:t>го развития Краснодарского края,</w:t>
            </w:r>
          </w:p>
          <w:p w:rsidR="00497FFC" w:rsidRPr="003A44EB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негосударственные       организации                  социального  обслуж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вания, включенные в             реестр поставщиков          социальных услуг            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F92296" w:rsidRDefault="005A3446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6070" w:type="dxa"/>
          </w:tcPr>
          <w:p w:rsidR="00497FFC" w:rsidRDefault="00497FFC" w:rsidP="00B7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апробирование новых </w:t>
            </w:r>
            <w:proofErr w:type="spellStart"/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стационарозамещ</w:t>
            </w: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r w:rsidRPr="00F9229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социального обслуж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>ивания граждан</w:t>
            </w:r>
            <w:r w:rsidR="00DE379D">
              <w:rPr>
                <w:rFonts w:ascii="Times New Roman" w:hAnsi="Times New Roman" w:cs="Times New Roman"/>
                <w:sz w:val="24"/>
                <w:szCs w:val="24"/>
              </w:rPr>
              <w:t xml:space="preserve"> (детей-инвалидов)</w:t>
            </w: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, страдающих психическими ра</w:t>
            </w: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стройствами</w:t>
            </w:r>
            <w:r w:rsidR="00831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r w:rsidRPr="00632BA7">
              <w:rPr>
                <w:rFonts w:ascii="Times New Roman" w:hAnsi="Times New Roman" w:cs="Times New Roman"/>
                <w:sz w:val="24"/>
                <w:szCs w:val="24"/>
              </w:rPr>
              <w:t>руппы дневного пребывания на</w:t>
            </w:r>
            <w:r w:rsidR="004E0485">
              <w:rPr>
                <w:rFonts w:ascii="Times New Roman" w:hAnsi="Times New Roman" w:cs="Times New Roman"/>
                <w:sz w:val="24"/>
                <w:szCs w:val="24"/>
              </w:rPr>
              <w:t xml:space="preserve"> базе трех КЦСОН  по 12 человек)</w:t>
            </w:r>
          </w:p>
          <w:p w:rsidR="00C8306A" w:rsidRDefault="00C8306A" w:rsidP="00B76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B23" w:rsidRDefault="00AB6B23" w:rsidP="00B76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06A" w:rsidRPr="00F92296" w:rsidRDefault="00C8306A" w:rsidP="00B76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>2021 год,</w:t>
            </w:r>
          </w:p>
          <w:p w:rsidR="00497FFC" w:rsidRPr="00F12D82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F1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F92296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35" w:type="dxa"/>
          </w:tcPr>
          <w:p w:rsidR="00497FFC" w:rsidRPr="00F92296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F92296" w:rsidRDefault="00497FFC" w:rsidP="00B7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92296">
              <w:rPr>
                <w:rFonts w:ascii="Times New Roman" w:hAnsi="Times New Roman" w:cs="Times New Roman"/>
                <w:sz w:val="24"/>
                <w:szCs w:val="24"/>
              </w:rPr>
              <w:t>и социального развития Краснодарского края</w:t>
            </w:r>
          </w:p>
        </w:tc>
      </w:tr>
      <w:tr w:rsidR="00497FFC" w:rsidRPr="003A44EB" w:rsidTr="00497FFC">
        <w:tc>
          <w:tcPr>
            <w:tcW w:w="876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7" w:type="dxa"/>
            <w:gridSpan w:val="4"/>
          </w:tcPr>
          <w:p w:rsidR="00497FFC" w:rsidRPr="00F92296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Совершенствование межведомственного взаимодействия органов исполнительной власти Краснодарского края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70" w:type="dxa"/>
          </w:tcPr>
          <w:p w:rsidR="00497FFC" w:rsidRDefault="00497FFC" w:rsidP="004E0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межведомственной рабочей группы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 социального сопровождения </w:t>
            </w:r>
            <w:r w:rsidRPr="00B337D6">
              <w:rPr>
                <w:rFonts w:ascii="Times New Roman" w:hAnsi="Times New Roman" w:cs="Times New Roman"/>
                <w:sz w:val="24"/>
                <w:szCs w:val="24"/>
              </w:rPr>
              <w:t>граждан, страдающих психическими расстройствами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35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37D6">
              <w:rPr>
                <w:rFonts w:ascii="Times New Roman" w:hAnsi="Times New Roman" w:cs="Times New Roman"/>
                <w:sz w:val="24"/>
                <w:szCs w:val="24"/>
              </w:rPr>
              <w:t>инистерство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337D6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социального развития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министерство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здравохранения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Краснодарского края, министерство                 </w:t>
            </w:r>
            <w:r w:rsidRPr="00B337D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337D6">
              <w:rPr>
                <w:rFonts w:ascii="Times New Roman" w:hAnsi="Times New Roman" w:cs="Times New Roman"/>
                <w:sz w:val="24"/>
                <w:szCs w:val="24"/>
              </w:rPr>
              <w:t>и молодежной политики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FFC" w:rsidRPr="003A44EB" w:rsidTr="001F011C">
        <w:tc>
          <w:tcPr>
            <w:tcW w:w="876" w:type="dxa"/>
          </w:tcPr>
          <w:p w:rsidR="00497FFC" w:rsidRPr="00827A21" w:rsidRDefault="004E0485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070" w:type="dxa"/>
          </w:tcPr>
          <w:p w:rsidR="00497FFC" w:rsidRPr="00827A21" w:rsidRDefault="00497FFC" w:rsidP="00A32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1">
              <w:rPr>
                <w:rFonts w:ascii="Times New Roman" w:hAnsi="Times New Roman" w:cs="Times New Roman"/>
                <w:sz w:val="24"/>
                <w:szCs w:val="24"/>
              </w:rPr>
              <w:t>Предоставление в Министерство труда и социальной защиты Российской Федерации информации о ре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ализ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8F9">
              <w:rPr>
                <w:rFonts w:ascii="Times New Roman" w:hAnsi="Times New Roman" w:cs="Times New Roman"/>
                <w:sz w:val="24"/>
                <w:szCs w:val="24"/>
              </w:rPr>
              <w:t xml:space="preserve">ции Плана </w:t>
            </w:r>
            <w:proofErr w:type="spellStart"/>
            <w:r w:rsidR="00B76295">
              <w:rPr>
                <w:rFonts w:ascii="Times New Roman" w:hAnsi="Times New Roman" w:cs="Times New Roman"/>
                <w:sz w:val="24"/>
                <w:szCs w:val="24"/>
              </w:rPr>
              <w:t>меропиятий</w:t>
            </w:r>
            <w:proofErr w:type="spellEnd"/>
            <w:r w:rsidR="00B7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4407D3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1">
              <w:rPr>
                <w:rFonts w:ascii="Times New Roman" w:hAnsi="Times New Roman" w:cs="Times New Roman"/>
                <w:sz w:val="24"/>
                <w:szCs w:val="24"/>
              </w:rPr>
              <w:t xml:space="preserve"> 2021 г</w:t>
            </w:r>
            <w:r w:rsidR="008B37AD">
              <w:rPr>
                <w:rFonts w:ascii="Times New Roman" w:hAnsi="Times New Roman" w:cs="Times New Roman"/>
                <w:sz w:val="24"/>
                <w:szCs w:val="24"/>
              </w:rPr>
              <w:t>од,</w:t>
            </w:r>
          </w:p>
          <w:p w:rsidR="00497FFC" w:rsidRPr="00827A21" w:rsidRDefault="004407D3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497FFC" w:rsidRPr="00827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FFC" w:rsidRPr="00827A21" w:rsidRDefault="00497FFC" w:rsidP="004E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635" w:type="dxa"/>
          </w:tcPr>
          <w:p w:rsidR="00497FFC" w:rsidRPr="00827A21" w:rsidRDefault="00497FFC" w:rsidP="00497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97FFC" w:rsidRPr="00827A21" w:rsidRDefault="00497FFC" w:rsidP="0049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1">
              <w:rPr>
                <w:rFonts w:ascii="Times New Roman" w:hAnsi="Times New Roman" w:cs="Times New Roman"/>
                <w:sz w:val="24"/>
                <w:szCs w:val="24"/>
              </w:rPr>
              <w:t>министерство труда           и социального развития Краснодарского края</w:t>
            </w:r>
          </w:p>
        </w:tc>
      </w:tr>
    </w:tbl>
    <w:p w:rsidR="008315A4" w:rsidRDefault="008315A4" w:rsidP="0027689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89A" w:rsidRPr="0027689A" w:rsidRDefault="0027689A" w:rsidP="0027689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89A">
        <w:rPr>
          <w:rFonts w:ascii="Times New Roman" w:hAnsi="Times New Roman" w:cs="Times New Roman"/>
          <w:b/>
          <w:sz w:val="28"/>
          <w:szCs w:val="28"/>
        </w:rPr>
        <w:t>4. Ожидаемые результаты реализации плана мероприятий в Краснодарском крае</w:t>
      </w:r>
    </w:p>
    <w:p w:rsidR="0027689A" w:rsidRPr="0027689A" w:rsidRDefault="0027689A" w:rsidP="0027689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689A" w:rsidRPr="00465217" w:rsidRDefault="0027689A" w:rsidP="0027689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4D33BF">
        <w:rPr>
          <w:rFonts w:ascii="Times New Roman" w:hAnsi="Times New Roman" w:cs="Times New Roman"/>
          <w:sz w:val="27"/>
          <w:szCs w:val="27"/>
        </w:rPr>
        <w:t xml:space="preserve">Расширение спектра </w:t>
      </w:r>
      <w:proofErr w:type="spellStart"/>
      <w:r w:rsidRPr="004D33BF">
        <w:rPr>
          <w:rFonts w:ascii="Times New Roman" w:hAnsi="Times New Roman" w:cs="Times New Roman"/>
          <w:sz w:val="27"/>
          <w:szCs w:val="27"/>
        </w:rPr>
        <w:t>стационарозамещающих</w:t>
      </w:r>
      <w:proofErr w:type="spellEnd"/>
      <w:r w:rsidRPr="004D33BF">
        <w:rPr>
          <w:rFonts w:ascii="Times New Roman" w:hAnsi="Times New Roman" w:cs="Times New Roman"/>
          <w:sz w:val="27"/>
          <w:szCs w:val="27"/>
        </w:rPr>
        <w:t xml:space="preserve"> технологий, применяемых в социальном обслуживании граждан, стр</w:t>
      </w:r>
      <w:r w:rsidRPr="004D33BF">
        <w:rPr>
          <w:rFonts w:ascii="Times New Roman" w:hAnsi="Times New Roman" w:cs="Times New Roman"/>
          <w:sz w:val="27"/>
          <w:szCs w:val="27"/>
        </w:rPr>
        <w:t>а</w:t>
      </w:r>
      <w:r w:rsidRPr="004D33BF">
        <w:rPr>
          <w:rFonts w:ascii="Times New Roman" w:hAnsi="Times New Roman" w:cs="Times New Roman"/>
          <w:sz w:val="27"/>
          <w:szCs w:val="27"/>
        </w:rPr>
        <w:t xml:space="preserve">дающих психическими расстройствами. Планируется внедрение </w:t>
      </w:r>
      <w:proofErr w:type="spellStart"/>
      <w:r w:rsidRPr="004D33BF">
        <w:rPr>
          <w:rFonts w:ascii="Times New Roman" w:hAnsi="Times New Roman" w:cs="Times New Roman"/>
          <w:sz w:val="27"/>
          <w:szCs w:val="27"/>
        </w:rPr>
        <w:t>стационарозамещающих</w:t>
      </w:r>
      <w:proofErr w:type="spellEnd"/>
      <w:r w:rsidRPr="004D33BF">
        <w:rPr>
          <w:rFonts w:ascii="Times New Roman" w:hAnsi="Times New Roman" w:cs="Times New Roman"/>
          <w:sz w:val="27"/>
          <w:szCs w:val="27"/>
        </w:rPr>
        <w:t xml:space="preserve"> технологий – «</w:t>
      </w:r>
      <w:proofErr w:type="spellStart"/>
      <w:r w:rsidRPr="004D33BF">
        <w:rPr>
          <w:rFonts w:ascii="Times New Roman" w:hAnsi="Times New Roman" w:cs="Times New Roman"/>
          <w:sz w:val="27"/>
          <w:szCs w:val="27"/>
        </w:rPr>
        <w:t>Возрат</w:t>
      </w:r>
      <w:proofErr w:type="spellEnd"/>
      <w:r w:rsidRPr="004D33BF">
        <w:rPr>
          <w:rFonts w:ascii="Times New Roman" w:hAnsi="Times New Roman" w:cs="Times New Roman"/>
          <w:sz w:val="27"/>
          <w:szCs w:val="27"/>
        </w:rPr>
        <w:t xml:space="preserve"> в кро</w:t>
      </w:r>
      <w:r w:rsidRPr="004D33BF">
        <w:rPr>
          <w:rFonts w:ascii="Times New Roman" w:hAnsi="Times New Roman" w:cs="Times New Roman"/>
          <w:sz w:val="27"/>
          <w:szCs w:val="27"/>
        </w:rPr>
        <w:t>в</w:t>
      </w:r>
      <w:r w:rsidRPr="004D33BF">
        <w:rPr>
          <w:rFonts w:ascii="Times New Roman" w:hAnsi="Times New Roman" w:cs="Times New Roman"/>
          <w:sz w:val="27"/>
          <w:szCs w:val="27"/>
        </w:rPr>
        <w:t>ную семью»</w:t>
      </w:r>
      <w:r w:rsidR="00CB1A85" w:rsidRPr="004D33BF">
        <w:rPr>
          <w:rFonts w:ascii="Times New Roman" w:hAnsi="Times New Roman" w:cs="Times New Roman"/>
          <w:sz w:val="27"/>
          <w:szCs w:val="27"/>
        </w:rPr>
        <w:t xml:space="preserve"> и «Передача в приемную семью» </w:t>
      </w:r>
      <w:r w:rsidRPr="004D33BF">
        <w:rPr>
          <w:rFonts w:ascii="Times New Roman" w:hAnsi="Times New Roman" w:cs="Times New Roman"/>
          <w:sz w:val="27"/>
          <w:szCs w:val="27"/>
        </w:rPr>
        <w:t xml:space="preserve">– подготовка родственников и потенциальных родителей в школах по уходу к </w:t>
      </w:r>
      <w:r w:rsidRPr="00465217">
        <w:rPr>
          <w:rFonts w:ascii="Times New Roman" w:hAnsi="Times New Roman" w:cs="Times New Roman"/>
          <w:sz w:val="28"/>
          <w:szCs w:val="28"/>
        </w:rPr>
        <w:t>приему в семью граждан, страдающих психическими расстройствами, определение финансовой поддержки для ук</w:t>
      </w:r>
      <w:r w:rsidRPr="00465217">
        <w:rPr>
          <w:rFonts w:ascii="Times New Roman" w:hAnsi="Times New Roman" w:cs="Times New Roman"/>
          <w:sz w:val="28"/>
          <w:szCs w:val="28"/>
        </w:rPr>
        <w:t>а</w:t>
      </w:r>
      <w:r w:rsidRPr="00465217">
        <w:rPr>
          <w:rFonts w:ascii="Times New Roman" w:hAnsi="Times New Roman" w:cs="Times New Roman"/>
          <w:sz w:val="28"/>
          <w:szCs w:val="28"/>
        </w:rPr>
        <w:t>занных семей; «Сопровождаемое проживание инвалидов с ментальными нарушениями» и «Сопровождаемое прож</w:t>
      </w:r>
      <w:r w:rsidRPr="00465217">
        <w:rPr>
          <w:rFonts w:ascii="Times New Roman" w:hAnsi="Times New Roman" w:cs="Times New Roman"/>
          <w:sz w:val="28"/>
          <w:szCs w:val="28"/>
        </w:rPr>
        <w:t>и</w:t>
      </w:r>
      <w:r w:rsidRPr="00465217">
        <w:rPr>
          <w:rFonts w:ascii="Times New Roman" w:hAnsi="Times New Roman" w:cs="Times New Roman"/>
          <w:sz w:val="28"/>
          <w:szCs w:val="28"/>
        </w:rPr>
        <w:t>вание инвалидов с ментальными нарушениями малыми группами» – обучение в тренировочных квартирах не менее 6 месяцев, профессиональное обучение, трудоустройство для проживания самостоятельно.</w:t>
      </w:r>
    </w:p>
    <w:p w:rsidR="0027689A" w:rsidRPr="00465217" w:rsidRDefault="0027689A" w:rsidP="0027689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465217">
        <w:rPr>
          <w:rFonts w:ascii="Times New Roman" w:hAnsi="Times New Roman" w:cs="Times New Roman"/>
          <w:sz w:val="28"/>
          <w:szCs w:val="28"/>
        </w:rPr>
        <w:t>Уменьшение числа граждан, страдающих психическими расстройствами, получающих социальные услуги в стационарной форме социального обслуживания на 10 %.</w:t>
      </w:r>
    </w:p>
    <w:p w:rsidR="0027689A" w:rsidRPr="00465217" w:rsidRDefault="0027689A" w:rsidP="0027689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465217">
        <w:rPr>
          <w:rFonts w:ascii="Times New Roman" w:hAnsi="Times New Roman" w:cs="Times New Roman"/>
          <w:sz w:val="28"/>
          <w:szCs w:val="28"/>
        </w:rPr>
        <w:t>Увеличение числа граждан, страдающих психическими расстройствами, получающих социальные услуги в п</w:t>
      </w:r>
      <w:r w:rsidRPr="00465217">
        <w:rPr>
          <w:rFonts w:ascii="Times New Roman" w:hAnsi="Times New Roman" w:cs="Times New Roman"/>
          <w:sz w:val="28"/>
          <w:szCs w:val="28"/>
        </w:rPr>
        <w:t>о</w:t>
      </w:r>
      <w:r w:rsidRPr="00465217">
        <w:rPr>
          <w:rFonts w:ascii="Times New Roman" w:hAnsi="Times New Roman" w:cs="Times New Roman"/>
          <w:sz w:val="28"/>
          <w:szCs w:val="28"/>
        </w:rPr>
        <w:t>лустационарной форме социального обслуживания и (или) в форме социального о</w:t>
      </w:r>
      <w:r w:rsidR="004D33BF" w:rsidRPr="00465217">
        <w:rPr>
          <w:rFonts w:ascii="Times New Roman" w:hAnsi="Times New Roman" w:cs="Times New Roman"/>
          <w:sz w:val="28"/>
          <w:szCs w:val="28"/>
        </w:rPr>
        <w:t>бслуживания на дому более 50 ч</w:t>
      </w:r>
      <w:r w:rsidR="004D33BF" w:rsidRPr="00465217">
        <w:rPr>
          <w:rFonts w:ascii="Times New Roman" w:hAnsi="Times New Roman" w:cs="Times New Roman"/>
          <w:sz w:val="28"/>
          <w:szCs w:val="28"/>
        </w:rPr>
        <w:t>е</w:t>
      </w:r>
      <w:r w:rsidRPr="00465217">
        <w:rPr>
          <w:rFonts w:ascii="Times New Roman" w:hAnsi="Times New Roman" w:cs="Times New Roman"/>
          <w:sz w:val="28"/>
          <w:szCs w:val="28"/>
        </w:rPr>
        <w:t>ловек ежегодно.</w:t>
      </w:r>
    </w:p>
    <w:p w:rsidR="0027689A" w:rsidRPr="00465217" w:rsidRDefault="0027689A" w:rsidP="0027689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465217">
        <w:rPr>
          <w:rFonts w:ascii="Times New Roman" w:hAnsi="Times New Roman" w:cs="Times New Roman"/>
          <w:sz w:val="28"/>
          <w:szCs w:val="28"/>
        </w:rPr>
        <w:t xml:space="preserve">Увеличение количества родственников, обученных в школах по уходу за </w:t>
      </w:r>
      <w:r w:rsidR="00CB1A85" w:rsidRPr="00465217">
        <w:rPr>
          <w:rFonts w:ascii="Times New Roman" w:hAnsi="Times New Roman" w:cs="Times New Roman"/>
          <w:sz w:val="28"/>
          <w:szCs w:val="28"/>
        </w:rPr>
        <w:t>гражданами, в том числе страдаю</w:t>
      </w:r>
      <w:r w:rsidRPr="00465217">
        <w:rPr>
          <w:rFonts w:ascii="Times New Roman" w:hAnsi="Times New Roman" w:cs="Times New Roman"/>
          <w:sz w:val="28"/>
          <w:szCs w:val="28"/>
        </w:rPr>
        <w:t>щими психическими расстройствами, более 50 человек ежегодно.</w:t>
      </w:r>
    </w:p>
    <w:p w:rsidR="0027689A" w:rsidRPr="00465217" w:rsidRDefault="0027689A" w:rsidP="0027689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465217">
        <w:rPr>
          <w:rFonts w:ascii="Times New Roman" w:hAnsi="Times New Roman" w:cs="Times New Roman"/>
          <w:sz w:val="28"/>
          <w:szCs w:val="28"/>
        </w:rPr>
        <w:t>Осуществление дневной занятости в группах дневного пребывания на базе отделений временного проживания комплексных центров социального обслуживания населения.</w:t>
      </w:r>
    </w:p>
    <w:p w:rsidR="0027689A" w:rsidRPr="00465217" w:rsidRDefault="0027689A" w:rsidP="0027689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465217">
        <w:rPr>
          <w:rFonts w:ascii="Times New Roman" w:hAnsi="Times New Roman" w:cs="Times New Roman"/>
          <w:sz w:val="28"/>
          <w:szCs w:val="28"/>
        </w:rPr>
        <w:t>Формирование региональной системы социального обслуживания гражд</w:t>
      </w:r>
      <w:r w:rsidR="004D33BF" w:rsidRPr="00465217">
        <w:rPr>
          <w:rFonts w:ascii="Times New Roman" w:hAnsi="Times New Roman" w:cs="Times New Roman"/>
          <w:sz w:val="28"/>
          <w:szCs w:val="28"/>
        </w:rPr>
        <w:t>ан, страдающих психическими ра</w:t>
      </w:r>
      <w:r w:rsidR="004D33BF" w:rsidRPr="00465217">
        <w:rPr>
          <w:rFonts w:ascii="Times New Roman" w:hAnsi="Times New Roman" w:cs="Times New Roman"/>
          <w:sz w:val="28"/>
          <w:szCs w:val="28"/>
        </w:rPr>
        <w:t>с</w:t>
      </w:r>
      <w:r w:rsidRPr="00465217">
        <w:rPr>
          <w:rFonts w:ascii="Times New Roman" w:hAnsi="Times New Roman" w:cs="Times New Roman"/>
          <w:sz w:val="28"/>
          <w:szCs w:val="28"/>
        </w:rPr>
        <w:t>стройствами, альтернативной социальному обслуживанию граждан, страдающих психическими расстройствами, в стационарной форме социального обслуживания.</w:t>
      </w:r>
    </w:p>
    <w:p w:rsidR="00B23CD2" w:rsidRDefault="00B23CD2" w:rsidP="00B2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217" w:rsidRPr="00465217" w:rsidRDefault="00465217" w:rsidP="00B2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3BF" w:rsidRDefault="008463C1" w:rsidP="00B2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8463C1" w:rsidRPr="00465217" w:rsidRDefault="008463C1" w:rsidP="00B2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домов-интернатов</w:t>
      </w:r>
    </w:p>
    <w:p w:rsidR="008463C1" w:rsidRDefault="008463C1" w:rsidP="00B2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труда </w:t>
      </w:r>
      <w:r w:rsidR="00B23CD2" w:rsidRPr="00465217">
        <w:rPr>
          <w:rFonts w:ascii="Times New Roman" w:hAnsi="Times New Roman" w:cs="Times New Roman"/>
          <w:sz w:val="28"/>
          <w:szCs w:val="28"/>
        </w:rPr>
        <w:t>и социального</w:t>
      </w:r>
    </w:p>
    <w:p w:rsidR="00B23CD2" w:rsidRPr="00465217" w:rsidRDefault="00B23CD2" w:rsidP="00B2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217">
        <w:rPr>
          <w:rFonts w:ascii="Times New Roman" w:hAnsi="Times New Roman" w:cs="Times New Roman"/>
          <w:sz w:val="28"/>
          <w:szCs w:val="28"/>
        </w:rPr>
        <w:t>развития</w:t>
      </w:r>
      <w:r w:rsidR="008463C1">
        <w:rPr>
          <w:rFonts w:ascii="Times New Roman" w:hAnsi="Times New Roman" w:cs="Times New Roman"/>
          <w:sz w:val="28"/>
          <w:szCs w:val="28"/>
        </w:rPr>
        <w:t xml:space="preserve"> </w:t>
      </w:r>
      <w:r w:rsidR="004D33BF" w:rsidRPr="00465217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</w:r>
      <w:r w:rsidRPr="0046521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33BF" w:rsidRPr="00465217">
        <w:rPr>
          <w:rFonts w:ascii="Times New Roman" w:hAnsi="Times New Roman" w:cs="Times New Roman"/>
          <w:sz w:val="28"/>
          <w:szCs w:val="28"/>
        </w:rPr>
        <w:t xml:space="preserve">       </w:t>
      </w:r>
      <w:r w:rsidR="00D6567F" w:rsidRPr="004652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5217">
        <w:rPr>
          <w:rFonts w:ascii="Times New Roman" w:hAnsi="Times New Roman" w:cs="Times New Roman"/>
          <w:sz w:val="28"/>
          <w:szCs w:val="28"/>
        </w:rPr>
        <w:t xml:space="preserve"> </w:t>
      </w:r>
      <w:r w:rsidR="008463C1">
        <w:rPr>
          <w:rFonts w:ascii="Times New Roman" w:hAnsi="Times New Roman" w:cs="Times New Roman"/>
          <w:sz w:val="28"/>
          <w:szCs w:val="28"/>
        </w:rPr>
        <w:t xml:space="preserve">             Т</w:t>
      </w:r>
      <w:r w:rsidR="004D33BF" w:rsidRPr="00465217">
        <w:rPr>
          <w:rFonts w:ascii="Times New Roman" w:hAnsi="Times New Roman" w:cs="Times New Roman"/>
          <w:sz w:val="28"/>
          <w:szCs w:val="28"/>
        </w:rPr>
        <w:t xml:space="preserve">.Н. </w:t>
      </w:r>
      <w:proofErr w:type="spellStart"/>
      <w:r w:rsidR="008463C1">
        <w:rPr>
          <w:rFonts w:ascii="Times New Roman" w:hAnsi="Times New Roman" w:cs="Times New Roman"/>
          <w:sz w:val="28"/>
          <w:szCs w:val="28"/>
        </w:rPr>
        <w:t>Талькова</w:t>
      </w:r>
      <w:proofErr w:type="spellEnd"/>
    </w:p>
    <w:sectPr w:rsidR="00B23CD2" w:rsidRPr="00465217" w:rsidSect="00D6567F">
      <w:headerReference w:type="default" r:id="rId9"/>
      <w:pgSz w:w="16838" w:h="11906" w:orient="landscape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A9" w:rsidRDefault="000757A9" w:rsidP="008D2B41">
      <w:pPr>
        <w:spacing w:after="0" w:line="240" w:lineRule="auto"/>
      </w:pPr>
      <w:r>
        <w:separator/>
      </w:r>
    </w:p>
  </w:endnote>
  <w:endnote w:type="continuationSeparator" w:id="0">
    <w:p w:rsidR="000757A9" w:rsidRDefault="000757A9" w:rsidP="008D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A9" w:rsidRDefault="000757A9" w:rsidP="008D2B41">
      <w:pPr>
        <w:spacing w:after="0" w:line="240" w:lineRule="auto"/>
      </w:pPr>
      <w:r>
        <w:separator/>
      </w:r>
    </w:p>
  </w:footnote>
  <w:footnote w:type="continuationSeparator" w:id="0">
    <w:p w:rsidR="000757A9" w:rsidRDefault="000757A9" w:rsidP="008D2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7012761"/>
      <w:docPartObj>
        <w:docPartGallery w:val="Page Numbers (Margins)"/>
        <w:docPartUnique/>
      </w:docPartObj>
    </w:sdtPr>
    <w:sdtEndPr/>
    <w:sdtContent>
      <w:p w:rsidR="00D265C2" w:rsidRPr="00770727" w:rsidRDefault="00D265C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4316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10160</wp:posOffset>
                  </wp:positionH>
                  <wp:positionV relativeFrom="page">
                    <wp:posOffset>3333750</wp:posOffset>
                  </wp:positionV>
                  <wp:extent cx="43815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81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D265C2" w:rsidRPr="00E04316" w:rsidRDefault="00D265C2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04316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04316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04316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37ED2" w:rsidRPr="00637ED2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22</w:t>
                                  </w:r>
                                  <w:r w:rsidRPr="00E04316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left:0;text-align:left;margin-left:.8pt;margin-top:262.5pt;width:34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D265C2" w:rsidRPr="00E04316" w:rsidRDefault="00D265C2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04316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0431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04316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37ED2" w:rsidRPr="00637ED2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22</w:t>
                            </w:r>
                            <w:r w:rsidRPr="00E04316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324B"/>
    <w:multiLevelType w:val="hybridMultilevel"/>
    <w:tmpl w:val="CDCED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C173B"/>
    <w:multiLevelType w:val="hybridMultilevel"/>
    <w:tmpl w:val="76B44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D3322"/>
    <w:multiLevelType w:val="hybridMultilevel"/>
    <w:tmpl w:val="76B44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71965"/>
    <w:multiLevelType w:val="hybridMultilevel"/>
    <w:tmpl w:val="CDCE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813AB"/>
    <w:multiLevelType w:val="hybridMultilevel"/>
    <w:tmpl w:val="DFD814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14AB9"/>
    <w:multiLevelType w:val="hybridMultilevel"/>
    <w:tmpl w:val="FE38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4634C"/>
    <w:multiLevelType w:val="hybridMultilevel"/>
    <w:tmpl w:val="5A1A0C6A"/>
    <w:lvl w:ilvl="0" w:tplc="6AFA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74F47"/>
    <w:multiLevelType w:val="hybridMultilevel"/>
    <w:tmpl w:val="65CEFA98"/>
    <w:lvl w:ilvl="0" w:tplc="1DE8B5C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C452B87"/>
    <w:multiLevelType w:val="hybridMultilevel"/>
    <w:tmpl w:val="AA46B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459"/>
    <w:multiLevelType w:val="hybridMultilevel"/>
    <w:tmpl w:val="C5A2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BC67F1"/>
    <w:multiLevelType w:val="hybridMultilevel"/>
    <w:tmpl w:val="4A225CBA"/>
    <w:lvl w:ilvl="0" w:tplc="BE5661EE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63C7457"/>
    <w:multiLevelType w:val="hybridMultilevel"/>
    <w:tmpl w:val="9F18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24311"/>
    <w:multiLevelType w:val="hybridMultilevel"/>
    <w:tmpl w:val="27F8AA72"/>
    <w:lvl w:ilvl="0" w:tplc="C824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C6B5C"/>
    <w:multiLevelType w:val="hybridMultilevel"/>
    <w:tmpl w:val="78EA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40781"/>
    <w:multiLevelType w:val="hybridMultilevel"/>
    <w:tmpl w:val="CDB65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B13E5"/>
    <w:multiLevelType w:val="hybridMultilevel"/>
    <w:tmpl w:val="7B722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0"/>
  </w:num>
  <w:num w:numId="12">
    <w:abstractNumId w:val="16"/>
  </w:num>
  <w:num w:numId="13">
    <w:abstractNumId w:val="12"/>
  </w:num>
  <w:num w:numId="14">
    <w:abstractNumId w:val="5"/>
  </w:num>
  <w:num w:numId="15">
    <w:abstractNumId w:val="4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E3"/>
    <w:rsid w:val="00000294"/>
    <w:rsid w:val="000004ED"/>
    <w:rsid w:val="000006E9"/>
    <w:rsid w:val="000007CC"/>
    <w:rsid w:val="00000828"/>
    <w:rsid w:val="00000838"/>
    <w:rsid w:val="00000AB6"/>
    <w:rsid w:val="00000C51"/>
    <w:rsid w:val="00000D4B"/>
    <w:rsid w:val="00000DB0"/>
    <w:rsid w:val="00000E55"/>
    <w:rsid w:val="000013C4"/>
    <w:rsid w:val="000018C6"/>
    <w:rsid w:val="000020D6"/>
    <w:rsid w:val="00002154"/>
    <w:rsid w:val="00002C5A"/>
    <w:rsid w:val="00002D5F"/>
    <w:rsid w:val="00002DDC"/>
    <w:rsid w:val="00003239"/>
    <w:rsid w:val="00003C7F"/>
    <w:rsid w:val="0000508E"/>
    <w:rsid w:val="00005288"/>
    <w:rsid w:val="000061E0"/>
    <w:rsid w:val="000067E1"/>
    <w:rsid w:val="0000759D"/>
    <w:rsid w:val="00007795"/>
    <w:rsid w:val="000077B9"/>
    <w:rsid w:val="000077F7"/>
    <w:rsid w:val="0001041D"/>
    <w:rsid w:val="00010AC5"/>
    <w:rsid w:val="00010BAA"/>
    <w:rsid w:val="00010BF0"/>
    <w:rsid w:val="00011530"/>
    <w:rsid w:val="00011928"/>
    <w:rsid w:val="00011BAA"/>
    <w:rsid w:val="00011C27"/>
    <w:rsid w:val="00011CE4"/>
    <w:rsid w:val="00011D17"/>
    <w:rsid w:val="0001294B"/>
    <w:rsid w:val="00012AF2"/>
    <w:rsid w:val="00012B8A"/>
    <w:rsid w:val="00012C7F"/>
    <w:rsid w:val="00013725"/>
    <w:rsid w:val="00013767"/>
    <w:rsid w:val="00013F6C"/>
    <w:rsid w:val="000141BC"/>
    <w:rsid w:val="000143CA"/>
    <w:rsid w:val="00014549"/>
    <w:rsid w:val="00014629"/>
    <w:rsid w:val="00014C08"/>
    <w:rsid w:val="00014CB4"/>
    <w:rsid w:val="00015380"/>
    <w:rsid w:val="00015CDC"/>
    <w:rsid w:val="0001654A"/>
    <w:rsid w:val="00016653"/>
    <w:rsid w:val="00016786"/>
    <w:rsid w:val="00016BC8"/>
    <w:rsid w:val="00016C34"/>
    <w:rsid w:val="000179D1"/>
    <w:rsid w:val="00017C25"/>
    <w:rsid w:val="0002001E"/>
    <w:rsid w:val="00020080"/>
    <w:rsid w:val="0002042B"/>
    <w:rsid w:val="00020AFF"/>
    <w:rsid w:val="00020D05"/>
    <w:rsid w:val="00020FFB"/>
    <w:rsid w:val="000210CB"/>
    <w:rsid w:val="00021934"/>
    <w:rsid w:val="00021A47"/>
    <w:rsid w:val="00021DD9"/>
    <w:rsid w:val="0002256A"/>
    <w:rsid w:val="000226C3"/>
    <w:rsid w:val="0002297A"/>
    <w:rsid w:val="00022A2C"/>
    <w:rsid w:val="00022D51"/>
    <w:rsid w:val="00023AF6"/>
    <w:rsid w:val="00023E89"/>
    <w:rsid w:val="00024AF0"/>
    <w:rsid w:val="00025054"/>
    <w:rsid w:val="00025679"/>
    <w:rsid w:val="00025AE5"/>
    <w:rsid w:val="0002603B"/>
    <w:rsid w:val="00026199"/>
    <w:rsid w:val="0002676A"/>
    <w:rsid w:val="00026998"/>
    <w:rsid w:val="00026E95"/>
    <w:rsid w:val="00026EB9"/>
    <w:rsid w:val="000272E2"/>
    <w:rsid w:val="0002743B"/>
    <w:rsid w:val="000277C3"/>
    <w:rsid w:val="00027C70"/>
    <w:rsid w:val="00027ED1"/>
    <w:rsid w:val="00030168"/>
    <w:rsid w:val="00030258"/>
    <w:rsid w:val="00030368"/>
    <w:rsid w:val="0003089A"/>
    <w:rsid w:val="00030CB8"/>
    <w:rsid w:val="00031186"/>
    <w:rsid w:val="00031570"/>
    <w:rsid w:val="00031A60"/>
    <w:rsid w:val="00031EA7"/>
    <w:rsid w:val="000325BE"/>
    <w:rsid w:val="0003286A"/>
    <w:rsid w:val="000339C7"/>
    <w:rsid w:val="00033AB0"/>
    <w:rsid w:val="00034561"/>
    <w:rsid w:val="0003496E"/>
    <w:rsid w:val="00034FFE"/>
    <w:rsid w:val="000354E9"/>
    <w:rsid w:val="000358B8"/>
    <w:rsid w:val="00036074"/>
    <w:rsid w:val="00036307"/>
    <w:rsid w:val="00036BB4"/>
    <w:rsid w:val="00036CDF"/>
    <w:rsid w:val="000372B8"/>
    <w:rsid w:val="0004026D"/>
    <w:rsid w:val="00040498"/>
    <w:rsid w:val="000407C4"/>
    <w:rsid w:val="000408F0"/>
    <w:rsid w:val="0004114B"/>
    <w:rsid w:val="000422C9"/>
    <w:rsid w:val="00042FEF"/>
    <w:rsid w:val="00043850"/>
    <w:rsid w:val="00043904"/>
    <w:rsid w:val="00043E23"/>
    <w:rsid w:val="00044BAF"/>
    <w:rsid w:val="0004551B"/>
    <w:rsid w:val="00046253"/>
    <w:rsid w:val="000468AF"/>
    <w:rsid w:val="00046F31"/>
    <w:rsid w:val="00047817"/>
    <w:rsid w:val="00050630"/>
    <w:rsid w:val="000507DC"/>
    <w:rsid w:val="00051219"/>
    <w:rsid w:val="00051587"/>
    <w:rsid w:val="0005176C"/>
    <w:rsid w:val="0005262C"/>
    <w:rsid w:val="000526B0"/>
    <w:rsid w:val="0005280C"/>
    <w:rsid w:val="00052827"/>
    <w:rsid w:val="00053225"/>
    <w:rsid w:val="0005336F"/>
    <w:rsid w:val="000536FE"/>
    <w:rsid w:val="00053936"/>
    <w:rsid w:val="00054407"/>
    <w:rsid w:val="000545A5"/>
    <w:rsid w:val="000548AD"/>
    <w:rsid w:val="00054FC9"/>
    <w:rsid w:val="0005510D"/>
    <w:rsid w:val="00055A7A"/>
    <w:rsid w:val="00055CDD"/>
    <w:rsid w:val="00055D15"/>
    <w:rsid w:val="00056932"/>
    <w:rsid w:val="00056F32"/>
    <w:rsid w:val="00057112"/>
    <w:rsid w:val="00057513"/>
    <w:rsid w:val="0005775E"/>
    <w:rsid w:val="000579D8"/>
    <w:rsid w:val="00057E5E"/>
    <w:rsid w:val="000601E2"/>
    <w:rsid w:val="0006062A"/>
    <w:rsid w:val="00060C6E"/>
    <w:rsid w:val="00061599"/>
    <w:rsid w:val="00061791"/>
    <w:rsid w:val="000619F7"/>
    <w:rsid w:val="00061A7C"/>
    <w:rsid w:val="00061EA2"/>
    <w:rsid w:val="00062093"/>
    <w:rsid w:val="00062462"/>
    <w:rsid w:val="00064130"/>
    <w:rsid w:val="000643FB"/>
    <w:rsid w:val="0006460A"/>
    <w:rsid w:val="0006483A"/>
    <w:rsid w:val="0006510C"/>
    <w:rsid w:val="00065417"/>
    <w:rsid w:val="000655F2"/>
    <w:rsid w:val="000657F8"/>
    <w:rsid w:val="00065DCB"/>
    <w:rsid w:val="00065E1F"/>
    <w:rsid w:val="00066AF3"/>
    <w:rsid w:val="00066CB9"/>
    <w:rsid w:val="00067268"/>
    <w:rsid w:val="00067279"/>
    <w:rsid w:val="0006743F"/>
    <w:rsid w:val="0006761C"/>
    <w:rsid w:val="00067C45"/>
    <w:rsid w:val="0007001C"/>
    <w:rsid w:val="00070672"/>
    <w:rsid w:val="00070950"/>
    <w:rsid w:val="00070F40"/>
    <w:rsid w:val="0007317B"/>
    <w:rsid w:val="00073524"/>
    <w:rsid w:val="00073AE9"/>
    <w:rsid w:val="00073CDE"/>
    <w:rsid w:val="00074215"/>
    <w:rsid w:val="0007480A"/>
    <w:rsid w:val="0007487D"/>
    <w:rsid w:val="00074FEA"/>
    <w:rsid w:val="00075082"/>
    <w:rsid w:val="000753FB"/>
    <w:rsid w:val="00075612"/>
    <w:rsid w:val="0007568B"/>
    <w:rsid w:val="000757A9"/>
    <w:rsid w:val="00075B06"/>
    <w:rsid w:val="00075C7E"/>
    <w:rsid w:val="00076207"/>
    <w:rsid w:val="00076243"/>
    <w:rsid w:val="00076678"/>
    <w:rsid w:val="00077605"/>
    <w:rsid w:val="00077AF2"/>
    <w:rsid w:val="00077EDB"/>
    <w:rsid w:val="00081025"/>
    <w:rsid w:val="0008145F"/>
    <w:rsid w:val="0008232E"/>
    <w:rsid w:val="00082421"/>
    <w:rsid w:val="000825AB"/>
    <w:rsid w:val="00082932"/>
    <w:rsid w:val="00082AA8"/>
    <w:rsid w:val="00082E33"/>
    <w:rsid w:val="0008387D"/>
    <w:rsid w:val="000839A4"/>
    <w:rsid w:val="000839D0"/>
    <w:rsid w:val="00083C33"/>
    <w:rsid w:val="0008418F"/>
    <w:rsid w:val="0008424C"/>
    <w:rsid w:val="000842F0"/>
    <w:rsid w:val="00084947"/>
    <w:rsid w:val="00084B45"/>
    <w:rsid w:val="000856B5"/>
    <w:rsid w:val="0008580C"/>
    <w:rsid w:val="0008594E"/>
    <w:rsid w:val="00085BCD"/>
    <w:rsid w:val="00085D68"/>
    <w:rsid w:val="0008662D"/>
    <w:rsid w:val="000867E9"/>
    <w:rsid w:val="0008694F"/>
    <w:rsid w:val="00086C71"/>
    <w:rsid w:val="00086CA2"/>
    <w:rsid w:val="00086E44"/>
    <w:rsid w:val="000871F3"/>
    <w:rsid w:val="000872E5"/>
    <w:rsid w:val="00087A36"/>
    <w:rsid w:val="00087AA3"/>
    <w:rsid w:val="00087ECC"/>
    <w:rsid w:val="0009012E"/>
    <w:rsid w:val="00090158"/>
    <w:rsid w:val="000903A8"/>
    <w:rsid w:val="0009049B"/>
    <w:rsid w:val="000906BB"/>
    <w:rsid w:val="00091B13"/>
    <w:rsid w:val="000921E9"/>
    <w:rsid w:val="0009245F"/>
    <w:rsid w:val="000924D1"/>
    <w:rsid w:val="00092B14"/>
    <w:rsid w:val="00092D04"/>
    <w:rsid w:val="00092FEA"/>
    <w:rsid w:val="00093399"/>
    <w:rsid w:val="00093564"/>
    <w:rsid w:val="00094440"/>
    <w:rsid w:val="000945CE"/>
    <w:rsid w:val="0009481D"/>
    <w:rsid w:val="00094867"/>
    <w:rsid w:val="00094DA8"/>
    <w:rsid w:val="00095E76"/>
    <w:rsid w:val="00095EBC"/>
    <w:rsid w:val="00096096"/>
    <w:rsid w:val="000963EB"/>
    <w:rsid w:val="000966DD"/>
    <w:rsid w:val="00096B4D"/>
    <w:rsid w:val="00096B71"/>
    <w:rsid w:val="00096B9D"/>
    <w:rsid w:val="00096F03"/>
    <w:rsid w:val="0009727E"/>
    <w:rsid w:val="00097366"/>
    <w:rsid w:val="000974CA"/>
    <w:rsid w:val="000A031F"/>
    <w:rsid w:val="000A0462"/>
    <w:rsid w:val="000A1382"/>
    <w:rsid w:val="000A1783"/>
    <w:rsid w:val="000A1C2C"/>
    <w:rsid w:val="000A26E4"/>
    <w:rsid w:val="000A28A9"/>
    <w:rsid w:val="000A2994"/>
    <w:rsid w:val="000A2CAE"/>
    <w:rsid w:val="000A2D88"/>
    <w:rsid w:val="000A315D"/>
    <w:rsid w:val="000A385C"/>
    <w:rsid w:val="000A3CF2"/>
    <w:rsid w:val="000A3E5B"/>
    <w:rsid w:val="000A40A1"/>
    <w:rsid w:val="000A43C6"/>
    <w:rsid w:val="000A4602"/>
    <w:rsid w:val="000A46CB"/>
    <w:rsid w:val="000A51BD"/>
    <w:rsid w:val="000A5D4A"/>
    <w:rsid w:val="000A5E46"/>
    <w:rsid w:val="000A5F89"/>
    <w:rsid w:val="000A703C"/>
    <w:rsid w:val="000A7415"/>
    <w:rsid w:val="000B02CE"/>
    <w:rsid w:val="000B0893"/>
    <w:rsid w:val="000B0992"/>
    <w:rsid w:val="000B0A4E"/>
    <w:rsid w:val="000B0F34"/>
    <w:rsid w:val="000B17CB"/>
    <w:rsid w:val="000B1CD3"/>
    <w:rsid w:val="000B1E1A"/>
    <w:rsid w:val="000B219F"/>
    <w:rsid w:val="000B24E3"/>
    <w:rsid w:val="000B263F"/>
    <w:rsid w:val="000B323F"/>
    <w:rsid w:val="000B32F1"/>
    <w:rsid w:val="000B34B1"/>
    <w:rsid w:val="000B370D"/>
    <w:rsid w:val="000B38F4"/>
    <w:rsid w:val="000B3EB6"/>
    <w:rsid w:val="000B45C4"/>
    <w:rsid w:val="000B4730"/>
    <w:rsid w:val="000B485D"/>
    <w:rsid w:val="000B509F"/>
    <w:rsid w:val="000B50A0"/>
    <w:rsid w:val="000B54AD"/>
    <w:rsid w:val="000B577D"/>
    <w:rsid w:val="000B5D0E"/>
    <w:rsid w:val="000B61E7"/>
    <w:rsid w:val="000B6450"/>
    <w:rsid w:val="000B6C4D"/>
    <w:rsid w:val="000B73B9"/>
    <w:rsid w:val="000B7C3D"/>
    <w:rsid w:val="000B7C8F"/>
    <w:rsid w:val="000C016F"/>
    <w:rsid w:val="000C07C9"/>
    <w:rsid w:val="000C0F08"/>
    <w:rsid w:val="000C1085"/>
    <w:rsid w:val="000C10A8"/>
    <w:rsid w:val="000C120A"/>
    <w:rsid w:val="000C1735"/>
    <w:rsid w:val="000C1F16"/>
    <w:rsid w:val="000C2943"/>
    <w:rsid w:val="000C3148"/>
    <w:rsid w:val="000C39AB"/>
    <w:rsid w:val="000C3FA0"/>
    <w:rsid w:val="000C4A70"/>
    <w:rsid w:val="000C5A1C"/>
    <w:rsid w:val="000C63EB"/>
    <w:rsid w:val="000C65B4"/>
    <w:rsid w:val="000C6A72"/>
    <w:rsid w:val="000C6CB8"/>
    <w:rsid w:val="000C7258"/>
    <w:rsid w:val="000C732E"/>
    <w:rsid w:val="000C77A2"/>
    <w:rsid w:val="000C78E7"/>
    <w:rsid w:val="000D07F7"/>
    <w:rsid w:val="000D1150"/>
    <w:rsid w:val="000D1625"/>
    <w:rsid w:val="000D1847"/>
    <w:rsid w:val="000D1CDA"/>
    <w:rsid w:val="000D1E93"/>
    <w:rsid w:val="000D2539"/>
    <w:rsid w:val="000D2605"/>
    <w:rsid w:val="000D2755"/>
    <w:rsid w:val="000D3A3C"/>
    <w:rsid w:val="000D5725"/>
    <w:rsid w:val="000D59AA"/>
    <w:rsid w:val="000D644A"/>
    <w:rsid w:val="000D64E7"/>
    <w:rsid w:val="000D6A6A"/>
    <w:rsid w:val="000D6B92"/>
    <w:rsid w:val="000D7878"/>
    <w:rsid w:val="000E01D1"/>
    <w:rsid w:val="000E0AEB"/>
    <w:rsid w:val="000E0D03"/>
    <w:rsid w:val="000E298F"/>
    <w:rsid w:val="000E29A8"/>
    <w:rsid w:val="000E34F9"/>
    <w:rsid w:val="000E3A15"/>
    <w:rsid w:val="000E3A83"/>
    <w:rsid w:val="000E3B82"/>
    <w:rsid w:val="000E4B3F"/>
    <w:rsid w:val="000E4D68"/>
    <w:rsid w:val="000E5DAD"/>
    <w:rsid w:val="000E5F4D"/>
    <w:rsid w:val="000E6668"/>
    <w:rsid w:val="000E67F1"/>
    <w:rsid w:val="000E6843"/>
    <w:rsid w:val="000E72D7"/>
    <w:rsid w:val="000E7535"/>
    <w:rsid w:val="000E76C6"/>
    <w:rsid w:val="000E7804"/>
    <w:rsid w:val="000E79D7"/>
    <w:rsid w:val="000E7AAB"/>
    <w:rsid w:val="000E7CB5"/>
    <w:rsid w:val="000E7D2E"/>
    <w:rsid w:val="000F012A"/>
    <w:rsid w:val="000F03E8"/>
    <w:rsid w:val="000F06B1"/>
    <w:rsid w:val="000F07FC"/>
    <w:rsid w:val="000F0E62"/>
    <w:rsid w:val="000F0E66"/>
    <w:rsid w:val="000F1477"/>
    <w:rsid w:val="000F1D54"/>
    <w:rsid w:val="000F2734"/>
    <w:rsid w:val="000F2F8A"/>
    <w:rsid w:val="000F338A"/>
    <w:rsid w:val="000F367B"/>
    <w:rsid w:val="000F3824"/>
    <w:rsid w:val="000F389E"/>
    <w:rsid w:val="000F3B0C"/>
    <w:rsid w:val="000F45EE"/>
    <w:rsid w:val="000F4BB7"/>
    <w:rsid w:val="000F4BEC"/>
    <w:rsid w:val="000F4E86"/>
    <w:rsid w:val="000F4FAB"/>
    <w:rsid w:val="000F51AD"/>
    <w:rsid w:val="000F5D71"/>
    <w:rsid w:val="000F62D6"/>
    <w:rsid w:val="000F6443"/>
    <w:rsid w:val="000F68B5"/>
    <w:rsid w:val="000F6972"/>
    <w:rsid w:val="000F6BA7"/>
    <w:rsid w:val="000F6E3D"/>
    <w:rsid w:val="000F6EC9"/>
    <w:rsid w:val="000F7649"/>
    <w:rsid w:val="000F78D1"/>
    <w:rsid w:val="000F79FF"/>
    <w:rsid w:val="000F7F9B"/>
    <w:rsid w:val="0010060D"/>
    <w:rsid w:val="00100B1B"/>
    <w:rsid w:val="00100CDD"/>
    <w:rsid w:val="001010A9"/>
    <w:rsid w:val="00101725"/>
    <w:rsid w:val="0010175C"/>
    <w:rsid w:val="0010239D"/>
    <w:rsid w:val="001023BF"/>
    <w:rsid w:val="0010270E"/>
    <w:rsid w:val="00103AF4"/>
    <w:rsid w:val="0010488B"/>
    <w:rsid w:val="00104E7D"/>
    <w:rsid w:val="00105736"/>
    <w:rsid w:val="00105EDC"/>
    <w:rsid w:val="00106724"/>
    <w:rsid w:val="001069A0"/>
    <w:rsid w:val="001070C3"/>
    <w:rsid w:val="00107123"/>
    <w:rsid w:val="00107271"/>
    <w:rsid w:val="00107609"/>
    <w:rsid w:val="00107A38"/>
    <w:rsid w:val="00107BD5"/>
    <w:rsid w:val="0011008C"/>
    <w:rsid w:val="00110134"/>
    <w:rsid w:val="00110CDD"/>
    <w:rsid w:val="00110D8E"/>
    <w:rsid w:val="001113B2"/>
    <w:rsid w:val="00111420"/>
    <w:rsid w:val="0011179D"/>
    <w:rsid w:val="00112594"/>
    <w:rsid w:val="001126F0"/>
    <w:rsid w:val="00112996"/>
    <w:rsid w:val="001129CF"/>
    <w:rsid w:val="00112A15"/>
    <w:rsid w:val="00112ACF"/>
    <w:rsid w:val="00112BC6"/>
    <w:rsid w:val="0011309C"/>
    <w:rsid w:val="001138B5"/>
    <w:rsid w:val="001138E0"/>
    <w:rsid w:val="00113B85"/>
    <w:rsid w:val="00113E42"/>
    <w:rsid w:val="00113E8D"/>
    <w:rsid w:val="00114471"/>
    <w:rsid w:val="001147DD"/>
    <w:rsid w:val="001148B1"/>
    <w:rsid w:val="00114B2A"/>
    <w:rsid w:val="00114B65"/>
    <w:rsid w:val="00114D36"/>
    <w:rsid w:val="00114E5B"/>
    <w:rsid w:val="00115127"/>
    <w:rsid w:val="00115685"/>
    <w:rsid w:val="001157BA"/>
    <w:rsid w:val="00115974"/>
    <w:rsid w:val="001161E1"/>
    <w:rsid w:val="0011632D"/>
    <w:rsid w:val="00116853"/>
    <w:rsid w:val="001169B8"/>
    <w:rsid w:val="00116C04"/>
    <w:rsid w:val="00116E9B"/>
    <w:rsid w:val="0011702A"/>
    <w:rsid w:val="00117332"/>
    <w:rsid w:val="00117481"/>
    <w:rsid w:val="001176B0"/>
    <w:rsid w:val="0011776C"/>
    <w:rsid w:val="001179CB"/>
    <w:rsid w:val="00120DCE"/>
    <w:rsid w:val="00120EB9"/>
    <w:rsid w:val="00120FB5"/>
    <w:rsid w:val="001217CB"/>
    <w:rsid w:val="001218F7"/>
    <w:rsid w:val="00121F17"/>
    <w:rsid w:val="00122E28"/>
    <w:rsid w:val="00123440"/>
    <w:rsid w:val="00124B5E"/>
    <w:rsid w:val="00125113"/>
    <w:rsid w:val="001256FA"/>
    <w:rsid w:val="001258A9"/>
    <w:rsid w:val="00125951"/>
    <w:rsid w:val="00125A80"/>
    <w:rsid w:val="00125B7B"/>
    <w:rsid w:val="00125E82"/>
    <w:rsid w:val="00125FE8"/>
    <w:rsid w:val="00126679"/>
    <w:rsid w:val="00126885"/>
    <w:rsid w:val="00126BC5"/>
    <w:rsid w:val="00126D20"/>
    <w:rsid w:val="00126E83"/>
    <w:rsid w:val="001270FD"/>
    <w:rsid w:val="00127864"/>
    <w:rsid w:val="00127FC9"/>
    <w:rsid w:val="001306EA"/>
    <w:rsid w:val="00130A3E"/>
    <w:rsid w:val="00130A87"/>
    <w:rsid w:val="00130AA4"/>
    <w:rsid w:val="001315AA"/>
    <w:rsid w:val="00131D64"/>
    <w:rsid w:val="00131FFA"/>
    <w:rsid w:val="00132580"/>
    <w:rsid w:val="00132E50"/>
    <w:rsid w:val="00133221"/>
    <w:rsid w:val="00133819"/>
    <w:rsid w:val="00133BA9"/>
    <w:rsid w:val="00133BEE"/>
    <w:rsid w:val="00134386"/>
    <w:rsid w:val="00134405"/>
    <w:rsid w:val="001344F4"/>
    <w:rsid w:val="001345D8"/>
    <w:rsid w:val="00134954"/>
    <w:rsid w:val="00134AF4"/>
    <w:rsid w:val="001357C5"/>
    <w:rsid w:val="00135988"/>
    <w:rsid w:val="0013598D"/>
    <w:rsid w:val="00135A3F"/>
    <w:rsid w:val="00135BDD"/>
    <w:rsid w:val="00135DF7"/>
    <w:rsid w:val="00136110"/>
    <w:rsid w:val="001366DE"/>
    <w:rsid w:val="00136782"/>
    <w:rsid w:val="00136786"/>
    <w:rsid w:val="001368EA"/>
    <w:rsid w:val="00136D6E"/>
    <w:rsid w:val="00137005"/>
    <w:rsid w:val="00137059"/>
    <w:rsid w:val="00137812"/>
    <w:rsid w:val="0013788B"/>
    <w:rsid w:val="00137B36"/>
    <w:rsid w:val="00137DD8"/>
    <w:rsid w:val="00137DF8"/>
    <w:rsid w:val="00137FA5"/>
    <w:rsid w:val="00140225"/>
    <w:rsid w:val="001405F6"/>
    <w:rsid w:val="001406C9"/>
    <w:rsid w:val="00140A38"/>
    <w:rsid w:val="00140AA1"/>
    <w:rsid w:val="00140BC9"/>
    <w:rsid w:val="00140DC0"/>
    <w:rsid w:val="00141065"/>
    <w:rsid w:val="001410DF"/>
    <w:rsid w:val="00141252"/>
    <w:rsid w:val="001417B7"/>
    <w:rsid w:val="00141948"/>
    <w:rsid w:val="00141CB3"/>
    <w:rsid w:val="001422D1"/>
    <w:rsid w:val="001423BB"/>
    <w:rsid w:val="00143285"/>
    <w:rsid w:val="0014369E"/>
    <w:rsid w:val="001447CB"/>
    <w:rsid w:val="001447DF"/>
    <w:rsid w:val="00144855"/>
    <w:rsid w:val="001449C2"/>
    <w:rsid w:val="001455A6"/>
    <w:rsid w:val="00145AAC"/>
    <w:rsid w:val="00145EB2"/>
    <w:rsid w:val="00146713"/>
    <w:rsid w:val="00146797"/>
    <w:rsid w:val="0014775B"/>
    <w:rsid w:val="00147F8E"/>
    <w:rsid w:val="0015015A"/>
    <w:rsid w:val="00150ADD"/>
    <w:rsid w:val="0015150E"/>
    <w:rsid w:val="001518F7"/>
    <w:rsid w:val="001519F7"/>
    <w:rsid w:val="00151A02"/>
    <w:rsid w:val="00151B2F"/>
    <w:rsid w:val="0015298D"/>
    <w:rsid w:val="00152A64"/>
    <w:rsid w:val="00152D13"/>
    <w:rsid w:val="00153F0D"/>
    <w:rsid w:val="00154B6F"/>
    <w:rsid w:val="00155003"/>
    <w:rsid w:val="001551BA"/>
    <w:rsid w:val="001552EB"/>
    <w:rsid w:val="00155980"/>
    <w:rsid w:val="00155FEE"/>
    <w:rsid w:val="00156099"/>
    <w:rsid w:val="0015620E"/>
    <w:rsid w:val="00156BCC"/>
    <w:rsid w:val="00156D7C"/>
    <w:rsid w:val="0015749B"/>
    <w:rsid w:val="00157518"/>
    <w:rsid w:val="00157BEC"/>
    <w:rsid w:val="00157EC7"/>
    <w:rsid w:val="001602CA"/>
    <w:rsid w:val="001605D7"/>
    <w:rsid w:val="001606B2"/>
    <w:rsid w:val="001606B9"/>
    <w:rsid w:val="00160972"/>
    <w:rsid w:val="00160D31"/>
    <w:rsid w:val="00160D75"/>
    <w:rsid w:val="00160DBC"/>
    <w:rsid w:val="00160F31"/>
    <w:rsid w:val="001619A6"/>
    <w:rsid w:val="00161B59"/>
    <w:rsid w:val="00161BC1"/>
    <w:rsid w:val="00161CC8"/>
    <w:rsid w:val="00161F0A"/>
    <w:rsid w:val="0016242F"/>
    <w:rsid w:val="0016275D"/>
    <w:rsid w:val="00162921"/>
    <w:rsid w:val="00162B01"/>
    <w:rsid w:val="00162BD4"/>
    <w:rsid w:val="00163783"/>
    <w:rsid w:val="00163791"/>
    <w:rsid w:val="00164C44"/>
    <w:rsid w:val="00164FF1"/>
    <w:rsid w:val="001657CA"/>
    <w:rsid w:val="00166207"/>
    <w:rsid w:val="001666ED"/>
    <w:rsid w:val="00166ADC"/>
    <w:rsid w:val="00167128"/>
    <w:rsid w:val="00167178"/>
    <w:rsid w:val="00167C60"/>
    <w:rsid w:val="00167F7A"/>
    <w:rsid w:val="00170DD9"/>
    <w:rsid w:val="0017118C"/>
    <w:rsid w:val="0017119B"/>
    <w:rsid w:val="00171988"/>
    <w:rsid w:val="001722B7"/>
    <w:rsid w:val="001728C6"/>
    <w:rsid w:val="0017360F"/>
    <w:rsid w:val="00173737"/>
    <w:rsid w:val="00173FD8"/>
    <w:rsid w:val="001745E9"/>
    <w:rsid w:val="00174645"/>
    <w:rsid w:val="00174B41"/>
    <w:rsid w:val="00174F3A"/>
    <w:rsid w:val="00175003"/>
    <w:rsid w:val="0017512A"/>
    <w:rsid w:val="00175824"/>
    <w:rsid w:val="00175A34"/>
    <w:rsid w:val="00175D58"/>
    <w:rsid w:val="00175E9C"/>
    <w:rsid w:val="00176256"/>
    <w:rsid w:val="0017659B"/>
    <w:rsid w:val="0017669B"/>
    <w:rsid w:val="001769A7"/>
    <w:rsid w:val="001769E6"/>
    <w:rsid w:val="0017775C"/>
    <w:rsid w:val="00177771"/>
    <w:rsid w:val="0017791D"/>
    <w:rsid w:val="00177ABE"/>
    <w:rsid w:val="00177EB7"/>
    <w:rsid w:val="00180084"/>
    <w:rsid w:val="001808E8"/>
    <w:rsid w:val="00180E6B"/>
    <w:rsid w:val="0018111B"/>
    <w:rsid w:val="001814C7"/>
    <w:rsid w:val="00181889"/>
    <w:rsid w:val="00181F46"/>
    <w:rsid w:val="00182369"/>
    <w:rsid w:val="00183038"/>
    <w:rsid w:val="00183464"/>
    <w:rsid w:val="00183B8D"/>
    <w:rsid w:val="00184773"/>
    <w:rsid w:val="00184C77"/>
    <w:rsid w:val="00185E25"/>
    <w:rsid w:val="00186679"/>
    <w:rsid w:val="001869C9"/>
    <w:rsid w:val="001875C1"/>
    <w:rsid w:val="00187E4C"/>
    <w:rsid w:val="001900E7"/>
    <w:rsid w:val="0019028B"/>
    <w:rsid w:val="00190C5B"/>
    <w:rsid w:val="0019192C"/>
    <w:rsid w:val="001919D5"/>
    <w:rsid w:val="00191B23"/>
    <w:rsid w:val="0019220E"/>
    <w:rsid w:val="0019227F"/>
    <w:rsid w:val="001922AB"/>
    <w:rsid w:val="00192840"/>
    <w:rsid w:val="00192FE2"/>
    <w:rsid w:val="001937D2"/>
    <w:rsid w:val="00194214"/>
    <w:rsid w:val="0019476E"/>
    <w:rsid w:val="001948B7"/>
    <w:rsid w:val="00194AD3"/>
    <w:rsid w:val="00194CFF"/>
    <w:rsid w:val="00194F83"/>
    <w:rsid w:val="00194FC7"/>
    <w:rsid w:val="001956B0"/>
    <w:rsid w:val="00195917"/>
    <w:rsid w:val="00195C2C"/>
    <w:rsid w:val="00195D40"/>
    <w:rsid w:val="00196DD8"/>
    <w:rsid w:val="001972E6"/>
    <w:rsid w:val="0019752E"/>
    <w:rsid w:val="00197536"/>
    <w:rsid w:val="001975C3"/>
    <w:rsid w:val="001976E4"/>
    <w:rsid w:val="00197E94"/>
    <w:rsid w:val="00197FD6"/>
    <w:rsid w:val="001A0C60"/>
    <w:rsid w:val="001A0E58"/>
    <w:rsid w:val="001A1B20"/>
    <w:rsid w:val="001A242A"/>
    <w:rsid w:val="001A26B0"/>
    <w:rsid w:val="001A26D9"/>
    <w:rsid w:val="001A2D90"/>
    <w:rsid w:val="001A2EC6"/>
    <w:rsid w:val="001A2EF7"/>
    <w:rsid w:val="001A2F65"/>
    <w:rsid w:val="001A346B"/>
    <w:rsid w:val="001A3524"/>
    <w:rsid w:val="001A3E44"/>
    <w:rsid w:val="001A4A11"/>
    <w:rsid w:val="001A4BC3"/>
    <w:rsid w:val="001A5BCD"/>
    <w:rsid w:val="001A5CAE"/>
    <w:rsid w:val="001A6384"/>
    <w:rsid w:val="001A662C"/>
    <w:rsid w:val="001A6912"/>
    <w:rsid w:val="001A6CB4"/>
    <w:rsid w:val="001A6F18"/>
    <w:rsid w:val="001A7295"/>
    <w:rsid w:val="001A750E"/>
    <w:rsid w:val="001A7A18"/>
    <w:rsid w:val="001A7AB2"/>
    <w:rsid w:val="001A7AF0"/>
    <w:rsid w:val="001B0400"/>
    <w:rsid w:val="001B06A3"/>
    <w:rsid w:val="001B0FD3"/>
    <w:rsid w:val="001B123B"/>
    <w:rsid w:val="001B12D1"/>
    <w:rsid w:val="001B13A4"/>
    <w:rsid w:val="001B154D"/>
    <w:rsid w:val="001B1618"/>
    <w:rsid w:val="001B17C9"/>
    <w:rsid w:val="001B197F"/>
    <w:rsid w:val="001B265A"/>
    <w:rsid w:val="001B2B31"/>
    <w:rsid w:val="001B2B9A"/>
    <w:rsid w:val="001B335F"/>
    <w:rsid w:val="001B3E0D"/>
    <w:rsid w:val="001B4178"/>
    <w:rsid w:val="001B4E72"/>
    <w:rsid w:val="001B5B97"/>
    <w:rsid w:val="001B5E97"/>
    <w:rsid w:val="001B6A27"/>
    <w:rsid w:val="001B6B04"/>
    <w:rsid w:val="001B754C"/>
    <w:rsid w:val="001B75CA"/>
    <w:rsid w:val="001B7E96"/>
    <w:rsid w:val="001C0336"/>
    <w:rsid w:val="001C15E8"/>
    <w:rsid w:val="001C2019"/>
    <w:rsid w:val="001C267D"/>
    <w:rsid w:val="001C2F3E"/>
    <w:rsid w:val="001C3507"/>
    <w:rsid w:val="001C38CD"/>
    <w:rsid w:val="001C3978"/>
    <w:rsid w:val="001C425C"/>
    <w:rsid w:val="001C4542"/>
    <w:rsid w:val="001C5297"/>
    <w:rsid w:val="001C5521"/>
    <w:rsid w:val="001C58C8"/>
    <w:rsid w:val="001C5A78"/>
    <w:rsid w:val="001C5AD3"/>
    <w:rsid w:val="001C5E6F"/>
    <w:rsid w:val="001C618E"/>
    <w:rsid w:val="001C692B"/>
    <w:rsid w:val="001C6C58"/>
    <w:rsid w:val="001C749F"/>
    <w:rsid w:val="001C763A"/>
    <w:rsid w:val="001C7C89"/>
    <w:rsid w:val="001C7CC2"/>
    <w:rsid w:val="001D0FB0"/>
    <w:rsid w:val="001D105D"/>
    <w:rsid w:val="001D164E"/>
    <w:rsid w:val="001D1C6F"/>
    <w:rsid w:val="001D224F"/>
    <w:rsid w:val="001D257C"/>
    <w:rsid w:val="001D2980"/>
    <w:rsid w:val="001D2BB0"/>
    <w:rsid w:val="001D2FF5"/>
    <w:rsid w:val="001D30A6"/>
    <w:rsid w:val="001D35BC"/>
    <w:rsid w:val="001D3A47"/>
    <w:rsid w:val="001D3B02"/>
    <w:rsid w:val="001D3BAB"/>
    <w:rsid w:val="001D3DAF"/>
    <w:rsid w:val="001D4049"/>
    <w:rsid w:val="001D41B5"/>
    <w:rsid w:val="001D49BE"/>
    <w:rsid w:val="001D4D09"/>
    <w:rsid w:val="001D5040"/>
    <w:rsid w:val="001D50F0"/>
    <w:rsid w:val="001D53D0"/>
    <w:rsid w:val="001D5F10"/>
    <w:rsid w:val="001D67B4"/>
    <w:rsid w:val="001D6B56"/>
    <w:rsid w:val="001D6BBD"/>
    <w:rsid w:val="001D749D"/>
    <w:rsid w:val="001D7532"/>
    <w:rsid w:val="001D774B"/>
    <w:rsid w:val="001D7947"/>
    <w:rsid w:val="001D79DB"/>
    <w:rsid w:val="001D7ACC"/>
    <w:rsid w:val="001E065E"/>
    <w:rsid w:val="001E0840"/>
    <w:rsid w:val="001E09E3"/>
    <w:rsid w:val="001E116D"/>
    <w:rsid w:val="001E19BE"/>
    <w:rsid w:val="001E1B34"/>
    <w:rsid w:val="001E1B6E"/>
    <w:rsid w:val="001E1CD4"/>
    <w:rsid w:val="001E1D68"/>
    <w:rsid w:val="001E2A60"/>
    <w:rsid w:val="001E2AD3"/>
    <w:rsid w:val="001E303F"/>
    <w:rsid w:val="001E353B"/>
    <w:rsid w:val="001E37F3"/>
    <w:rsid w:val="001E37FF"/>
    <w:rsid w:val="001E3989"/>
    <w:rsid w:val="001E3E31"/>
    <w:rsid w:val="001E5073"/>
    <w:rsid w:val="001E5941"/>
    <w:rsid w:val="001E5C0B"/>
    <w:rsid w:val="001E5C77"/>
    <w:rsid w:val="001E6C1F"/>
    <w:rsid w:val="001E6D71"/>
    <w:rsid w:val="001E7AE7"/>
    <w:rsid w:val="001F011C"/>
    <w:rsid w:val="001F041B"/>
    <w:rsid w:val="001F0664"/>
    <w:rsid w:val="001F0CF1"/>
    <w:rsid w:val="001F1053"/>
    <w:rsid w:val="001F1165"/>
    <w:rsid w:val="001F118B"/>
    <w:rsid w:val="001F1334"/>
    <w:rsid w:val="001F1D8A"/>
    <w:rsid w:val="001F1DB5"/>
    <w:rsid w:val="001F222D"/>
    <w:rsid w:val="001F23B5"/>
    <w:rsid w:val="001F25F0"/>
    <w:rsid w:val="001F3199"/>
    <w:rsid w:val="001F3766"/>
    <w:rsid w:val="001F37BE"/>
    <w:rsid w:val="001F3FBE"/>
    <w:rsid w:val="001F41BB"/>
    <w:rsid w:val="001F41E4"/>
    <w:rsid w:val="001F489F"/>
    <w:rsid w:val="001F4B2F"/>
    <w:rsid w:val="001F5499"/>
    <w:rsid w:val="001F5523"/>
    <w:rsid w:val="001F5C0F"/>
    <w:rsid w:val="001F5D25"/>
    <w:rsid w:val="001F5E97"/>
    <w:rsid w:val="001F5FD2"/>
    <w:rsid w:val="001F6AC4"/>
    <w:rsid w:val="001F710F"/>
    <w:rsid w:val="001F767D"/>
    <w:rsid w:val="001F7C2F"/>
    <w:rsid w:val="00200A1F"/>
    <w:rsid w:val="002015FA"/>
    <w:rsid w:val="002024A7"/>
    <w:rsid w:val="00202B22"/>
    <w:rsid w:val="00202FCB"/>
    <w:rsid w:val="00203427"/>
    <w:rsid w:val="00204643"/>
    <w:rsid w:val="0020476C"/>
    <w:rsid w:val="00204B42"/>
    <w:rsid w:val="00204B4A"/>
    <w:rsid w:val="00204F50"/>
    <w:rsid w:val="00204F69"/>
    <w:rsid w:val="00205681"/>
    <w:rsid w:val="00205CBF"/>
    <w:rsid w:val="00206121"/>
    <w:rsid w:val="00206492"/>
    <w:rsid w:val="002066AC"/>
    <w:rsid w:val="0020687F"/>
    <w:rsid w:val="0020794C"/>
    <w:rsid w:val="00210BA5"/>
    <w:rsid w:val="00210C09"/>
    <w:rsid w:val="0021148B"/>
    <w:rsid w:val="002117DD"/>
    <w:rsid w:val="00211B62"/>
    <w:rsid w:val="00211C69"/>
    <w:rsid w:val="002125BA"/>
    <w:rsid w:val="002126F4"/>
    <w:rsid w:val="00212C67"/>
    <w:rsid w:val="00212DE2"/>
    <w:rsid w:val="00213281"/>
    <w:rsid w:val="0021352F"/>
    <w:rsid w:val="00213596"/>
    <w:rsid w:val="002136EB"/>
    <w:rsid w:val="00213971"/>
    <w:rsid w:val="002141C2"/>
    <w:rsid w:val="00214241"/>
    <w:rsid w:val="002148AE"/>
    <w:rsid w:val="0021493E"/>
    <w:rsid w:val="00214C89"/>
    <w:rsid w:val="00214D8B"/>
    <w:rsid w:val="002152AF"/>
    <w:rsid w:val="00215704"/>
    <w:rsid w:val="00215A68"/>
    <w:rsid w:val="00215F5A"/>
    <w:rsid w:val="002162C5"/>
    <w:rsid w:val="00216557"/>
    <w:rsid w:val="00216CEF"/>
    <w:rsid w:val="00217356"/>
    <w:rsid w:val="00217631"/>
    <w:rsid w:val="0021769A"/>
    <w:rsid w:val="00217827"/>
    <w:rsid w:val="00217ACC"/>
    <w:rsid w:val="00217BA8"/>
    <w:rsid w:val="00217F40"/>
    <w:rsid w:val="00220285"/>
    <w:rsid w:val="0022047E"/>
    <w:rsid w:val="0022086B"/>
    <w:rsid w:val="00220DDE"/>
    <w:rsid w:val="00221596"/>
    <w:rsid w:val="00221711"/>
    <w:rsid w:val="00221858"/>
    <w:rsid w:val="00221896"/>
    <w:rsid w:val="002218E0"/>
    <w:rsid w:val="00221E5D"/>
    <w:rsid w:val="0022229B"/>
    <w:rsid w:val="0022236E"/>
    <w:rsid w:val="00222ACE"/>
    <w:rsid w:val="00223CCB"/>
    <w:rsid w:val="00224096"/>
    <w:rsid w:val="00224EDA"/>
    <w:rsid w:val="00225615"/>
    <w:rsid w:val="002258D9"/>
    <w:rsid w:val="0022591C"/>
    <w:rsid w:val="00225CDC"/>
    <w:rsid w:val="00226BA2"/>
    <w:rsid w:val="00226C4C"/>
    <w:rsid w:val="0022711A"/>
    <w:rsid w:val="0022712F"/>
    <w:rsid w:val="002272CA"/>
    <w:rsid w:val="0022761C"/>
    <w:rsid w:val="00227DBC"/>
    <w:rsid w:val="00230123"/>
    <w:rsid w:val="002306E0"/>
    <w:rsid w:val="0023071D"/>
    <w:rsid w:val="00230D3B"/>
    <w:rsid w:val="00232701"/>
    <w:rsid w:val="00232BEE"/>
    <w:rsid w:val="00233C6A"/>
    <w:rsid w:val="0023412C"/>
    <w:rsid w:val="002346BE"/>
    <w:rsid w:val="00235183"/>
    <w:rsid w:val="00235305"/>
    <w:rsid w:val="002353D9"/>
    <w:rsid w:val="00235BE1"/>
    <w:rsid w:val="0023707A"/>
    <w:rsid w:val="0023720C"/>
    <w:rsid w:val="0023756F"/>
    <w:rsid w:val="00237BA1"/>
    <w:rsid w:val="00237F45"/>
    <w:rsid w:val="00237F4F"/>
    <w:rsid w:val="00240515"/>
    <w:rsid w:val="00240844"/>
    <w:rsid w:val="0024085D"/>
    <w:rsid w:val="00240E45"/>
    <w:rsid w:val="00241659"/>
    <w:rsid w:val="00241723"/>
    <w:rsid w:val="00241F89"/>
    <w:rsid w:val="0024208A"/>
    <w:rsid w:val="002423C3"/>
    <w:rsid w:val="002426AC"/>
    <w:rsid w:val="0024278F"/>
    <w:rsid w:val="002429DB"/>
    <w:rsid w:val="00242F77"/>
    <w:rsid w:val="00243A6E"/>
    <w:rsid w:val="002441F9"/>
    <w:rsid w:val="00244B68"/>
    <w:rsid w:val="00244F53"/>
    <w:rsid w:val="002457F8"/>
    <w:rsid w:val="00245803"/>
    <w:rsid w:val="00245879"/>
    <w:rsid w:val="00245F9A"/>
    <w:rsid w:val="00246C7A"/>
    <w:rsid w:val="00246FD5"/>
    <w:rsid w:val="00247172"/>
    <w:rsid w:val="002477F1"/>
    <w:rsid w:val="00247D64"/>
    <w:rsid w:val="002508D0"/>
    <w:rsid w:val="002508DC"/>
    <w:rsid w:val="00250E96"/>
    <w:rsid w:val="0025136A"/>
    <w:rsid w:val="002515DC"/>
    <w:rsid w:val="0025178E"/>
    <w:rsid w:val="00251DAD"/>
    <w:rsid w:val="00251DFF"/>
    <w:rsid w:val="002524AA"/>
    <w:rsid w:val="00252601"/>
    <w:rsid w:val="00252C87"/>
    <w:rsid w:val="002535FC"/>
    <w:rsid w:val="00253D70"/>
    <w:rsid w:val="00254536"/>
    <w:rsid w:val="00254973"/>
    <w:rsid w:val="00254EFC"/>
    <w:rsid w:val="00254FC9"/>
    <w:rsid w:val="00255999"/>
    <w:rsid w:val="00255BA3"/>
    <w:rsid w:val="00255C32"/>
    <w:rsid w:val="00255E56"/>
    <w:rsid w:val="00256438"/>
    <w:rsid w:val="002566FA"/>
    <w:rsid w:val="002567DE"/>
    <w:rsid w:val="00256A24"/>
    <w:rsid w:val="00256B56"/>
    <w:rsid w:val="00256FE1"/>
    <w:rsid w:val="002600A4"/>
    <w:rsid w:val="002606FF"/>
    <w:rsid w:val="00260A78"/>
    <w:rsid w:val="00260D84"/>
    <w:rsid w:val="0026254E"/>
    <w:rsid w:val="00263055"/>
    <w:rsid w:val="00263365"/>
    <w:rsid w:val="00263B84"/>
    <w:rsid w:val="00264054"/>
    <w:rsid w:val="00264076"/>
    <w:rsid w:val="00264EE9"/>
    <w:rsid w:val="00265058"/>
    <w:rsid w:val="00265AD1"/>
    <w:rsid w:val="00265FC8"/>
    <w:rsid w:val="002660FC"/>
    <w:rsid w:val="00266658"/>
    <w:rsid w:val="002668EC"/>
    <w:rsid w:val="00266A3D"/>
    <w:rsid w:val="00267391"/>
    <w:rsid w:val="00267576"/>
    <w:rsid w:val="00267703"/>
    <w:rsid w:val="00267814"/>
    <w:rsid w:val="00267896"/>
    <w:rsid w:val="002678AE"/>
    <w:rsid w:val="00267B45"/>
    <w:rsid w:val="00270A3B"/>
    <w:rsid w:val="00270AB2"/>
    <w:rsid w:val="00270B54"/>
    <w:rsid w:val="00270BB4"/>
    <w:rsid w:val="00270E98"/>
    <w:rsid w:val="002713E3"/>
    <w:rsid w:val="00271481"/>
    <w:rsid w:val="00271618"/>
    <w:rsid w:val="0027190D"/>
    <w:rsid w:val="00271E37"/>
    <w:rsid w:val="0027296B"/>
    <w:rsid w:val="00272D82"/>
    <w:rsid w:val="00272E43"/>
    <w:rsid w:val="00272EE2"/>
    <w:rsid w:val="00272F7F"/>
    <w:rsid w:val="0027331A"/>
    <w:rsid w:val="00273650"/>
    <w:rsid w:val="0027370D"/>
    <w:rsid w:val="0027372B"/>
    <w:rsid w:val="00273EDC"/>
    <w:rsid w:val="002742A8"/>
    <w:rsid w:val="00275947"/>
    <w:rsid w:val="00275D46"/>
    <w:rsid w:val="0027689A"/>
    <w:rsid w:val="00276A9E"/>
    <w:rsid w:val="00276EFB"/>
    <w:rsid w:val="00276FBB"/>
    <w:rsid w:val="002772E0"/>
    <w:rsid w:val="00277787"/>
    <w:rsid w:val="00277A5A"/>
    <w:rsid w:val="00277F9E"/>
    <w:rsid w:val="00280252"/>
    <w:rsid w:val="002803A7"/>
    <w:rsid w:val="0028087E"/>
    <w:rsid w:val="002808EC"/>
    <w:rsid w:val="00280A8C"/>
    <w:rsid w:val="00280AB0"/>
    <w:rsid w:val="00280BE5"/>
    <w:rsid w:val="00281060"/>
    <w:rsid w:val="00281876"/>
    <w:rsid w:val="002819D9"/>
    <w:rsid w:val="00282D6D"/>
    <w:rsid w:val="00282F07"/>
    <w:rsid w:val="00283688"/>
    <w:rsid w:val="002839F7"/>
    <w:rsid w:val="002841AB"/>
    <w:rsid w:val="00284302"/>
    <w:rsid w:val="002843E1"/>
    <w:rsid w:val="0028462D"/>
    <w:rsid w:val="00284A21"/>
    <w:rsid w:val="00284A45"/>
    <w:rsid w:val="00284E0F"/>
    <w:rsid w:val="0028505F"/>
    <w:rsid w:val="002852EF"/>
    <w:rsid w:val="00285E2F"/>
    <w:rsid w:val="00286795"/>
    <w:rsid w:val="00286FDE"/>
    <w:rsid w:val="00287029"/>
    <w:rsid w:val="00287E5D"/>
    <w:rsid w:val="00290DA8"/>
    <w:rsid w:val="00290F59"/>
    <w:rsid w:val="0029126C"/>
    <w:rsid w:val="002912B3"/>
    <w:rsid w:val="002918AB"/>
    <w:rsid w:val="00291AC1"/>
    <w:rsid w:val="00291AF3"/>
    <w:rsid w:val="00291BF7"/>
    <w:rsid w:val="00291CB6"/>
    <w:rsid w:val="002920BE"/>
    <w:rsid w:val="00292491"/>
    <w:rsid w:val="0029257B"/>
    <w:rsid w:val="00292637"/>
    <w:rsid w:val="00292EA2"/>
    <w:rsid w:val="00293333"/>
    <w:rsid w:val="00293832"/>
    <w:rsid w:val="0029404A"/>
    <w:rsid w:val="002940D5"/>
    <w:rsid w:val="00294B39"/>
    <w:rsid w:val="0029531C"/>
    <w:rsid w:val="00295AAA"/>
    <w:rsid w:val="00295C0E"/>
    <w:rsid w:val="00295EF5"/>
    <w:rsid w:val="002960A9"/>
    <w:rsid w:val="00296B1E"/>
    <w:rsid w:val="00296B4E"/>
    <w:rsid w:val="00296CFC"/>
    <w:rsid w:val="0029793B"/>
    <w:rsid w:val="00297A3D"/>
    <w:rsid w:val="00297AFC"/>
    <w:rsid w:val="00297DE3"/>
    <w:rsid w:val="002A0749"/>
    <w:rsid w:val="002A14B5"/>
    <w:rsid w:val="002A15A4"/>
    <w:rsid w:val="002A16B1"/>
    <w:rsid w:val="002A1935"/>
    <w:rsid w:val="002A19E6"/>
    <w:rsid w:val="002A1A89"/>
    <w:rsid w:val="002A1B0B"/>
    <w:rsid w:val="002A2054"/>
    <w:rsid w:val="002A2233"/>
    <w:rsid w:val="002A23FC"/>
    <w:rsid w:val="002A2704"/>
    <w:rsid w:val="002A2B1E"/>
    <w:rsid w:val="002A329B"/>
    <w:rsid w:val="002A3A22"/>
    <w:rsid w:val="002A3CB4"/>
    <w:rsid w:val="002A3D3E"/>
    <w:rsid w:val="002A415E"/>
    <w:rsid w:val="002A4226"/>
    <w:rsid w:val="002A4669"/>
    <w:rsid w:val="002A4A0D"/>
    <w:rsid w:val="002A4B15"/>
    <w:rsid w:val="002A5979"/>
    <w:rsid w:val="002A61BE"/>
    <w:rsid w:val="002A69D0"/>
    <w:rsid w:val="002A718C"/>
    <w:rsid w:val="002A73D3"/>
    <w:rsid w:val="002A786F"/>
    <w:rsid w:val="002A7B6F"/>
    <w:rsid w:val="002A7B7B"/>
    <w:rsid w:val="002A7DAC"/>
    <w:rsid w:val="002B03D9"/>
    <w:rsid w:val="002B0E5A"/>
    <w:rsid w:val="002B0EAC"/>
    <w:rsid w:val="002B0F75"/>
    <w:rsid w:val="002B1D7A"/>
    <w:rsid w:val="002B2073"/>
    <w:rsid w:val="002B2155"/>
    <w:rsid w:val="002B2632"/>
    <w:rsid w:val="002B27B5"/>
    <w:rsid w:val="002B306F"/>
    <w:rsid w:val="002B321B"/>
    <w:rsid w:val="002B45E0"/>
    <w:rsid w:val="002B4817"/>
    <w:rsid w:val="002B49D2"/>
    <w:rsid w:val="002B4EA9"/>
    <w:rsid w:val="002B5096"/>
    <w:rsid w:val="002B55B2"/>
    <w:rsid w:val="002B59A6"/>
    <w:rsid w:val="002B5A2A"/>
    <w:rsid w:val="002B5A47"/>
    <w:rsid w:val="002B5F03"/>
    <w:rsid w:val="002B5FFD"/>
    <w:rsid w:val="002B6868"/>
    <w:rsid w:val="002B6E1C"/>
    <w:rsid w:val="002B7051"/>
    <w:rsid w:val="002B74DA"/>
    <w:rsid w:val="002C00EC"/>
    <w:rsid w:val="002C03FB"/>
    <w:rsid w:val="002C06EE"/>
    <w:rsid w:val="002C0BA5"/>
    <w:rsid w:val="002C0FCE"/>
    <w:rsid w:val="002C104E"/>
    <w:rsid w:val="002C1122"/>
    <w:rsid w:val="002C2114"/>
    <w:rsid w:val="002C2328"/>
    <w:rsid w:val="002C2845"/>
    <w:rsid w:val="002C2A7D"/>
    <w:rsid w:val="002C2B68"/>
    <w:rsid w:val="002C2C46"/>
    <w:rsid w:val="002C2C88"/>
    <w:rsid w:val="002C2D63"/>
    <w:rsid w:val="002C3569"/>
    <w:rsid w:val="002C3BB5"/>
    <w:rsid w:val="002C3D83"/>
    <w:rsid w:val="002C4123"/>
    <w:rsid w:val="002C42F2"/>
    <w:rsid w:val="002C430D"/>
    <w:rsid w:val="002C4652"/>
    <w:rsid w:val="002C46AB"/>
    <w:rsid w:val="002C47F9"/>
    <w:rsid w:val="002C49A1"/>
    <w:rsid w:val="002C5188"/>
    <w:rsid w:val="002C5231"/>
    <w:rsid w:val="002C5676"/>
    <w:rsid w:val="002C574B"/>
    <w:rsid w:val="002C5D6B"/>
    <w:rsid w:val="002C5ED2"/>
    <w:rsid w:val="002C6020"/>
    <w:rsid w:val="002C6461"/>
    <w:rsid w:val="002C6546"/>
    <w:rsid w:val="002C6932"/>
    <w:rsid w:val="002C6C77"/>
    <w:rsid w:val="002C6E07"/>
    <w:rsid w:val="002C72E0"/>
    <w:rsid w:val="002C78B6"/>
    <w:rsid w:val="002C7A00"/>
    <w:rsid w:val="002C7DE0"/>
    <w:rsid w:val="002D004A"/>
    <w:rsid w:val="002D040C"/>
    <w:rsid w:val="002D0A3D"/>
    <w:rsid w:val="002D10A0"/>
    <w:rsid w:val="002D1271"/>
    <w:rsid w:val="002D12EA"/>
    <w:rsid w:val="002D1CF4"/>
    <w:rsid w:val="002D2220"/>
    <w:rsid w:val="002D2C4C"/>
    <w:rsid w:val="002D2D4B"/>
    <w:rsid w:val="002D2F52"/>
    <w:rsid w:val="002D3830"/>
    <w:rsid w:val="002D3912"/>
    <w:rsid w:val="002D3B5F"/>
    <w:rsid w:val="002D3B7E"/>
    <w:rsid w:val="002D3F3F"/>
    <w:rsid w:val="002D4317"/>
    <w:rsid w:val="002D454F"/>
    <w:rsid w:val="002D4984"/>
    <w:rsid w:val="002D4C95"/>
    <w:rsid w:val="002D4F9D"/>
    <w:rsid w:val="002D6407"/>
    <w:rsid w:val="002D70F0"/>
    <w:rsid w:val="002D7149"/>
    <w:rsid w:val="002D71F0"/>
    <w:rsid w:val="002D7399"/>
    <w:rsid w:val="002D74C2"/>
    <w:rsid w:val="002D75F1"/>
    <w:rsid w:val="002D76F9"/>
    <w:rsid w:val="002E0962"/>
    <w:rsid w:val="002E0CEA"/>
    <w:rsid w:val="002E1639"/>
    <w:rsid w:val="002E27AA"/>
    <w:rsid w:val="002E2A7E"/>
    <w:rsid w:val="002E2D81"/>
    <w:rsid w:val="002E2E4F"/>
    <w:rsid w:val="002E2EA7"/>
    <w:rsid w:val="002E3B2A"/>
    <w:rsid w:val="002E3BAA"/>
    <w:rsid w:val="002E4A08"/>
    <w:rsid w:val="002E4ED8"/>
    <w:rsid w:val="002E58EE"/>
    <w:rsid w:val="002E66B4"/>
    <w:rsid w:val="002E67D5"/>
    <w:rsid w:val="002F0026"/>
    <w:rsid w:val="002F07A3"/>
    <w:rsid w:val="002F0E68"/>
    <w:rsid w:val="002F0F6A"/>
    <w:rsid w:val="002F1156"/>
    <w:rsid w:val="002F13DE"/>
    <w:rsid w:val="002F2270"/>
    <w:rsid w:val="002F23A8"/>
    <w:rsid w:val="002F25CC"/>
    <w:rsid w:val="002F2603"/>
    <w:rsid w:val="002F293F"/>
    <w:rsid w:val="002F2EC7"/>
    <w:rsid w:val="002F2FB4"/>
    <w:rsid w:val="002F3774"/>
    <w:rsid w:val="002F3874"/>
    <w:rsid w:val="002F415B"/>
    <w:rsid w:val="002F46C1"/>
    <w:rsid w:val="002F49D7"/>
    <w:rsid w:val="002F4ACF"/>
    <w:rsid w:val="002F4BB8"/>
    <w:rsid w:val="002F4C0C"/>
    <w:rsid w:val="002F5BB8"/>
    <w:rsid w:val="002F651D"/>
    <w:rsid w:val="002F6757"/>
    <w:rsid w:val="002F7A9C"/>
    <w:rsid w:val="002F7F19"/>
    <w:rsid w:val="00300011"/>
    <w:rsid w:val="00300FC9"/>
    <w:rsid w:val="003018FE"/>
    <w:rsid w:val="00301922"/>
    <w:rsid w:val="00301965"/>
    <w:rsid w:val="00301E8A"/>
    <w:rsid w:val="00301FDC"/>
    <w:rsid w:val="00302067"/>
    <w:rsid w:val="0030224A"/>
    <w:rsid w:val="003022CC"/>
    <w:rsid w:val="00302995"/>
    <w:rsid w:val="00302A02"/>
    <w:rsid w:val="00302B84"/>
    <w:rsid w:val="00302DB8"/>
    <w:rsid w:val="00302DE7"/>
    <w:rsid w:val="003033DF"/>
    <w:rsid w:val="00303676"/>
    <w:rsid w:val="00303EB2"/>
    <w:rsid w:val="00304A2B"/>
    <w:rsid w:val="00304CE9"/>
    <w:rsid w:val="00305008"/>
    <w:rsid w:val="003054C5"/>
    <w:rsid w:val="00305813"/>
    <w:rsid w:val="00305D5A"/>
    <w:rsid w:val="00306E57"/>
    <w:rsid w:val="00306FE5"/>
    <w:rsid w:val="00307455"/>
    <w:rsid w:val="00307885"/>
    <w:rsid w:val="0030791C"/>
    <w:rsid w:val="00307ADA"/>
    <w:rsid w:val="003101A2"/>
    <w:rsid w:val="00310842"/>
    <w:rsid w:val="00310863"/>
    <w:rsid w:val="00310EA8"/>
    <w:rsid w:val="003114DC"/>
    <w:rsid w:val="00311582"/>
    <w:rsid w:val="00311ECB"/>
    <w:rsid w:val="00312280"/>
    <w:rsid w:val="003124C0"/>
    <w:rsid w:val="0031260C"/>
    <w:rsid w:val="003127F2"/>
    <w:rsid w:val="003133F4"/>
    <w:rsid w:val="00313815"/>
    <w:rsid w:val="00313984"/>
    <w:rsid w:val="00313C0A"/>
    <w:rsid w:val="00314455"/>
    <w:rsid w:val="003145EE"/>
    <w:rsid w:val="00314DB1"/>
    <w:rsid w:val="00315478"/>
    <w:rsid w:val="00315E26"/>
    <w:rsid w:val="003164DD"/>
    <w:rsid w:val="003166DC"/>
    <w:rsid w:val="003168A4"/>
    <w:rsid w:val="00316B2C"/>
    <w:rsid w:val="00317A1D"/>
    <w:rsid w:val="00317D4D"/>
    <w:rsid w:val="00317DAF"/>
    <w:rsid w:val="00320994"/>
    <w:rsid w:val="003209E7"/>
    <w:rsid w:val="003210AB"/>
    <w:rsid w:val="00321175"/>
    <w:rsid w:val="00321212"/>
    <w:rsid w:val="00321B51"/>
    <w:rsid w:val="003223E3"/>
    <w:rsid w:val="003224BA"/>
    <w:rsid w:val="00322517"/>
    <w:rsid w:val="00322E58"/>
    <w:rsid w:val="0032339D"/>
    <w:rsid w:val="00323599"/>
    <w:rsid w:val="00323919"/>
    <w:rsid w:val="00323EDE"/>
    <w:rsid w:val="00323FB5"/>
    <w:rsid w:val="0032409E"/>
    <w:rsid w:val="0032429E"/>
    <w:rsid w:val="003244BB"/>
    <w:rsid w:val="003248ED"/>
    <w:rsid w:val="00324B12"/>
    <w:rsid w:val="00324BB6"/>
    <w:rsid w:val="00324F5E"/>
    <w:rsid w:val="00326BD5"/>
    <w:rsid w:val="00326BEB"/>
    <w:rsid w:val="0032754F"/>
    <w:rsid w:val="00327648"/>
    <w:rsid w:val="00327782"/>
    <w:rsid w:val="0032786A"/>
    <w:rsid w:val="00327CDC"/>
    <w:rsid w:val="00327F88"/>
    <w:rsid w:val="00330057"/>
    <w:rsid w:val="00330DC3"/>
    <w:rsid w:val="00330ECD"/>
    <w:rsid w:val="003316EB"/>
    <w:rsid w:val="003317C5"/>
    <w:rsid w:val="00332077"/>
    <w:rsid w:val="00332A5A"/>
    <w:rsid w:val="00332BD9"/>
    <w:rsid w:val="00332C48"/>
    <w:rsid w:val="00332EF8"/>
    <w:rsid w:val="00332F52"/>
    <w:rsid w:val="00332F91"/>
    <w:rsid w:val="003331B1"/>
    <w:rsid w:val="00333BA7"/>
    <w:rsid w:val="00333F0F"/>
    <w:rsid w:val="003342A3"/>
    <w:rsid w:val="00334706"/>
    <w:rsid w:val="00335760"/>
    <w:rsid w:val="003359D8"/>
    <w:rsid w:val="00335D26"/>
    <w:rsid w:val="00335D37"/>
    <w:rsid w:val="003363E8"/>
    <w:rsid w:val="00336AE9"/>
    <w:rsid w:val="00336B0C"/>
    <w:rsid w:val="00336D77"/>
    <w:rsid w:val="00336DB6"/>
    <w:rsid w:val="00337DD7"/>
    <w:rsid w:val="003401AF"/>
    <w:rsid w:val="003402FC"/>
    <w:rsid w:val="003403E3"/>
    <w:rsid w:val="003406EA"/>
    <w:rsid w:val="00341380"/>
    <w:rsid w:val="00341C59"/>
    <w:rsid w:val="00341DB8"/>
    <w:rsid w:val="0034214C"/>
    <w:rsid w:val="00342BC1"/>
    <w:rsid w:val="00342C60"/>
    <w:rsid w:val="00342CD2"/>
    <w:rsid w:val="00342FDF"/>
    <w:rsid w:val="003438CC"/>
    <w:rsid w:val="00343EF9"/>
    <w:rsid w:val="003443D2"/>
    <w:rsid w:val="0034440E"/>
    <w:rsid w:val="00344666"/>
    <w:rsid w:val="0034466F"/>
    <w:rsid w:val="0034470A"/>
    <w:rsid w:val="003448E1"/>
    <w:rsid w:val="00345525"/>
    <w:rsid w:val="003456E7"/>
    <w:rsid w:val="0034573B"/>
    <w:rsid w:val="00346178"/>
    <w:rsid w:val="0034617E"/>
    <w:rsid w:val="003461FB"/>
    <w:rsid w:val="00347195"/>
    <w:rsid w:val="00347875"/>
    <w:rsid w:val="00347AD3"/>
    <w:rsid w:val="003504A5"/>
    <w:rsid w:val="003506F3"/>
    <w:rsid w:val="00350A05"/>
    <w:rsid w:val="00350ACA"/>
    <w:rsid w:val="00351032"/>
    <w:rsid w:val="0035170B"/>
    <w:rsid w:val="003523F2"/>
    <w:rsid w:val="0035254A"/>
    <w:rsid w:val="00352A71"/>
    <w:rsid w:val="00352FAD"/>
    <w:rsid w:val="0035340E"/>
    <w:rsid w:val="003537CF"/>
    <w:rsid w:val="00353EA3"/>
    <w:rsid w:val="00353ECB"/>
    <w:rsid w:val="00354370"/>
    <w:rsid w:val="00354652"/>
    <w:rsid w:val="003546DE"/>
    <w:rsid w:val="00354C94"/>
    <w:rsid w:val="00354F5F"/>
    <w:rsid w:val="003551CF"/>
    <w:rsid w:val="0035595C"/>
    <w:rsid w:val="003566D9"/>
    <w:rsid w:val="003567C7"/>
    <w:rsid w:val="0035750A"/>
    <w:rsid w:val="003600E8"/>
    <w:rsid w:val="003609C5"/>
    <w:rsid w:val="00360DBA"/>
    <w:rsid w:val="003611BD"/>
    <w:rsid w:val="003616B9"/>
    <w:rsid w:val="00361803"/>
    <w:rsid w:val="00361E32"/>
    <w:rsid w:val="003620B7"/>
    <w:rsid w:val="0036256B"/>
    <w:rsid w:val="003625DB"/>
    <w:rsid w:val="003627D2"/>
    <w:rsid w:val="00362D44"/>
    <w:rsid w:val="00363C3B"/>
    <w:rsid w:val="00363E92"/>
    <w:rsid w:val="003643DA"/>
    <w:rsid w:val="003643E8"/>
    <w:rsid w:val="00365266"/>
    <w:rsid w:val="00365AB5"/>
    <w:rsid w:val="00365CE2"/>
    <w:rsid w:val="00366112"/>
    <w:rsid w:val="0036616B"/>
    <w:rsid w:val="0036688A"/>
    <w:rsid w:val="0036715D"/>
    <w:rsid w:val="00367211"/>
    <w:rsid w:val="00367820"/>
    <w:rsid w:val="00370835"/>
    <w:rsid w:val="00370A3B"/>
    <w:rsid w:val="00371585"/>
    <w:rsid w:val="0037172A"/>
    <w:rsid w:val="003724E0"/>
    <w:rsid w:val="00372AD9"/>
    <w:rsid w:val="00372DC7"/>
    <w:rsid w:val="00373087"/>
    <w:rsid w:val="003730A5"/>
    <w:rsid w:val="00373C78"/>
    <w:rsid w:val="00374AC2"/>
    <w:rsid w:val="00375177"/>
    <w:rsid w:val="00375307"/>
    <w:rsid w:val="003759EC"/>
    <w:rsid w:val="00375C70"/>
    <w:rsid w:val="00375DE9"/>
    <w:rsid w:val="003765B0"/>
    <w:rsid w:val="00376794"/>
    <w:rsid w:val="00377371"/>
    <w:rsid w:val="003773F3"/>
    <w:rsid w:val="003774C1"/>
    <w:rsid w:val="003774E4"/>
    <w:rsid w:val="00380151"/>
    <w:rsid w:val="00380165"/>
    <w:rsid w:val="00380498"/>
    <w:rsid w:val="00380508"/>
    <w:rsid w:val="00380665"/>
    <w:rsid w:val="00380955"/>
    <w:rsid w:val="00381218"/>
    <w:rsid w:val="00381237"/>
    <w:rsid w:val="003816FF"/>
    <w:rsid w:val="00381B9E"/>
    <w:rsid w:val="00381BD8"/>
    <w:rsid w:val="00382541"/>
    <w:rsid w:val="00382D3E"/>
    <w:rsid w:val="003834DE"/>
    <w:rsid w:val="00383A9A"/>
    <w:rsid w:val="003843E1"/>
    <w:rsid w:val="0038456F"/>
    <w:rsid w:val="00384624"/>
    <w:rsid w:val="00384A46"/>
    <w:rsid w:val="00384E1D"/>
    <w:rsid w:val="00385A2C"/>
    <w:rsid w:val="00385CC4"/>
    <w:rsid w:val="003860D6"/>
    <w:rsid w:val="00386209"/>
    <w:rsid w:val="00386714"/>
    <w:rsid w:val="0038674D"/>
    <w:rsid w:val="00386F92"/>
    <w:rsid w:val="00387B40"/>
    <w:rsid w:val="00387F99"/>
    <w:rsid w:val="003902F6"/>
    <w:rsid w:val="00391084"/>
    <w:rsid w:val="0039111F"/>
    <w:rsid w:val="0039112E"/>
    <w:rsid w:val="003911C0"/>
    <w:rsid w:val="003912A9"/>
    <w:rsid w:val="003913E5"/>
    <w:rsid w:val="00392359"/>
    <w:rsid w:val="003929D7"/>
    <w:rsid w:val="00392A01"/>
    <w:rsid w:val="00392BF8"/>
    <w:rsid w:val="0039349D"/>
    <w:rsid w:val="00393ABB"/>
    <w:rsid w:val="003941FE"/>
    <w:rsid w:val="003943B7"/>
    <w:rsid w:val="003946ED"/>
    <w:rsid w:val="0039577C"/>
    <w:rsid w:val="00395AE9"/>
    <w:rsid w:val="00395F9B"/>
    <w:rsid w:val="003960E4"/>
    <w:rsid w:val="00396F22"/>
    <w:rsid w:val="00397455"/>
    <w:rsid w:val="0039755A"/>
    <w:rsid w:val="00397E11"/>
    <w:rsid w:val="00397ED2"/>
    <w:rsid w:val="003A07CF"/>
    <w:rsid w:val="003A0B58"/>
    <w:rsid w:val="003A202D"/>
    <w:rsid w:val="003A2383"/>
    <w:rsid w:val="003A2C48"/>
    <w:rsid w:val="003A2F84"/>
    <w:rsid w:val="003A301F"/>
    <w:rsid w:val="003A34A7"/>
    <w:rsid w:val="003A44EB"/>
    <w:rsid w:val="003A4D07"/>
    <w:rsid w:val="003A5044"/>
    <w:rsid w:val="003A57D9"/>
    <w:rsid w:val="003A5DF1"/>
    <w:rsid w:val="003A5EE5"/>
    <w:rsid w:val="003A5FF6"/>
    <w:rsid w:val="003A6543"/>
    <w:rsid w:val="003A6629"/>
    <w:rsid w:val="003A68A1"/>
    <w:rsid w:val="003A6A65"/>
    <w:rsid w:val="003A73A7"/>
    <w:rsid w:val="003A7BA6"/>
    <w:rsid w:val="003B0361"/>
    <w:rsid w:val="003B0D05"/>
    <w:rsid w:val="003B1462"/>
    <w:rsid w:val="003B15CF"/>
    <w:rsid w:val="003B16C5"/>
    <w:rsid w:val="003B1C2C"/>
    <w:rsid w:val="003B2329"/>
    <w:rsid w:val="003B307F"/>
    <w:rsid w:val="003B34DB"/>
    <w:rsid w:val="003B34F0"/>
    <w:rsid w:val="003B3776"/>
    <w:rsid w:val="003B37B9"/>
    <w:rsid w:val="003B37F7"/>
    <w:rsid w:val="003B4090"/>
    <w:rsid w:val="003B4470"/>
    <w:rsid w:val="003B4CF0"/>
    <w:rsid w:val="003B51DF"/>
    <w:rsid w:val="003B5335"/>
    <w:rsid w:val="003B5781"/>
    <w:rsid w:val="003B6BEA"/>
    <w:rsid w:val="003B6F32"/>
    <w:rsid w:val="003B754B"/>
    <w:rsid w:val="003B7739"/>
    <w:rsid w:val="003B7AE1"/>
    <w:rsid w:val="003B7C27"/>
    <w:rsid w:val="003B7DB6"/>
    <w:rsid w:val="003C0BB0"/>
    <w:rsid w:val="003C0C45"/>
    <w:rsid w:val="003C0C4C"/>
    <w:rsid w:val="003C10C2"/>
    <w:rsid w:val="003C20C0"/>
    <w:rsid w:val="003C2101"/>
    <w:rsid w:val="003C2D7C"/>
    <w:rsid w:val="003C2F9B"/>
    <w:rsid w:val="003C3072"/>
    <w:rsid w:val="003C337E"/>
    <w:rsid w:val="003C384A"/>
    <w:rsid w:val="003C3B23"/>
    <w:rsid w:val="003C483D"/>
    <w:rsid w:val="003C4DAB"/>
    <w:rsid w:val="003C50D7"/>
    <w:rsid w:val="003C5199"/>
    <w:rsid w:val="003C566A"/>
    <w:rsid w:val="003C5D43"/>
    <w:rsid w:val="003C5F68"/>
    <w:rsid w:val="003C5F8E"/>
    <w:rsid w:val="003C65AA"/>
    <w:rsid w:val="003C6695"/>
    <w:rsid w:val="003C6D9D"/>
    <w:rsid w:val="003C6F40"/>
    <w:rsid w:val="003C7169"/>
    <w:rsid w:val="003C780C"/>
    <w:rsid w:val="003D058E"/>
    <w:rsid w:val="003D0805"/>
    <w:rsid w:val="003D10A2"/>
    <w:rsid w:val="003D14AE"/>
    <w:rsid w:val="003D18CE"/>
    <w:rsid w:val="003D1C68"/>
    <w:rsid w:val="003D202E"/>
    <w:rsid w:val="003D245E"/>
    <w:rsid w:val="003D2463"/>
    <w:rsid w:val="003D270F"/>
    <w:rsid w:val="003D2813"/>
    <w:rsid w:val="003D2F53"/>
    <w:rsid w:val="003D3C45"/>
    <w:rsid w:val="003D4033"/>
    <w:rsid w:val="003D4D16"/>
    <w:rsid w:val="003D50DE"/>
    <w:rsid w:val="003D5514"/>
    <w:rsid w:val="003D6401"/>
    <w:rsid w:val="003D6432"/>
    <w:rsid w:val="003D64A2"/>
    <w:rsid w:val="003D6DD3"/>
    <w:rsid w:val="003D7791"/>
    <w:rsid w:val="003E0490"/>
    <w:rsid w:val="003E05A5"/>
    <w:rsid w:val="003E0F67"/>
    <w:rsid w:val="003E1354"/>
    <w:rsid w:val="003E1399"/>
    <w:rsid w:val="003E16A5"/>
    <w:rsid w:val="003E17FE"/>
    <w:rsid w:val="003E1B85"/>
    <w:rsid w:val="003E297E"/>
    <w:rsid w:val="003E2CC6"/>
    <w:rsid w:val="003E4527"/>
    <w:rsid w:val="003E498D"/>
    <w:rsid w:val="003E579B"/>
    <w:rsid w:val="003E5980"/>
    <w:rsid w:val="003E5988"/>
    <w:rsid w:val="003E5A19"/>
    <w:rsid w:val="003E5A74"/>
    <w:rsid w:val="003E5E72"/>
    <w:rsid w:val="003E6363"/>
    <w:rsid w:val="003E698C"/>
    <w:rsid w:val="003E699B"/>
    <w:rsid w:val="003E6A30"/>
    <w:rsid w:val="003E6D61"/>
    <w:rsid w:val="003E72A8"/>
    <w:rsid w:val="003E7704"/>
    <w:rsid w:val="003E7894"/>
    <w:rsid w:val="003E7CAF"/>
    <w:rsid w:val="003E7D1E"/>
    <w:rsid w:val="003F015F"/>
    <w:rsid w:val="003F0488"/>
    <w:rsid w:val="003F0B5D"/>
    <w:rsid w:val="003F1039"/>
    <w:rsid w:val="003F1571"/>
    <w:rsid w:val="003F195A"/>
    <w:rsid w:val="003F1A51"/>
    <w:rsid w:val="003F1C43"/>
    <w:rsid w:val="003F2377"/>
    <w:rsid w:val="003F2A80"/>
    <w:rsid w:val="003F30F9"/>
    <w:rsid w:val="003F3321"/>
    <w:rsid w:val="003F3B80"/>
    <w:rsid w:val="003F3C13"/>
    <w:rsid w:val="003F433B"/>
    <w:rsid w:val="003F448C"/>
    <w:rsid w:val="003F4AF8"/>
    <w:rsid w:val="003F51C9"/>
    <w:rsid w:val="003F54B1"/>
    <w:rsid w:val="003F56AE"/>
    <w:rsid w:val="003F5B76"/>
    <w:rsid w:val="003F62C1"/>
    <w:rsid w:val="003F6891"/>
    <w:rsid w:val="003F6B14"/>
    <w:rsid w:val="003F6EC2"/>
    <w:rsid w:val="003F6EC7"/>
    <w:rsid w:val="003F6F22"/>
    <w:rsid w:val="003F73CA"/>
    <w:rsid w:val="003F79C1"/>
    <w:rsid w:val="003F79CD"/>
    <w:rsid w:val="003F7AD7"/>
    <w:rsid w:val="004005F3"/>
    <w:rsid w:val="00400C34"/>
    <w:rsid w:val="0040113D"/>
    <w:rsid w:val="004015F0"/>
    <w:rsid w:val="00401913"/>
    <w:rsid w:val="00401AEC"/>
    <w:rsid w:val="00401C0B"/>
    <w:rsid w:val="004028AB"/>
    <w:rsid w:val="00402A14"/>
    <w:rsid w:val="0040337D"/>
    <w:rsid w:val="00403C9C"/>
    <w:rsid w:val="00403F9B"/>
    <w:rsid w:val="0040467D"/>
    <w:rsid w:val="004048ED"/>
    <w:rsid w:val="00404C5A"/>
    <w:rsid w:val="00404CF3"/>
    <w:rsid w:val="00404F09"/>
    <w:rsid w:val="0040568A"/>
    <w:rsid w:val="0040687D"/>
    <w:rsid w:val="00407247"/>
    <w:rsid w:val="00407A89"/>
    <w:rsid w:val="00407ADC"/>
    <w:rsid w:val="00410937"/>
    <w:rsid w:val="004109A6"/>
    <w:rsid w:val="00410D6F"/>
    <w:rsid w:val="00410F0D"/>
    <w:rsid w:val="0041209B"/>
    <w:rsid w:val="004120B9"/>
    <w:rsid w:val="004120CC"/>
    <w:rsid w:val="0041286C"/>
    <w:rsid w:val="00413672"/>
    <w:rsid w:val="00413AF1"/>
    <w:rsid w:val="004140A9"/>
    <w:rsid w:val="004142AA"/>
    <w:rsid w:val="0041485B"/>
    <w:rsid w:val="00414C61"/>
    <w:rsid w:val="00415769"/>
    <w:rsid w:val="004158D0"/>
    <w:rsid w:val="0041619F"/>
    <w:rsid w:val="004163BC"/>
    <w:rsid w:val="00416776"/>
    <w:rsid w:val="00417190"/>
    <w:rsid w:val="004171F4"/>
    <w:rsid w:val="00417323"/>
    <w:rsid w:val="004173CA"/>
    <w:rsid w:val="0041767F"/>
    <w:rsid w:val="00420685"/>
    <w:rsid w:val="00420756"/>
    <w:rsid w:val="004207CF"/>
    <w:rsid w:val="00420D06"/>
    <w:rsid w:val="0042132B"/>
    <w:rsid w:val="004218B5"/>
    <w:rsid w:val="00421E4A"/>
    <w:rsid w:val="0042320B"/>
    <w:rsid w:val="004232AF"/>
    <w:rsid w:val="00423633"/>
    <w:rsid w:val="00423752"/>
    <w:rsid w:val="00423CC9"/>
    <w:rsid w:val="00424335"/>
    <w:rsid w:val="004247B9"/>
    <w:rsid w:val="00424C84"/>
    <w:rsid w:val="00424F1F"/>
    <w:rsid w:val="004250BF"/>
    <w:rsid w:val="00425E63"/>
    <w:rsid w:val="00426281"/>
    <w:rsid w:val="00426AF8"/>
    <w:rsid w:val="00426FFA"/>
    <w:rsid w:val="00427466"/>
    <w:rsid w:val="0042770F"/>
    <w:rsid w:val="00427744"/>
    <w:rsid w:val="00427D7A"/>
    <w:rsid w:val="00430454"/>
    <w:rsid w:val="00431508"/>
    <w:rsid w:val="004334F5"/>
    <w:rsid w:val="004344EF"/>
    <w:rsid w:val="00434806"/>
    <w:rsid w:val="00434B38"/>
    <w:rsid w:val="00434C23"/>
    <w:rsid w:val="00434DC9"/>
    <w:rsid w:val="004352D1"/>
    <w:rsid w:val="004354E6"/>
    <w:rsid w:val="0043598B"/>
    <w:rsid w:val="004359E7"/>
    <w:rsid w:val="00436331"/>
    <w:rsid w:val="00436C48"/>
    <w:rsid w:val="00437193"/>
    <w:rsid w:val="004406B1"/>
    <w:rsid w:val="004407D3"/>
    <w:rsid w:val="00440D17"/>
    <w:rsid w:val="00441A9A"/>
    <w:rsid w:val="00441EC5"/>
    <w:rsid w:val="00442927"/>
    <w:rsid w:val="00442A88"/>
    <w:rsid w:val="00442BAB"/>
    <w:rsid w:val="004433A5"/>
    <w:rsid w:val="00443591"/>
    <w:rsid w:val="00443A4A"/>
    <w:rsid w:val="00443ED1"/>
    <w:rsid w:val="00444623"/>
    <w:rsid w:val="0044487C"/>
    <w:rsid w:val="0044496C"/>
    <w:rsid w:val="00444A4D"/>
    <w:rsid w:val="00444A63"/>
    <w:rsid w:val="00444D59"/>
    <w:rsid w:val="00445352"/>
    <w:rsid w:val="004453F4"/>
    <w:rsid w:val="00445F82"/>
    <w:rsid w:val="00446020"/>
    <w:rsid w:val="004461FC"/>
    <w:rsid w:val="0044644F"/>
    <w:rsid w:val="00446632"/>
    <w:rsid w:val="00446B2F"/>
    <w:rsid w:val="00447138"/>
    <w:rsid w:val="0044749B"/>
    <w:rsid w:val="004474B0"/>
    <w:rsid w:val="004474DB"/>
    <w:rsid w:val="00447ECA"/>
    <w:rsid w:val="00447FD1"/>
    <w:rsid w:val="00450074"/>
    <w:rsid w:val="004505E1"/>
    <w:rsid w:val="00450639"/>
    <w:rsid w:val="004506F9"/>
    <w:rsid w:val="00450751"/>
    <w:rsid w:val="004507CB"/>
    <w:rsid w:val="00450AF5"/>
    <w:rsid w:val="0045155C"/>
    <w:rsid w:val="00451850"/>
    <w:rsid w:val="00451DB4"/>
    <w:rsid w:val="00452045"/>
    <w:rsid w:val="00452049"/>
    <w:rsid w:val="00452052"/>
    <w:rsid w:val="0045225C"/>
    <w:rsid w:val="0045239B"/>
    <w:rsid w:val="004523D4"/>
    <w:rsid w:val="0045253A"/>
    <w:rsid w:val="004527CF"/>
    <w:rsid w:val="00452A63"/>
    <w:rsid w:val="00452E44"/>
    <w:rsid w:val="0045311A"/>
    <w:rsid w:val="004535BE"/>
    <w:rsid w:val="0045382D"/>
    <w:rsid w:val="0045460F"/>
    <w:rsid w:val="004550F5"/>
    <w:rsid w:val="004551D4"/>
    <w:rsid w:val="00455642"/>
    <w:rsid w:val="004557FD"/>
    <w:rsid w:val="00455856"/>
    <w:rsid w:val="00457006"/>
    <w:rsid w:val="0045736D"/>
    <w:rsid w:val="00457484"/>
    <w:rsid w:val="0045772F"/>
    <w:rsid w:val="00457A57"/>
    <w:rsid w:val="00457B44"/>
    <w:rsid w:val="00457BF1"/>
    <w:rsid w:val="00457C7C"/>
    <w:rsid w:val="004606C2"/>
    <w:rsid w:val="00460C51"/>
    <w:rsid w:val="00460CDA"/>
    <w:rsid w:val="00460E31"/>
    <w:rsid w:val="004610E3"/>
    <w:rsid w:val="00461298"/>
    <w:rsid w:val="004613A7"/>
    <w:rsid w:val="00461424"/>
    <w:rsid w:val="00461621"/>
    <w:rsid w:val="004620D1"/>
    <w:rsid w:val="004624D2"/>
    <w:rsid w:val="0046292E"/>
    <w:rsid w:val="00462DB2"/>
    <w:rsid w:val="00462FFA"/>
    <w:rsid w:val="004634D5"/>
    <w:rsid w:val="0046353C"/>
    <w:rsid w:val="00463731"/>
    <w:rsid w:val="0046435B"/>
    <w:rsid w:val="00465217"/>
    <w:rsid w:val="004656B0"/>
    <w:rsid w:val="004656C1"/>
    <w:rsid w:val="0046585E"/>
    <w:rsid w:val="004658AC"/>
    <w:rsid w:val="00465B6B"/>
    <w:rsid w:val="004663D4"/>
    <w:rsid w:val="004663E1"/>
    <w:rsid w:val="0046675D"/>
    <w:rsid w:val="00466CB7"/>
    <w:rsid w:val="00467106"/>
    <w:rsid w:val="0046710B"/>
    <w:rsid w:val="00467B2A"/>
    <w:rsid w:val="00467BBF"/>
    <w:rsid w:val="00467CDC"/>
    <w:rsid w:val="00467DBF"/>
    <w:rsid w:val="00470335"/>
    <w:rsid w:val="00470FE7"/>
    <w:rsid w:val="004711EA"/>
    <w:rsid w:val="00471374"/>
    <w:rsid w:val="00471EB3"/>
    <w:rsid w:val="00471F05"/>
    <w:rsid w:val="00472575"/>
    <w:rsid w:val="004733C6"/>
    <w:rsid w:val="004736B7"/>
    <w:rsid w:val="00473BB0"/>
    <w:rsid w:val="00473D60"/>
    <w:rsid w:val="00473E52"/>
    <w:rsid w:val="00473F74"/>
    <w:rsid w:val="0047421F"/>
    <w:rsid w:val="0047452A"/>
    <w:rsid w:val="00474913"/>
    <w:rsid w:val="00474B7F"/>
    <w:rsid w:val="00475346"/>
    <w:rsid w:val="004757BC"/>
    <w:rsid w:val="00475915"/>
    <w:rsid w:val="00475C25"/>
    <w:rsid w:val="00475E1D"/>
    <w:rsid w:val="0047642E"/>
    <w:rsid w:val="00476637"/>
    <w:rsid w:val="00476C95"/>
    <w:rsid w:val="00477217"/>
    <w:rsid w:val="0047759E"/>
    <w:rsid w:val="00477B36"/>
    <w:rsid w:val="00477B47"/>
    <w:rsid w:val="00477C42"/>
    <w:rsid w:val="004802E1"/>
    <w:rsid w:val="00480BDC"/>
    <w:rsid w:val="00481270"/>
    <w:rsid w:val="00481FE0"/>
    <w:rsid w:val="00482873"/>
    <w:rsid w:val="00483104"/>
    <w:rsid w:val="004845FE"/>
    <w:rsid w:val="0048484A"/>
    <w:rsid w:val="00484AEA"/>
    <w:rsid w:val="00484C6D"/>
    <w:rsid w:val="00485A17"/>
    <w:rsid w:val="00485DE5"/>
    <w:rsid w:val="00486EDF"/>
    <w:rsid w:val="004873E0"/>
    <w:rsid w:val="0048798C"/>
    <w:rsid w:val="00487C74"/>
    <w:rsid w:val="00490CD5"/>
    <w:rsid w:val="0049132C"/>
    <w:rsid w:val="00491495"/>
    <w:rsid w:val="00491763"/>
    <w:rsid w:val="00491C11"/>
    <w:rsid w:val="00491F0B"/>
    <w:rsid w:val="004920CB"/>
    <w:rsid w:val="00492954"/>
    <w:rsid w:val="0049299B"/>
    <w:rsid w:val="00492BC2"/>
    <w:rsid w:val="0049330A"/>
    <w:rsid w:val="004938C1"/>
    <w:rsid w:val="00493D19"/>
    <w:rsid w:val="00493E88"/>
    <w:rsid w:val="00493E9F"/>
    <w:rsid w:val="004948B5"/>
    <w:rsid w:val="00494A43"/>
    <w:rsid w:val="00494DE9"/>
    <w:rsid w:val="00494E8F"/>
    <w:rsid w:val="00495242"/>
    <w:rsid w:val="004955A5"/>
    <w:rsid w:val="0049574F"/>
    <w:rsid w:val="00495C78"/>
    <w:rsid w:val="00497212"/>
    <w:rsid w:val="00497FFC"/>
    <w:rsid w:val="004A061E"/>
    <w:rsid w:val="004A0CA8"/>
    <w:rsid w:val="004A0F98"/>
    <w:rsid w:val="004A1B91"/>
    <w:rsid w:val="004A1C22"/>
    <w:rsid w:val="004A229A"/>
    <w:rsid w:val="004A27F5"/>
    <w:rsid w:val="004A2930"/>
    <w:rsid w:val="004A2EA6"/>
    <w:rsid w:val="004A2F05"/>
    <w:rsid w:val="004A40E8"/>
    <w:rsid w:val="004A42A8"/>
    <w:rsid w:val="004A4B55"/>
    <w:rsid w:val="004A53D5"/>
    <w:rsid w:val="004A547A"/>
    <w:rsid w:val="004A5675"/>
    <w:rsid w:val="004A5C54"/>
    <w:rsid w:val="004A5E04"/>
    <w:rsid w:val="004A5F59"/>
    <w:rsid w:val="004A66DA"/>
    <w:rsid w:val="004A7125"/>
    <w:rsid w:val="004A73E0"/>
    <w:rsid w:val="004B0533"/>
    <w:rsid w:val="004B0565"/>
    <w:rsid w:val="004B06AC"/>
    <w:rsid w:val="004B087D"/>
    <w:rsid w:val="004B0D72"/>
    <w:rsid w:val="004B2882"/>
    <w:rsid w:val="004B2A1C"/>
    <w:rsid w:val="004B2C0D"/>
    <w:rsid w:val="004B353B"/>
    <w:rsid w:val="004B3910"/>
    <w:rsid w:val="004B3B08"/>
    <w:rsid w:val="004B3BF1"/>
    <w:rsid w:val="004B463A"/>
    <w:rsid w:val="004B46E3"/>
    <w:rsid w:val="004B49BD"/>
    <w:rsid w:val="004B4BB5"/>
    <w:rsid w:val="004B4E66"/>
    <w:rsid w:val="004B66FF"/>
    <w:rsid w:val="004B6B6A"/>
    <w:rsid w:val="004B6DD5"/>
    <w:rsid w:val="004B74FD"/>
    <w:rsid w:val="004B76F0"/>
    <w:rsid w:val="004B7AA7"/>
    <w:rsid w:val="004C018B"/>
    <w:rsid w:val="004C030B"/>
    <w:rsid w:val="004C0481"/>
    <w:rsid w:val="004C0685"/>
    <w:rsid w:val="004C07FD"/>
    <w:rsid w:val="004C0AC9"/>
    <w:rsid w:val="004C0B89"/>
    <w:rsid w:val="004C0F6F"/>
    <w:rsid w:val="004C1467"/>
    <w:rsid w:val="004C1538"/>
    <w:rsid w:val="004C1C5A"/>
    <w:rsid w:val="004C1D37"/>
    <w:rsid w:val="004C284C"/>
    <w:rsid w:val="004C294F"/>
    <w:rsid w:val="004C2959"/>
    <w:rsid w:val="004C29C6"/>
    <w:rsid w:val="004C2D6A"/>
    <w:rsid w:val="004C2E37"/>
    <w:rsid w:val="004C3001"/>
    <w:rsid w:val="004C3C6D"/>
    <w:rsid w:val="004C3C82"/>
    <w:rsid w:val="004C3D58"/>
    <w:rsid w:val="004C4897"/>
    <w:rsid w:val="004C5476"/>
    <w:rsid w:val="004C590A"/>
    <w:rsid w:val="004C5F18"/>
    <w:rsid w:val="004C5F54"/>
    <w:rsid w:val="004C6420"/>
    <w:rsid w:val="004C6894"/>
    <w:rsid w:val="004C6D8D"/>
    <w:rsid w:val="004C7F2A"/>
    <w:rsid w:val="004C7F91"/>
    <w:rsid w:val="004D035E"/>
    <w:rsid w:val="004D04BE"/>
    <w:rsid w:val="004D068A"/>
    <w:rsid w:val="004D06CD"/>
    <w:rsid w:val="004D0948"/>
    <w:rsid w:val="004D0BF9"/>
    <w:rsid w:val="004D0CFD"/>
    <w:rsid w:val="004D155C"/>
    <w:rsid w:val="004D1C72"/>
    <w:rsid w:val="004D2113"/>
    <w:rsid w:val="004D22BD"/>
    <w:rsid w:val="004D22EB"/>
    <w:rsid w:val="004D284D"/>
    <w:rsid w:val="004D2CE2"/>
    <w:rsid w:val="004D2F80"/>
    <w:rsid w:val="004D3002"/>
    <w:rsid w:val="004D32E1"/>
    <w:rsid w:val="004D33BF"/>
    <w:rsid w:val="004D350E"/>
    <w:rsid w:val="004D43E2"/>
    <w:rsid w:val="004D48F9"/>
    <w:rsid w:val="004D4985"/>
    <w:rsid w:val="004D52A6"/>
    <w:rsid w:val="004D54DA"/>
    <w:rsid w:val="004D59EE"/>
    <w:rsid w:val="004D6A39"/>
    <w:rsid w:val="004D6BD3"/>
    <w:rsid w:val="004D7AF0"/>
    <w:rsid w:val="004E0001"/>
    <w:rsid w:val="004E0485"/>
    <w:rsid w:val="004E065D"/>
    <w:rsid w:val="004E0B17"/>
    <w:rsid w:val="004E0B2F"/>
    <w:rsid w:val="004E1A95"/>
    <w:rsid w:val="004E21B8"/>
    <w:rsid w:val="004E25C0"/>
    <w:rsid w:val="004E277A"/>
    <w:rsid w:val="004E35AA"/>
    <w:rsid w:val="004E3959"/>
    <w:rsid w:val="004E3E93"/>
    <w:rsid w:val="004E4299"/>
    <w:rsid w:val="004E4595"/>
    <w:rsid w:val="004E4A48"/>
    <w:rsid w:val="004E4AD5"/>
    <w:rsid w:val="004E54CD"/>
    <w:rsid w:val="004E6045"/>
    <w:rsid w:val="004E6269"/>
    <w:rsid w:val="004E7149"/>
    <w:rsid w:val="004E716A"/>
    <w:rsid w:val="004F03C8"/>
    <w:rsid w:val="004F04A9"/>
    <w:rsid w:val="004F04B2"/>
    <w:rsid w:val="004F093E"/>
    <w:rsid w:val="004F0AC0"/>
    <w:rsid w:val="004F0F08"/>
    <w:rsid w:val="004F108C"/>
    <w:rsid w:val="004F1F7F"/>
    <w:rsid w:val="004F2242"/>
    <w:rsid w:val="004F266C"/>
    <w:rsid w:val="004F2938"/>
    <w:rsid w:val="004F2CFA"/>
    <w:rsid w:val="004F35DB"/>
    <w:rsid w:val="004F3749"/>
    <w:rsid w:val="004F3764"/>
    <w:rsid w:val="004F37F4"/>
    <w:rsid w:val="004F3F0C"/>
    <w:rsid w:val="004F465C"/>
    <w:rsid w:val="004F4DB3"/>
    <w:rsid w:val="004F4E0E"/>
    <w:rsid w:val="004F516F"/>
    <w:rsid w:val="004F519B"/>
    <w:rsid w:val="004F5895"/>
    <w:rsid w:val="004F5A86"/>
    <w:rsid w:val="004F5EFA"/>
    <w:rsid w:val="004F61C8"/>
    <w:rsid w:val="004F6281"/>
    <w:rsid w:val="004F64F2"/>
    <w:rsid w:val="004F670C"/>
    <w:rsid w:val="004F6CF9"/>
    <w:rsid w:val="004F6FA2"/>
    <w:rsid w:val="004F6FAE"/>
    <w:rsid w:val="004F717D"/>
    <w:rsid w:val="004F76B9"/>
    <w:rsid w:val="004F770D"/>
    <w:rsid w:val="004F792E"/>
    <w:rsid w:val="004F7A6C"/>
    <w:rsid w:val="004F7BA4"/>
    <w:rsid w:val="004F7CF2"/>
    <w:rsid w:val="0050026E"/>
    <w:rsid w:val="005003DE"/>
    <w:rsid w:val="005015C5"/>
    <w:rsid w:val="00501B99"/>
    <w:rsid w:val="00502354"/>
    <w:rsid w:val="0050261E"/>
    <w:rsid w:val="00503741"/>
    <w:rsid w:val="00504A35"/>
    <w:rsid w:val="00504A7E"/>
    <w:rsid w:val="00504BD6"/>
    <w:rsid w:val="00504E9F"/>
    <w:rsid w:val="005054F9"/>
    <w:rsid w:val="0050683E"/>
    <w:rsid w:val="00506DC7"/>
    <w:rsid w:val="00507876"/>
    <w:rsid w:val="00507C55"/>
    <w:rsid w:val="00507CCF"/>
    <w:rsid w:val="00507D12"/>
    <w:rsid w:val="00510837"/>
    <w:rsid w:val="0051129E"/>
    <w:rsid w:val="005112D4"/>
    <w:rsid w:val="005112E3"/>
    <w:rsid w:val="005114FA"/>
    <w:rsid w:val="005115C8"/>
    <w:rsid w:val="005119B2"/>
    <w:rsid w:val="00511DB6"/>
    <w:rsid w:val="0051271C"/>
    <w:rsid w:val="0051286A"/>
    <w:rsid w:val="005131B5"/>
    <w:rsid w:val="005131BB"/>
    <w:rsid w:val="005136BF"/>
    <w:rsid w:val="00513B9B"/>
    <w:rsid w:val="00513EC8"/>
    <w:rsid w:val="00513EE9"/>
    <w:rsid w:val="00514121"/>
    <w:rsid w:val="00514472"/>
    <w:rsid w:val="0051447F"/>
    <w:rsid w:val="00514B77"/>
    <w:rsid w:val="00514BDF"/>
    <w:rsid w:val="00514DD8"/>
    <w:rsid w:val="00515189"/>
    <w:rsid w:val="00515C02"/>
    <w:rsid w:val="00515F6A"/>
    <w:rsid w:val="005167EF"/>
    <w:rsid w:val="00516B48"/>
    <w:rsid w:val="00516E8E"/>
    <w:rsid w:val="005175AC"/>
    <w:rsid w:val="005176C8"/>
    <w:rsid w:val="005177A0"/>
    <w:rsid w:val="005179A7"/>
    <w:rsid w:val="005179E5"/>
    <w:rsid w:val="00517E0D"/>
    <w:rsid w:val="00520102"/>
    <w:rsid w:val="0052029C"/>
    <w:rsid w:val="005209D4"/>
    <w:rsid w:val="00520ACC"/>
    <w:rsid w:val="0052164C"/>
    <w:rsid w:val="0052175B"/>
    <w:rsid w:val="00521B14"/>
    <w:rsid w:val="00521F74"/>
    <w:rsid w:val="005225A7"/>
    <w:rsid w:val="00522617"/>
    <w:rsid w:val="005227C0"/>
    <w:rsid w:val="0052287F"/>
    <w:rsid w:val="00522C5A"/>
    <w:rsid w:val="00522F4D"/>
    <w:rsid w:val="00523585"/>
    <w:rsid w:val="00523986"/>
    <w:rsid w:val="00523C38"/>
    <w:rsid w:val="005240F6"/>
    <w:rsid w:val="005242B3"/>
    <w:rsid w:val="005243AE"/>
    <w:rsid w:val="005243CD"/>
    <w:rsid w:val="0052479A"/>
    <w:rsid w:val="00524960"/>
    <w:rsid w:val="00525D7C"/>
    <w:rsid w:val="005262CA"/>
    <w:rsid w:val="00526D73"/>
    <w:rsid w:val="00527310"/>
    <w:rsid w:val="00527D9E"/>
    <w:rsid w:val="00530609"/>
    <w:rsid w:val="00531663"/>
    <w:rsid w:val="00531D30"/>
    <w:rsid w:val="0053276E"/>
    <w:rsid w:val="00532D7D"/>
    <w:rsid w:val="00532E4A"/>
    <w:rsid w:val="0053346E"/>
    <w:rsid w:val="0053399E"/>
    <w:rsid w:val="00533C24"/>
    <w:rsid w:val="00533FEC"/>
    <w:rsid w:val="00534019"/>
    <w:rsid w:val="005345AF"/>
    <w:rsid w:val="005345B5"/>
    <w:rsid w:val="005348A1"/>
    <w:rsid w:val="00534AC9"/>
    <w:rsid w:val="00534C58"/>
    <w:rsid w:val="005355FA"/>
    <w:rsid w:val="0053570D"/>
    <w:rsid w:val="005358B4"/>
    <w:rsid w:val="00535D19"/>
    <w:rsid w:val="00536038"/>
    <w:rsid w:val="00536063"/>
    <w:rsid w:val="0053617B"/>
    <w:rsid w:val="00536446"/>
    <w:rsid w:val="00536AE5"/>
    <w:rsid w:val="00536B6B"/>
    <w:rsid w:val="00536BC4"/>
    <w:rsid w:val="00536CB1"/>
    <w:rsid w:val="00537014"/>
    <w:rsid w:val="005373A2"/>
    <w:rsid w:val="00537C15"/>
    <w:rsid w:val="00540601"/>
    <w:rsid w:val="005416E2"/>
    <w:rsid w:val="005417AB"/>
    <w:rsid w:val="005420CC"/>
    <w:rsid w:val="00542302"/>
    <w:rsid w:val="00542AB8"/>
    <w:rsid w:val="00542D7C"/>
    <w:rsid w:val="00542DDC"/>
    <w:rsid w:val="00542E6E"/>
    <w:rsid w:val="00542EB5"/>
    <w:rsid w:val="00542FD1"/>
    <w:rsid w:val="0054333C"/>
    <w:rsid w:val="0054362C"/>
    <w:rsid w:val="005454AE"/>
    <w:rsid w:val="00545669"/>
    <w:rsid w:val="00545FB5"/>
    <w:rsid w:val="005460A3"/>
    <w:rsid w:val="0054638E"/>
    <w:rsid w:val="00546E06"/>
    <w:rsid w:val="00547927"/>
    <w:rsid w:val="005479B8"/>
    <w:rsid w:val="00547D4A"/>
    <w:rsid w:val="00551368"/>
    <w:rsid w:val="0055178A"/>
    <w:rsid w:val="0055186E"/>
    <w:rsid w:val="00551AE6"/>
    <w:rsid w:val="00552386"/>
    <w:rsid w:val="005530AC"/>
    <w:rsid w:val="005538C1"/>
    <w:rsid w:val="0055390E"/>
    <w:rsid w:val="00553A4C"/>
    <w:rsid w:val="00553A5D"/>
    <w:rsid w:val="00553F42"/>
    <w:rsid w:val="005542C8"/>
    <w:rsid w:val="005544E7"/>
    <w:rsid w:val="00554911"/>
    <w:rsid w:val="0055516B"/>
    <w:rsid w:val="00555C1B"/>
    <w:rsid w:val="00555DC1"/>
    <w:rsid w:val="00556767"/>
    <w:rsid w:val="0055715C"/>
    <w:rsid w:val="005572B2"/>
    <w:rsid w:val="005575C6"/>
    <w:rsid w:val="005578E6"/>
    <w:rsid w:val="00557DCC"/>
    <w:rsid w:val="00557EDA"/>
    <w:rsid w:val="005602C9"/>
    <w:rsid w:val="00560458"/>
    <w:rsid w:val="005604E6"/>
    <w:rsid w:val="0056062B"/>
    <w:rsid w:val="0056123B"/>
    <w:rsid w:val="005614C8"/>
    <w:rsid w:val="005614EE"/>
    <w:rsid w:val="00561522"/>
    <w:rsid w:val="005619DD"/>
    <w:rsid w:val="00561AB1"/>
    <w:rsid w:val="00561C33"/>
    <w:rsid w:val="00562577"/>
    <w:rsid w:val="005628ED"/>
    <w:rsid w:val="00562994"/>
    <w:rsid w:val="00562F27"/>
    <w:rsid w:val="00563041"/>
    <w:rsid w:val="0056399D"/>
    <w:rsid w:val="005643E2"/>
    <w:rsid w:val="005650AA"/>
    <w:rsid w:val="005650EC"/>
    <w:rsid w:val="005654DD"/>
    <w:rsid w:val="00566112"/>
    <w:rsid w:val="005661F4"/>
    <w:rsid w:val="00566626"/>
    <w:rsid w:val="00566C70"/>
    <w:rsid w:val="00567782"/>
    <w:rsid w:val="005678FB"/>
    <w:rsid w:val="00567DAF"/>
    <w:rsid w:val="005700F6"/>
    <w:rsid w:val="00570D9D"/>
    <w:rsid w:val="00570E2D"/>
    <w:rsid w:val="00571822"/>
    <w:rsid w:val="00571DE1"/>
    <w:rsid w:val="00571F10"/>
    <w:rsid w:val="00572021"/>
    <w:rsid w:val="0057217C"/>
    <w:rsid w:val="00572ABD"/>
    <w:rsid w:val="0057322C"/>
    <w:rsid w:val="00573985"/>
    <w:rsid w:val="00574040"/>
    <w:rsid w:val="005747CA"/>
    <w:rsid w:val="00575D10"/>
    <w:rsid w:val="005763D5"/>
    <w:rsid w:val="005764EC"/>
    <w:rsid w:val="00576726"/>
    <w:rsid w:val="00577431"/>
    <w:rsid w:val="00577436"/>
    <w:rsid w:val="00577822"/>
    <w:rsid w:val="005802EB"/>
    <w:rsid w:val="00580519"/>
    <w:rsid w:val="00580529"/>
    <w:rsid w:val="00580610"/>
    <w:rsid w:val="0058061C"/>
    <w:rsid w:val="00580D37"/>
    <w:rsid w:val="00581552"/>
    <w:rsid w:val="005815F0"/>
    <w:rsid w:val="0058177F"/>
    <w:rsid w:val="005821C1"/>
    <w:rsid w:val="00582A4D"/>
    <w:rsid w:val="00582DD2"/>
    <w:rsid w:val="00582EE8"/>
    <w:rsid w:val="00583341"/>
    <w:rsid w:val="00583834"/>
    <w:rsid w:val="00584E26"/>
    <w:rsid w:val="005850AA"/>
    <w:rsid w:val="005854D9"/>
    <w:rsid w:val="0058550A"/>
    <w:rsid w:val="0058568A"/>
    <w:rsid w:val="00585EB3"/>
    <w:rsid w:val="00586196"/>
    <w:rsid w:val="00586649"/>
    <w:rsid w:val="0058690B"/>
    <w:rsid w:val="00586C0A"/>
    <w:rsid w:val="00586C3B"/>
    <w:rsid w:val="00586C4E"/>
    <w:rsid w:val="00586E4C"/>
    <w:rsid w:val="00586E85"/>
    <w:rsid w:val="00586FF5"/>
    <w:rsid w:val="00587060"/>
    <w:rsid w:val="00587A70"/>
    <w:rsid w:val="00587E88"/>
    <w:rsid w:val="005900EC"/>
    <w:rsid w:val="005905C7"/>
    <w:rsid w:val="0059146F"/>
    <w:rsid w:val="0059188A"/>
    <w:rsid w:val="005923DC"/>
    <w:rsid w:val="00593354"/>
    <w:rsid w:val="0059381C"/>
    <w:rsid w:val="00593942"/>
    <w:rsid w:val="00593D3A"/>
    <w:rsid w:val="0059487F"/>
    <w:rsid w:val="00594D2B"/>
    <w:rsid w:val="00594EAF"/>
    <w:rsid w:val="005953A3"/>
    <w:rsid w:val="00595B98"/>
    <w:rsid w:val="00595D5F"/>
    <w:rsid w:val="00595E9C"/>
    <w:rsid w:val="00596A76"/>
    <w:rsid w:val="00596B26"/>
    <w:rsid w:val="0059733B"/>
    <w:rsid w:val="005976E4"/>
    <w:rsid w:val="0059774C"/>
    <w:rsid w:val="00597946"/>
    <w:rsid w:val="00597A1C"/>
    <w:rsid w:val="00597A8E"/>
    <w:rsid w:val="00597E8A"/>
    <w:rsid w:val="005A0A44"/>
    <w:rsid w:val="005A0E18"/>
    <w:rsid w:val="005A11A0"/>
    <w:rsid w:val="005A1519"/>
    <w:rsid w:val="005A1947"/>
    <w:rsid w:val="005A1C60"/>
    <w:rsid w:val="005A1C8D"/>
    <w:rsid w:val="005A1DF2"/>
    <w:rsid w:val="005A340D"/>
    <w:rsid w:val="005A3446"/>
    <w:rsid w:val="005A3839"/>
    <w:rsid w:val="005A39DC"/>
    <w:rsid w:val="005A4023"/>
    <w:rsid w:val="005A48FD"/>
    <w:rsid w:val="005A5099"/>
    <w:rsid w:val="005A51CC"/>
    <w:rsid w:val="005A5365"/>
    <w:rsid w:val="005A59F9"/>
    <w:rsid w:val="005A5ACE"/>
    <w:rsid w:val="005A5E74"/>
    <w:rsid w:val="005A5E7B"/>
    <w:rsid w:val="005A603F"/>
    <w:rsid w:val="005A60FE"/>
    <w:rsid w:val="005A6A13"/>
    <w:rsid w:val="005A74E4"/>
    <w:rsid w:val="005A7AE9"/>
    <w:rsid w:val="005A7E38"/>
    <w:rsid w:val="005B0204"/>
    <w:rsid w:val="005B08AD"/>
    <w:rsid w:val="005B0A22"/>
    <w:rsid w:val="005B0ABB"/>
    <w:rsid w:val="005B0BAC"/>
    <w:rsid w:val="005B1249"/>
    <w:rsid w:val="005B13D8"/>
    <w:rsid w:val="005B1520"/>
    <w:rsid w:val="005B2324"/>
    <w:rsid w:val="005B2807"/>
    <w:rsid w:val="005B2992"/>
    <w:rsid w:val="005B3282"/>
    <w:rsid w:val="005B381B"/>
    <w:rsid w:val="005B39D7"/>
    <w:rsid w:val="005B3A96"/>
    <w:rsid w:val="005B415A"/>
    <w:rsid w:val="005B4313"/>
    <w:rsid w:val="005B43ED"/>
    <w:rsid w:val="005B4F8E"/>
    <w:rsid w:val="005B5D66"/>
    <w:rsid w:val="005B5D80"/>
    <w:rsid w:val="005B5DC9"/>
    <w:rsid w:val="005B668A"/>
    <w:rsid w:val="005B6C1B"/>
    <w:rsid w:val="005B735E"/>
    <w:rsid w:val="005B7381"/>
    <w:rsid w:val="005B747E"/>
    <w:rsid w:val="005B795A"/>
    <w:rsid w:val="005B7DA0"/>
    <w:rsid w:val="005C0107"/>
    <w:rsid w:val="005C06AB"/>
    <w:rsid w:val="005C092E"/>
    <w:rsid w:val="005C0B7C"/>
    <w:rsid w:val="005C1326"/>
    <w:rsid w:val="005C1915"/>
    <w:rsid w:val="005C196F"/>
    <w:rsid w:val="005C199F"/>
    <w:rsid w:val="005C201B"/>
    <w:rsid w:val="005C201F"/>
    <w:rsid w:val="005C249A"/>
    <w:rsid w:val="005C2690"/>
    <w:rsid w:val="005C2913"/>
    <w:rsid w:val="005C306D"/>
    <w:rsid w:val="005C3492"/>
    <w:rsid w:val="005C34AC"/>
    <w:rsid w:val="005C350B"/>
    <w:rsid w:val="005C3678"/>
    <w:rsid w:val="005C389D"/>
    <w:rsid w:val="005C4307"/>
    <w:rsid w:val="005C4CC7"/>
    <w:rsid w:val="005C548D"/>
    <w:rsid w:val="005C56E2"/>
    <w:rsid w:val="005C5CBD"/>
    <w:rsid w:val="005C5D88"/>
    <w:rsid w:val="005C5DB6"/>
    <w:rsid w:val="005C6365"/>
    <w:rsid w:val="005C68F1"/>
    <w:rsid w:val="005C6CA4"/>
    <w:rsid w:val="005C750F"/>
    <w:rsid w:val="005D0017"/>
    <w:rsid w:val="005D019A"/>
    <w:rsid w:val="005D031A"/>
    <w:rsid w:val="005D07A8"/>
    <w:rsid w:val="005D0B0A"/>
    <w:rsid w:val="005D1200"/>
    <w:rsid w:val="005D16AE"/>
    <w:rsid w:val="005D1E98"/>
    <w:rsid w:val="005D1FC8"/>
    <w:rsid w:val="005D2013"/>
    <w:rsid w:val="005D25BD"/>
    <w:rsid w:val="005D28C1"/>
    <w:rsid w:val="005D2BCD"/>
    <w:rsid w:val="005D3375"/>
    <w:rsid w:val="005D3976"/>
    <w:rsid w:val="005D3BBC"/>
    <w:rsid w:val="005D3EF9"/>
    <w:rsid w:val="005D4282"/>
    <w:rsid w:val="005D53EB"/>
    <w:rsid w:val="005D5D13"/>
    <w:rsid w:val="005D5F0D"/>
    <w:rsid w:val="005D6198"/>
    <w:rsid w:val="005D6B11"/>
    <w:rsid w:val="005D70C5"/>
    <w:rsid w:val="005D740F"/>
    <w:rsid w:val="005D7753"/>
    <w:rsid w:val="005D77F7"/>
    <w:rsid w:val="005E02C1"/>
    <w:rsid w:val="005E064A"/>
    <w:rsid w:val="005E0657"/>
    <w:rsid w:val="005E066E"/>
    <w:rsid w:val="005E075F"/>
    <w:rsid w:val="005E11ED"/>
    <w:rsid w:val="005E127E"/>
    <w:rsid w:val="005E14F8"/>
    <w:rsid w:val="005E14FD"/>
    <w:rsid w:val="005E19A6"/>
    <w:rsid w:val="005E2145"/>
    <w:rsid w:val="005E2C20"/>
    <w:rsid w:val="005E2D61"/>
    <w:rsid w:val="005E2F16"/>
    <w:rsid w:val="005E319A"/>
    <w:rsid w:val="005E3F8A"/>
    <w:rsid w:val="005E41AC"/>
    <w:rsid w:val="005E41FE"/>
    <w:rsid w:val="005E441D"/>
    <w:rsid w:val="005E4C2D"/>
    <w:rsid w:val="005E50CD"/>
    <w:rsid w:val="005E58D4"/>
    <w:rsid w:val="005E5DF5"/>
    <w:rsid w:val="005E698C"/>
    <w:rsid w:val="005E6BFE"/>
    <w:rsid w:val="005E6E18"/>
    <w:rsid w:val="005E7318"/>
    <w:rsid w:val="005E73B2"/>
    <w:rsid w:val="005E7571"/>
    <w:rsid w:val="005E7A9E"/>
    <w:rsid w:val="005F09E6"/>
    <w:rsid w:val="005F0A1E"/>
    <w:rsid w:val="005F1163"/>
    <w:rsid w:val="005F116B"/>
    <w:rsid w:val="005F18F6"/>
    <w:rsid w:val="005F1CBB"/>
    <w:rsid w:val="005F23C3"/>
    <w:rsid w:val="005F2AFD"/>
    <w:rsid w:val="005F3313"/>
    <w:rsid w:val="005F342D"/>
    <w:rsid w:val="005F3694"/>
    <w:rsid w:val="005F4073"/>
    <w:rsid w:val="005F419A"/>
    <w:rsid w:val="005F4DE5"/>
    <w:rsid w:val="005F50E6"/>
    <w:rsid w:val="005F5B30"/>
    <w:rsid w:val="005F601A"/>
    <w:rsid w:val="005F62DD"/>
    <w:rsid w:val="005F6357"/>
    <w:rsid w:val="005F645B"/>
    <w:rsid w:val="005F6CFF"/>
    <w:rsid w:val="005F714D"/>
    <w:rsid w:val="005F71A5"/>
    <w:rsid w:val="005F7A68"/>
    <w:rsid w:val="005F7DFE"/>
    <w:rsid w:val="005F7F46"/>
    <w:rsid w:val="00600692"/>
    <w:rsid w:val="006008D3"/>
    <w:rsid w:val="00600E2C"/>
    <w:rsid w:val="006012B6"/>
    <w:rsid w:val="00601DEC"/>
    <w:rsid w:val="00601F44"/>
    <w:rsid w:val="006025AA"/>
    <w:rsid w:val="00603196"/>
    <w:rsid w:val="006035B7"/>
    <w:rsid w:val="00603F1B"/>
    <w:rsid w:val="00604061"/>
    <w:rsid w:val="006051F1"/>
    <w:rsid w:val="006056FB"/>
    <w:rsid w:val="0060576F"/>
    <w:rsid w:val="00605D58"/>
    <w:rsid w:val="00606314"/>
    <w:rsid w:val="006064A8"/>
    <w:rsid w:val="00606570"/>
    <w:rsid w:val="00606AE2"/>
    <w:rsid w:val="006076CB"/>
    <w:rsid w:val="0061089F"/>
    <w:rsid w:val="006108D8"/>
    <w:rsid w:val="00611385"/>
    <w:rsid w:val="0061180F"/>
    <w:rsid w:val="00611B4D"/>
    <w:rsid w:val="00611CA0"/>
    <w:rsid w:val="006120D6"/>
    <w:rsid w:val="0061270E"/>
    <w:rsid w:val="00612952"/>
    <w:rsid w:val="006129C2"/>
    <w:rsid w:val="00612AC9"/>
    <w:rsid w:val="00612ED1"/>
    <w:rsid w:val="00613293"/>
    <w:rsid w:val="00613575"/>
    <w:rsid w:val="006135E1"/>
    <w:rsid w:val="00613BBA"/>
    <w:rsid w:val="00614D5C"/>
    <w:rsid w:val="006152B4"/>
    <w:rsid w:val="00615821"/>
    <w:rsid w:val="0061592E"/>
    <w:rsid w:val="00615CD3"/>
    <w:rsid w:val="00616596"/>
    <w:rsid w:val="00616A5F"/>
    <w:rsid w:val="00616F46"/>
    <w:rsid w:val="006170D1"/>
    <w:rsid w:val="006203C5"/>
    <w:rsid w:val="006204FE"/>
    <w:rsid w:val="00620745"/>
    <w:rsid w:val="00620A74"/>
    <w:rsid w:val="00620E19"/>
    <w:rsid w:val="0062273A"/>
    <w:rsid w:val="006227A0"/>
    <w:rsid w:val="0062295E"/>
    <w:rsid w:val="00622C5B"/>
    <w:rsid w:val="00622F2F"/>
    <w:rsid w:val="0062340D"/>
    <w:rsid w:val="006251CE"/>
    <w:rsid w:val="00625A88"/>
    <w:rsid w:val="006272A6"/>
    <w:rsid w:val="0063008D"/>
    <w:rsid w:val="0063026D"/>
    <w:rsid w:val="00630644"/>
    <w:rsid w:val="006309AB"/>
    <w:rsid w:val="0063168E"/>
    <w:rsid w:val="006318D3"/>
    <w:rsid w:val="0063237E"/>
    <w:rsid w:val="006325A8"/>
    <w:rsid w:val="0063297D"/>
    <w:rsid w:val="00632BA7"/>
    <w:rsid w:val="00632C53"/>
    <w:rsid w:val="00633709"/>
    <w:rsid w:val="00633914"/>
    <w:rsid w:val="00633D76"/>
    <w:rsid w:val="00633DC8"/>
    <w:rsid w:val="00633E89"/>
    <w:rsid w:val="00634420"/>
    <w:rsid w:val="006344BB"/>
    <w:rsid w:val="006345AE"/>
    <w:rsid w:val="006348B6"/>
    <w:rsid w:val="00634964"/>
    <w:rsid w:val="00634B77"/>
    <w:rsid w:val="00634C40"/>
    <w:rsid w:val="00634DB8"/>
    <w:rsid w:val="0063538B"/>
    <w:rsid w:val="00635A32"/>
    <w:rsid w:val="00635D37"/>
    <w:rsid w:val="006367C3"/>
    <w:rsid w:val="00636842"/>
    <w:rsid w:val="00636A5B"/>
    <w:rsid w:val="00636BE5"/>
    <w:rsid w:val="006374CB"/>
    <w:rsid w:val="00637811"/>
    <w:rsid w:val="00637AFE"/>
    <w:rsid w:val="00637ED2"/>
    <w:rsid w:val="006406D1"/>
    <w:rsid w:val="00640BBF"/>
    <w:rsid w:val="0064130F"/>
    <w:rsid w:val="006413DF"/>
    <w:rsid w:val="006414D0"/>
    <w:rsid w:val="006414E7"/>
    <w:rsid w:val="0064245E"/>
    <w:rsid w:val="0064250B"/>
    <w:rsid w:val="00642C7D"/>
    <w:rsid w:val="00642E31"/>
    <w:rsid w:val="006441FE"/>
    <w:rsid w:val="00644338"/>
    <w:rsid w:val="006445AD"/>
    <w:rsid w:val="006449DB"/>
    <w:rsid w:val="00644DC5"/>
    <w:rsid w:val="00644FB2"/>
    <w:rsid w:val="0064562B"/>
    <w:rsid w:val="00645806"/>
    <w:rsid w:val="00645C4C"/>
    <w:rsid w:val="006468AA"/>
    <w:rsid w:val="00646989"/>
    <w:rsid w:val="00646A25"/>
    <w:rsid w:val="00646A38"/>
    <w:rsid w:val="00646A97"/>
    <w:rsid w:val="00647223"/>
    <w:rsid w:val="00647710"/>
    <w:rsid w:val="0064798C"/>
    <w:rsid w:val="00647CF4"/>
    <w:rsid w:val="00650599"/>
    <w:rsid w:val="006508F5"/>
    <w:rsid w:val="00650CEA"/>
    <w:rsid w:val="00650D43"/>
    <w:rsid w:val="00650F62"/>
    <w:rsid w:val="00651F5A"/>
    <w:rsid w:val="00652D82"/>
    <w:rsid w:val="00653354"/>
    <w:rsid w:val="0065336A"/>
    <w:rsid w:val="006539BA"/>
    <w:rsid w:val="00653B82"/>
    <w:rsid w:val="00653D3E"/>
    <w:rsid w:val="006541C0"/>
    <w:rsid w:val="006543E2"/>
    <w:rsid w:val="00655082"/>
    <w:rsid w:val="006552D3"/>
    <w:rsid w:val="0065540D"/>
    <w:rsid w:val="006554F3"/>
    <w:rsid w:val="006558D8"/>
    <w:rsid w:val="00656300"/>
    <w:rsid w:val="006565B1"/>
    <w:rsid w:val="006569C6"/>
    <w:rsid w:val="00657C48"/>
    <w:rsid w:val="00657DFA"/>
    <w:rsid w:val="00657F00"/>
    <w:rsid w:val="00660351"/>
    <w:rsid w:val="00660774"/>
    <w:rsid w:val="0066095E"/>
    <w:rsid w:val="006609BE"/>
    <w:rsid w:val="00661016"/>
    <w:rsid w:val="006614BA"/>
    <w:rsid w:val="006621E8"/>
    <w:rsid w:val="0066467C"/>
    <w:rsid w:val="00664A0D"/>
    <w:rsid w:val="00664C0A"/>
    <w:rsid w:val="00665324"/>
    <w:rsid w:val="00666097"/>
    <w:rsid w:val="00666AB9"/>
    <w:rsid w:val="00666BE7"/>
    <w:rsid w:val="00666D6C"/>
    <w:rsid w:val="0066718F"/>
    <w:rsid w:val="0066770E"/>
    <w:rsid w:val="006677CD"/>
    <w:rsid w:val="00667B38"/>
    <w:rsid w:val="0067011F"/>
    <w:rsid w:val="00670221"/>
    <w:rsid w:val="00670455"/>
    <w:rsid w:val="006709A2"/>
    <w:rsid w:val="00670B84"/>
    <w:rsid w:val="00670BB7"/>
    <w:rsid w:val="00670D51"/>
    <w:rsid w:val="00671752"/>
    <w:rsid w:val="00671D97"/>
    <w:rsid w:val="0067208D"/>
    <w:rsid w:val="00672679"/>
    <w:rsid w:val="00672C2A"/>
    <w:rsid w:val="006743EF"/>
    <w:rsid w:val="00674A72"/>
    <w:rsid w:val="00674CE7"/>
    <w:rsid w:val="00674F90"/>
    <w:rsid w:val="00675378"/>
    <w:rsid w:val="00675469"/>
    <w:rsid w:val="006761D4"/>
    <w:rsid w:val="0067783D"/>
    <w:rsid w:val="006801CF"/>
    <w:rsid w:val="0068036D"/>
    <w:rsid w:val="006806E1"/>
    <w:rsid w:val="00680814"/>
    <w:rsid w:val="00681067"/>
    <w:rsid w:val="00681872"/>
    <w:rsid w:val="006819A7"/>
    <w:rsid w:val="00681C55"/>
    <w:rsid w:val="00681F21"/>
    <w:rsid w:val="00682D65"/>
    <w:rsid w:val="00682DE8"/>
    <w:rsid w:val="00683580"/>
    <w:rsid w:val="00683767"/>
    <w:rsid w:val="00683DED"/>
    <w:rsid w:val="00683E3F"/>
    <w:rsid w:val="0068409B"/>
    <w:rsid w:val="00684103"/>
    <w:rsid w:val="00684871"/>
    <w:rsid w:val="00684D2D"/>
    <w:rsid w:val="006851A1"/>
    <w:rsid w:val="00685D09"/>
    <w:rsid w:val="006869FA"/>
    <w:rsid w:val="0068743C"/>
    <w:rsid w:val="00687523"/>
    <w:rsid w:val="00687D3D"/>
    <w:rsid w:val="0069003A"/>
    <w:rsid w:val="006900E5"/>
    <w:rsid w:val="006901DF"/>
    <w:rsid w:val="00690450"/>
    <w:rsid w:val="00690D5C"/>
    <w:rsid w:val="00690DCC"/>
    <w:rsid w:val="00690EAB"/>
    <w:rsid w:val="00691122"/>
    <w:rsid w:val="0069195F"/>
    <w:rsid w:val="00693749"/>
    <w:rsid w:val="0069384F"/>
    <w:rsid w:val="00693B2E"/>
    <w:rsid w:val="00693D90"/>
    <w:rsid w:val="0069482B"/>
    <w:rsid w:val="0069494F"/>
    <w:rsid w:val="00694A49"/>
    <w:rsid w:val="00694D31"/>
    <w:rsid w:val="00695792"/>
    <w:rsid w:val="006959DA"/>
    <w:rsid w:val="00695A8D"/>
    <w:rsid w:val="006961FF"/>
    <w:rsid w:val="00696A4B"/>
    <w:rsid w:val="00696B39"/>
    <w:rsid w:val="00696F37"/>
    <w:rsid w:val="00697208"/>
    <w:rsid w:val="0069730B"/>
    <w:rsid w:val="00697351"/>
    <w:rsid w:val="006975E8"/>
    <w:rsid w:val="006A04E7"/>
    <w:rsid w:val="006A053B"/>
    <w:rsid w:val="006A09BE"/>
    <w:rsid w:val="006A13D9"/>
    <w:rsid w:val="006A16EF"/>
    <w:rsid w:val="006A1C39"/>
    <w:rsid w:val="006A1E3F"/>
    <w:rsid w:val="006A21FB"/>
    <w:rsid w:val="006A2670"/>
    <w:rsid w:val="006A267F"/>
    <w:rsid w:val="006A268B"/>
    <w:rsid w:val="006A28E4"/>
    <w:rsid w:val="006A2C2D"/>
    <w:rsid w:val="006A32DB"/>
    <w:rsid w:val="006A395B"/>
    <w:rsid w:val="006A3B46"/>
    <w:rsid w:val="006A3B72"/>
    <w:rsid w:val="006A3C4D"/>
    <w:rsid w:val="006A3F5B"/>
    <w:rsid w:val="006A43AA"/>
    <w:rsid w:val="006A4D15"/>
    <w:rsid w:val="006A4D81"/>
    <w:rsid w:val="006A4E7F"/>
    <w:rsid w:val="006A5B18"/>
    <w:rsid w:val="006A6D80"/>
    <w:rsid w:val="006A7CFF"/>
    <w:rsid w:val="006A7F90"/>
    <w:rsid w:val="006B0548"/>
    <w:rsid w:val="006B05EC"/>
    <w:rsid w:val="006B0812"/>
    <w:rsid w:val="006B1008"/>
    <w:rsid w:val="006B2055"/>
    <w:rsid w:val="006B29A4"/>
    <w:rsid w:val="006B2C21"/>
    <w:rsid w:val="006B3331"/>
    <w:rsid w:val="006B33D9"/>
    <w:rsid w:val="006B3744"/>
    <w:rsid w:val="006B37E9"/>
    <w:rsid w:val="006B3B5C"/>
    <w:rsid w:val="006B49C1"/>
    <w:rsid w:val="006B4CD5"/>
    <w:rsid w:val="006B509E"/>
    <w:rsid w:val="006B58F6"/>
    <w:rsid w:val="006B5A58"/>
    <w:rsid w:val="006B5E19"/>
    <w:rsid w:val="006B618B"/>
    <w:rsid w:val="006B6707"/>
    <w:rsid w:val="006B68C1"/>
    <w:rsid w:val="006B6C00"/>
    <w:rsid w:val="006B6C47"/>
    <w:rsid w:val="006B73F6"/>
    <w:rsid w:val="006B7E31"/>
    <w:rsid w:val="006C08DE"/>
    <w:rsid w:val="006C09BA"/>
    <w:rsid w:val="006C0D7F"/>
    <w:rsid w:val="006C13B4"/>
    <w:rsid w:val="006C15A9"/>
    <w:rsid w:val="006C15FD"/>
    <w:rsid w:val="006C1F17"/>
    <w:rsid w:val="006C2754"/>
    <w:rsid w:val="006C298F"/>
    <w:rsid w:val="006C2D71"/>
    <w:rsid w:val="006C410A"/>
    <w:rsid w:val="006C4396"/>
    <w:rsid w:val="006C43AE"/>
    <w:rsid w:val="006C46DE"/>
    <w:rsid w:val="006C4975"/>
    <w:rsid w:val="006C4F70"/>
    <w:rsid w:val="006C5265"/>
    <w:rsid w:val="006C5664"/>
    <w:rsid w:val="006C5B5D"/>
    <w:rsid w:val="006C5D5D"/>
    <w:rsid w:val="006C5DFE"/>
    <w:rsid w:val="006C6505"/>
    <w:rsid w:val="006C652C"/>
    <w:rsid w:val="006C6844"/>
    <w:rsid w:val="006C6A10"/>
    <w:rsid w:val="006C6DFF"/>
    <w:rsid w:val="006C6FBE"/>
    <w:rsid w:val="006C70B9"/>
    <w:rsid w:val="006C7D8A"/>
    <w:rsid w:val="006C7FA6"/>
    <w:rsid w:val="006D02DF"/>
    <w:rsid w:val="006D04DE"/>
    <w:rsid w:val="006D15FD"/>
    <w:rsid w:val="006D1661"/>
    <w:rsid w:val="006D16E9"/>
    <w:rsid w:val="006D16F6"/>
    <w:rsid w:val="006D1785"/>
    <w:rsid w:val="006D2DB9"/>
    <w:rsid w:val="006D2F72"/>
    <w:rsid w:val="006D32AD"/>
    <w:rsid w:val="006D3932"/>
    <w:rsid w:val="006D3C65"/>
    <w:rsid w:val="006D4329"/>
    <w:rsid w:val="006D4414"/>
    <w:rsid w:val="006D49BD"/>
    <w:rsid w:val="006D54F5"/>
    <w:rsid w:val="006D5D76"/>
    <w:rsid w:val="006D5DE4"/>
    <w:rsid w:val="006D6C1D"/>
    <w:rsid w:val="006D719A"/>
    <w:rsid w:val="006D7277"/>
    <w:rsid w:val="006D72E5"/>
    <w:rsid w:val="006D788F"/>
    <w:rsid w:val="006D7A58"/>
    <w:rsid w:val="006D7B39"/>
    <w:rsid w:val="006D7F7C"/>
    <w:rsid w:val="006E0A8A"/>
    <w:rsid w:val="006E0F19"/>
    <w:rsid w:val="006E12E4"/>
    <w:rsid w:val="006E1F2F"/>
    <w:rsid w:val="006E2288"/>
    <w:rsid w:val="006E22A0"/>
    <w:rsid w:val="006E2935"/>
    <w:rsid w:val="006E297C"/>
    <w:rsid w:val="006E2BF7"/>
    <w:rsid w:val="006E3823"/>
    <w:rsid w:val="006E3BEE"/>
    <w:rsid w:val="006E40F3"/>
    <w:rsid w:val="006E491E"/>
    <w:rsid w:val="006E4A86"/>
    <w:rsid w:val="006E4ADD"/>
    <w:rsid w:val="006E4B61"/>
    <w:rsid w:val="006E4BFA"/>
    <w:rsid w:val="006E5A97"/>
    <w:rsid w:val="006E5C61"/>
    <w:rsid w:val="006E5ED3"/>
    <w:rsid w:val="006E64E4"/>
    <w:rsid w:val="006E6EBD"/>
    <w:rsid w:val="006E71D7"/>
    <w:rsid w:val="006E737D"/>
    <w:rsid w:val="006E7517"/>
    <w:rsid w:val="006E77C7"/>
    <w:rsid w:val="006E7CF6"/>
    <w:rsid w:val="006E7E82"/>
    <w:rsid w:val="006F01EF"/>
    <w:rsid w:val="006F09AB"/>
    <w:rsid w:val="006F0C41"/>
    <w:rsid w:val="006F1018"/>
    <w:rsid w:val="006F1D98"/>
    <w:rsid w:val="006F21D7"/>
    <w:rsid w:val="006F2457"/>
    <w:rsid w:val="006F33A7"/>
    <w:rsid w:val="006F34CF"/>
    <w:rsid w:val="006F36AF"/>
    <w:rsid w:val="006F3908"/>
    <w:rsid w:val="006F41E2"/>
    <w:rsid w:val="006F5260"/>
    <w:rsid w:val="006F549E"/>
    <w:rsid w:val="006F5865"/>
    <w:rsid w:val="006F6274"/>
    <w:rsid w:val="006F63EA"/>
    <w:rsid w:val="006F6977"/>
    <w:rsid w:val="006F7076"/>
    <w:rsid w:val="006F708E"/>
    <w:rsid w:val="006F73C3"/>
    <w:rsid w:val="006F746E"/>
    <w:rsid w:val="006F77A3"/>
    <w:rsid w:val="006F77F8"/>
    <w:rsid w:val="006F7B8E"/>
    <w:rsid w:val="006F7BA2"/>
    <w:rsid w:val="00700000"/>
    <w:rsid w:val="007001F9"/>
    <w:rsid w:val="00700351"/>
    <w:rsid w:val="00700646"/>
    <w:rsid w:val="00700D33"/>
    <w:rsid w:val="007020BB"/>
    <w:rsid w:val="007022D1"/>
    <w:rsid w:val="00702508"/>
    <w:rsid w:val="007028B4"/>
    <w:rsid w:val="007029E5"/>
    <w:rsid w:val="00702B62"/>
    <w:rsid w:val="00703BE8"/>
    <w:rsid w:val="00703F02"/>
    <w:rsid w:val="007047A9"/>
    <w:rsid w:val="00704A7B"/>
    <w:rsid w:val="00704ADF"/>
    <w:rsid w:val="00704B6A"/>
    <w:rsid w:val="007051AC"/>
    <w:rsid w:val="0070563E"/>
    <w:rsid w:val="00706303"/>
    <w:rsid w:val="0070658E"/>
    <w:rsid w:val="00706C85"/>
    <w:rsid w:val="0070710A"/>
    <w:rsid w:val="007071BB"/>
    <w:rsid w:val="00707881"/>
    <w:rsid w:val="00707B86"/>
    <w:rsid w:val="00710351"/>
    <w:rsid w:val="00710B54"/>
    <w:rsid w:val="0071104D"/>
    <w:rsid w:val="00711136"/>
    <w:rsid w:val="00711532"/>
    <w:rsid w:val="00711810"/>
    <w:rsid w:val="00711A7B"/>
    <w:rsid w:val="0071296D"/>
    <w:rsid w:val="00712CF8"/>
    <w:rsid w:val="00712D8C"/>
    <w:rsid w:val="00712DD8"/>
    <w:rsid w:val="00712E67"/>
    <w:rsid w:val="007130F2"/>
    <w:rsid w:val="0071389F"/>
    <w:rsid w:val="007139F9"/>
    <w:rsid w:val="00713BBA"/>
    <w:rsid w:val="00713F46"/>
    <w:rsid w:val="00714055"/>
    <w:rsid w:val="0071490F"/>
    <w:rsid w:val="007149AE"/>
    <w:rsid w:val="00715101"/>
    <w:rsid w:val="00715F05"/>
    <w:rsid w:val="00716054"/>
    <w:rsid w:val="007163B0"/>
    <w:rsid w:val="00716BE7"/>
    <w:rsid w:val="00716DA6"/>
    <w:rsid w:val="00716E4F"/>
    <w:rsid w:val="007175D5"/>
    <w:rsid w:val="00717911"/>
    <w:rsid w:val="00717E78"/>
    <w:rsid w:val="00717F2F"/>
    <w:rsid w:val="0072002C"/>
    <w:rsid w:val="007200EA"/>
    <w:rsid w:val="007204AD"/>
    <w:rsid w:val="00720968"/>
    <w:rsid w:val="007221C9"/>
    <w:rsid w:val="007224CC"/>
    <w:rsid w:val="00722EE0"/>
    <w:rsid w:val="00723302"/>
    <w:rsid w:val="00723677"/>
    <w:rsid w:val="0072386C"/>
    <w:rsid w:val="00723875"/>
    <w:rsid w:val="00723EE4"/>
    <w:rsid w:val="00724B1B"/>
    <w:rsid w:val="00724DD0"/>
    <w:rsid w:val="007258FE"/>
    <w:rsid w:val="00725FEA"/>
    <w:rsid w:val="00726CC0"/>
    <w:rsid w:val="00726E5C"/>
    <w:rsid w:val="0072713C"/>
    <w:rsid w:val="0072768D"/>
    <w:rsid w:val="007300AA"/>
    <w:rsid w:val="00730339"/>
    <w:rsid w:val="007304F9"/>
    <w:rsid w:val="0073082C"/>
    <w:rsid w:val="00730966"/>
    <w:rsid w:val="00730D40"/>
    <w:rsid w:val="00731022"/>
    <w:rsid w:val="007313F0"/>
    <w:rsid w:val="0073219D"/>
    <w:rsid w:val="007322DD"/>
    <w:rsid w:val="0073262C"/>
    <w:rsid w:val="0073265B"/>
    <w:rsid w:val="00732780"/>
    <w:rsid w:val="007327A8"/>
    <w:rsid w:val="007329DA"/>
    <w:rsid w:val="00732B34"/>
    <w:rsid w:val="0073387D"/>
    <w:rsid w:val="00733D4F"/>
    <w:rsid w:val="007340E2"/>
    <w:rsid w:val="0073418A"/>
    <w:rsid w:val="00734B73"/>
    <w:rsid w:val="00735E20"/>
    <w:rsid w:val="00735F96"/>
    <w:rsid w:val="00736EC8"/>
    <w:rsid w:val="007375F4"/>
    <w:rsid w:val="007378D7"/>
    <w:rsid w:val="00737F02"/>
    <w:rsid w:val="00737FB7"/>
    <w:rsid w:val="00740294"/>
    <w:rsid w:val="00740734"/>
    <w:rsid w:val="00740AF7"/>
    <w:rsid w:val="007417E0"/>
    <w:rsid w:val="00741AD3"/>
    <w:rsid w:val="00741B62"/>
    <w:rsid w:val="00741D03"/>
    <w:rsid w:val="007424AD"/>
    <w:rsid w:val="00742650"/>
    <w:rsid w:val="00742D97"/>
    <w:rsid w:val="00742E17"/>
    <w:rsid w:val="00743435"/>
    <w:rsid w:val="00743B8C"/>
    <w:rsid w:val="00743C5F"/>
    <w:rsid w:val="0074400E"/>
    <w:rsid w:val="00744524"/>
    <w:rsid w:val="00744A01"/>
    <w:rsid w:val="007454EC"/>
    <w:rsid w:val="00745740"/>
    <w:rsid w:val="007457F6"/>
    <w:rsid w:val="00745991"/>
    <w:rsid w:val="00745AD5"/>
    <w:rsid w:val="00745DC9"/>
    <w:rsid w:val="00745FE2"/>
    <w:rsid w:val="00746484"/>
    <w:rsid w:val="007465F4"/>
    <w:rsid w:val="00746996"/>
    <w:rsid w:val="00746A6B"/>
    <w:rsid w:val="00746C93"/>
    <w:rsid w:val="007473CD"/>
    <w:rsid w:val="0074798D"/>
    <w:rsid w:val="00747DD5"/>
    <w:rsid w:val="00747E71"/>
    <w:rsid w:val="00750388"/>
    <w:rsid w:val="0075043A"/>
    <w:rsid w:val="00751455"/>
    <w:rsid w:val="00751FE4"/>
    <w:rsid w:val="0075270F"/>
    <w:rsid w:val="0075305C"/>
    <w:rsid w:val="007533B8"/>
    <w:rsid w:val="007535A3"/>
    <w:rsid w:val="00754E05"/>
    <w:rsid w:val="00755678"/>
    <w:rsid w:val="00755831"/>
    <w:rsid w:val="007565FE"/>
    <w:rsid w:val="007567D9"/>
    <w:rsid w:val="007567E0"/>
    <w:rsid w:val="00756A28"/>
    <w:rsid w:val="00756ECF"/>
    <w:rsid w:val="0075782F"/>
    <w:rsid w:val="00760263"/>
    <w:rsid w:val="00760472"/>
    <w:rsid w:val="007604D9"/>
    <w:rsid w:val="00760611"/>
    <w:rsid w:val="00760BD2"/>
    <w:rsid w:val="00760CAF"/>
    <w:rsid w:val="00760DA0"/>
    <w:rsid w:val="00761894"/>
    <w:rsid w:val="00761975"/>
    <w:rsid w:val="00761ADA"/>
    <w:rsid w:val="007622A3"/>
    <w:rsid w:val="007624A6"/>
    <w:rsid w:val="007634F2"/>
    <w:rsid w:val="00763C06"/>
    <w:rsid w:val="00764AD6"/>
    <w:rsid w:val="00764E2E"/>
    <w:rsid w:val="0076528D"/>
    <w:rsid w:val="00765892"/>
    <w:rsid w:val="00766060"/>
    <w:rsid w:val="007667D0"/>
    <w:rsid w:val="00766BA0"/>
    <w:rsid w:val="0076703A"/>
    <w:rsid w:val="0076706C"/>
    <w:rsid w:val="00767179"/>
    <w:rsid w:val="007671A8"/>
    <w:rsid w:val="00767F11"/>
    <w:rsid w:val="00767F28"/>
    <w:rsid w:val="00770043"/>
    <w:rsid w:val="00770727"/>
    <w:rsid w:val="00770E0D"/>
    <w:rsid w:val="00770E17"/>
    <w:rsid w:val="00770ECC"/>
    <w:rsid w:val="007711D9"/>
    <w:rsid w:val="0077138C"/>
    <w:rsid w:val="00771563"/>
    <w:rsid w:val="00771CA3"/>
    <w:rsid w:val="007726E0"/>
    <w:rsid w:val="00772E27"/>
    <w:rsid w:val="00772FC1"/>
    <w:rsid w:val="00773479"/>
    <w:rsid w:val="00773AE0"/>
    <w:rsid w:val="007742A3"/>
    <w:rsid w:val="0077541F"/>
    <w:rsid w:val="00775E50"/>
    <w:rsid w:val="00776CD4"/>
    <w:rsid w:val="00776FCF"/>
    <w:rsid w:val="00780042"/>
    <w:rsid w:val="00780207"/>
    <w:rsid w:val="007803FB"/>
    <w:rsid w:val="0078054C"/>
    <w:rsid w:val="00780BB9"/>
    <w:rsid w:val="00780C01"/>
    <w:rsid w:val="00780E4E"/>
    <w:rsid w:val="0078128E"/>
    <w:rsid w:val="007814EF"/>
    <w:rsid w:val="00781A0C"/>
    <w:rsid w:val="00781C4A"/>
    <w:rsid w:val="007826D7"/>
    <w:rsid w:val="00782DBA"/>
    <w:rsid w:val="00783A54"/>
    <w:rsid w:val="00783AA7"/>
    <w:rsid w:val="00783E9F"/>
    <w:rsid w:val="007842B2"/>
    <w:rsid w:val="007842DB"/>
    <w:rsid w:val="007847F9"/>
    <w:rsid w:val="007849D6"/>
    <w:rsid w:val="00784A48"/>
    <w:rsid w:val="00785632"/>
    <w:rsid w:val="00785E43"/>
    <w:rsid w:val="00785F54"/>
    <w:rsid w:val="007862B3"/>
    <w:rsid w:val="00786E1E"/>
    <w:rsid w:val="00787143"/>
    <w:rsid w:val="007877F5"/>
    <w:rsid w:val="00787B2A"/>
    <w:rsid w:val="00787B73"/>
    <w:rsid w:val="00790297"/>
    <w:rsid w:val="00790604"/>
    <w:rsid w:val="007913CB"/>
    <w:rsid w:val="00791DF3"/>
    <w:rsid w:val="00792007"/>
    <w:rsid w:val="00792165"/>
    <w:rsid w:val="0079293A"/>
    <w:rsid w:val="00793CF9"/>
    <w:rsid w:val="00793F80"/>
    <w:rsid w:val="007940EC"/>
    <w:rsid w:val="007947BE"/>
    <w:rsid w:val="00794B30"/>
    <w:rsid w:val="00794C64"/>
    <w:rsid w:val="00794DA3"/>
    <w:rsid w:val="00795DA0"/>
    <w:rsid w:val="00796959"/>
    <w:rsid w:val="00797092"/>
    <w:rsid w:val="007971E3"/>
    <w:rsid w:val="00797218"/>
    <w:rsid w:val="00797247"/>
    <w:rsid w:val="0079774F"/>
    <w:rsid w:val="007A08C6"/>
    <w:rsid w:val="007A1945"/>
    <w:rsid w:val="007A1CBF"/>
    <w:rsid w:val="007A28B8"/>
    <w:rsid w:val="007A2BC6"/>
    <w:rsid w:val="007A2DA1"/>
    <w:rsid w:val="007A30EF"/>
    <w:rsid w:val="007A50DC"/>
    <w:rsid w:val="007A551B"/>
    <w:rsid w:val="007A555F"/>
    <w:rsid w:val="007A57A6"/>
    <w:rsid w:val="007A5E12"/>
    <w:rsid w:val="007A67C2"/>
    <w:rsid w:val="007A7813"/>
    <w:rsid w:val="007B0267"/>
    <w:rsid w:val="007B049C"/>
    <w:rsid w:val="007B0559"/>
    <w:rsid w:val="007B125D"/>
    <w:rsid w:val="007B14A0"/>
    <w:rsid w:val="007B15CB"/>
    <w:rsid w:val="007B16AF"/>
    <w:rsid w:val="007B1829"/>
    <w:rsid w:val="007B1A5B"/>
    <w:rsid w:val="007B1C48"/>
    <w:rsid w:val="007B1F70"/>
    <w:rsid w:val="007B23F2"/>
    <w:rsid w:val="007B279A"/>
    <w:rsid w:val="007B2953"/>
    <w:rsid w:val="007B2BB8"/>
    <w:rsid w:val="007B38AF"/>
    <w:rsid w:val="007B3D58"/>
    <w:rsid w:val="007B467C"/>
    <w:rsid w:val="007B5001"/>
    <w:rsid w:val="007B5704"/>
    <w:rsid w:val="007B5FED"/>
    <w:rsid w:val="007B5FEE"/>
    <w:rsid w:val="007B61F7"/>
    <w:rsid w:val="007B64CD"/>
    <w:rsid w:val="007B6BE4"/>
    <w:rsid w:val="007B6C62"/>
    <w:rsid w:val="007B6DF9"/>
    <w:rsid w:val="007B7A80"/>
    <w:rsid w:val="007B7C91"/>
    <w:rsid w:val="007B7CB5"/>
    <w:rsid w:val="007B7CE2"/>
    <w:rsid w:val="007B7E6F"/>
    <w:rsid w:val="007B7FF8"/>
    <w:rsid w:val="007C00D8"/>
    <w:rsid w:val="007C01BE"/>
    <w:rsid w:val="007C0318"/>
    <w:rsid w:val="007C04FC"/>
    <w:rsid w:val="007C09EF"/>
    <w:rsid w:val="007C0BCA"/>
    <w:rsid w:val="007C108E"/>
    <w:rsid w:val="007C15EE"/>
    <w:rsid w:val="007C1706"/>
    <w:rsid w:val="007C1D1A"/>
    <w:rsid w:val="007C1E27"/>
    <w:rsid w:val="007C1FAC"/>
    <w:rsid w:val="007C207F"/>
    <w:rsid w:val="007C21C0"/>
    <w:rsid w:val="007C2745"/>
    <w:rsid w:val="007C2841"/>
    <w:rsid w:val="007C303A"/>
    <w:rsid w:val="007C3B76"/>
    <w:rsid w:val="007C41EA"/>
    <w:rsid w:val="007C5133"/>
    <w:rsid w:val="007C598D"/>
    <w:rsid w:val="007C5EDD"/>
    <w:rsid w:val="007C61BE"/>
    <w:rsid w:val="007C63EF"/>
    <w:rsid w:val="007C6B3A"/>
    <w:rsid w:val="007C704E"/>
    <w:rsid w:val="007C70F1"/>
    <w:rsid w:val="007C748E"/>
    <w:rsid w:val="007C7633"/>
    <w:rsid w:val="007D0705"/>
    <w:rsid w:val="007D0D15"/>
    <w:rsid w:val="007D1176"/>
    <w:rsid w:val="007D12B5"/>
    <w:rsid w:val="007D1333"/>
    <w:rsid w:val="007D15B7"/>
    <w:rsid w:val="007D1A2C"/>
    <w:rsid w:val="007D1ACD"/>
    <w:rsid w:val="007D1E1D"/>
    <w:rsid w:val="007D315D"/>
    <w:rsid w:val="007D3665"/>
    <w:rsid w:val="007D3713"/>
    <w:rsid w:val="007D3AD1"/>
    <w:rsid w:val="007D3BE2"/>
    <w:rsid w:val="007D3CCE"/>
    <w:rsid w:val="007D3E38"/>
    <w:rsid w:val="007D47A9"/>
    <w:rsid w:val="007D49D4"/>
    <w:rsid w:val="007D4E20"/>
    <w:rsid w:val="007D4E58"/>
    <w:rsid w:val="007D501C"/>
    <w:rsid w:val="007D5E02"/>
    <w:rsid w:val="007D6305"/>
    <w:rsid w:val="007D7D0D"/>
    <w:rsid w:val="007D7F5E"/>
    <w:rsid w:val="007E04B6"/>
    <w:rsid w:val="007E05BE"/>
    <w:rsid w:val="007E0F3E"/>
    <w:rsid w:val="007E1838"/>
    <w:rsid w:val="007E1E48"/>
    <w:rsid w:val="007E26C3"/>
    <w:rsid w:val="007E278C"/>
    <w:rsid w:val="007E303E"/>
    <w:rsid w:val="007E3401"/>
    <w:rsid w:val="007E35CD"/>
    <w:rsid w:val="007E3642"/>
    <w:rsid w:val="007E398A"/>
    <w:rsid w:val="007E3B6D"/>
    <w:rsid w:val="007E473D"/>
    <w:rsid w:val="007E4F22"/>
    <w:rsid w:val="007E557F"/>
    <w:rsid w:val="007E5CD4"/>
    <w:rsid w:val="007E60C3"/>
    <w:rsid w:val="007E65D0"/>
    <w:rsid w:val="007E7375"/>
    <w:rsid w:val="007E7724"/>
    <w:rsid w:val="007F0152"/>
    <w:rsid w:val="007F0241"/>
    <w:rsid w:val="007F08B3"/>
    <w:rsid w:val="007F0BF7"/>
    <w:rsid w:val="007F0C9E"/>
    <w:rsid w:val="007F11A0"/>
    <w:rsid w:val="007F191C"/>
    <w:rsid w:val="007F1CE5"/>
    <w:rsid w:val="007F2024"/>
    <w:rsid w:val="007F283B"/>
    <w:rsid w:val="007F2876"/>
    <w:rsid w:val="007F2B38"/>
    <w:rsid w:val="007F2D38"/>
    <w:rsid w:val="007F350B"/>
    <w:rsid w:val="007F3DEB"/>
    <w:rsid w:val="007F4097"/>
    <w:rsid w:val="007F40D1"/>
    <w:rsid w:val="007F43CF"/>
    <w:rsid w:val="007F4529"/>
    <w:rsid w:val="007F460B"/>
    <w:rsid w:val="007F4729"/>
    <w:rsid w:val="007F4DB7"/>
    <w:rsid w:val="007F50F3"/>
    <w:rsid w:val="007F51FA"/>
    <w:rsid w:val="007F5225"/>
    <w:rsid w:val="007F533C"/>
    <w:rsid w:val="007F5D75"/>
    <w:rsid w:val="007F5F60"/>
    <w:rsid w:val="007F62E9"/>
    <w:rsid w:val="007F7256"/>
    <w:rsid w:val="007F777F"/>
    <w:rsid w:val="007F7B9C"/>
    <w:rsid w:val="007F7C50"/>
    <w:rsid w:val="00800179"/>
    <w:rsid w:val="00800BAF"/>
    <w:rsid w:val="00800C69"/>
    <w:rsid w:val="00800CE0"/>
    <w:rsid w:val="00801A42"/>
    <w:rsid w:val="00801C6E"/>
    <w:rsid w:val="00801D29"/>
    <w:rsid w:val="00802008"/>
    <w:rsid w:val="00803341"/>
    <w:rsid w:val="0080390F"/>
    <w:rsid w:val="00803FA8"/>
    <w:rsid w:val="008045FE"/>
    <w:rsid w:val="0080468D"/>
    <w:rsid w:val="00804B0B"/>
    <w:rsid w:val="0080516F"/>
    <w:rsid w:val="008054A6"/>
    <w:rsid w:val="00805D70"/>
    <w:rsid w:val="00806575"/>
    <w:rsid w:val="008067D3"/>
    <w:rsid w:val="00806A82"/>
    <w:rsid w:val="0080718C"/>
    <w:rsid w:val="00807656"/>
    <w:rsid w:val="00807825"/>
    <w:rsid w:val="00807E6A"/>
    <w:rsid w:val="00810125"/>
    <w:rsid w:val="00810710"/>
    <w:rsid w:val="00810743"/>
    <w:rsid w:val="008109B9"/>
    <w:rsid w:val="00810CA7"/>
    <w:rsid w:val="00811198"/>
    <w:rsid w:val="00811DC2"/>
    <w:rsid w:val="00811F14"/>
    <w:rsid w:val="0081225F"/>
    <w:rsid w:val="0081334A"/>
    <w:rsid w:val="0081370D"/>
    <w:rsid w:val="008138D0"/>
    <w:rsid w:val="00813CCC"/>
    <w:rsid w:val="00814550"/>
    <w:rsid w:val="0081487B"/>
    <w:rsid w:val="008149B5"/>
    <w:rsid w:val="008155C3"/>
    <w:rsid w:val="0081591B"/>
    <w:rsid w:val="00816012"/>
    <w:rsid w:val="00816296"/>
    <w:rsid w:val="00816451"/>
    <w:rsid w:val="0081679E"/>
    <w:rsid w:val="00816E7B"/>
    <w:rsid w:val="008175A9"/>
    <w:rsid w:val="00817ACA"/>
    <w:rsid w:val="00817AD8"/>
    <w:rsid w:val="00817CCB"/>
    <w:rsid w:val="00817CF8"/>
    <w:rsid w:val="00817F9E"/>
    <w:rsid w:val="00820085"/>
    <w:rsid w:val="008202ED"/>
    <w:rsid w:val="0082034B"/>
    <w:rsid w:val="0082051C"/>
    <w:rsid w:val="0082072F"/>
    <w:rsid w:val="00820D9B"/>
    <w:rsid w:val="00820F56"/>
    <w:rsid w:val="008213A4"/>
    <w:rsid w:val="00821B0B"/>
    <w:rsid w:val="00821BB7"/>
    <w:rsid w:val="00821E9D"/>
    <w:rsid w:val="00823005"/>
    <w:rsid w:val="0082334C"/>
    <w:rsid w:val="00823BD0"/>
    <w:rsid w:val="0082417D"/>
    <w:rsid w:val="00824638"/>
    <w:rsid w:val="00824709"/>
    <w:rsid w:val="00825211"/>
    <w:rsid w:val="0082588A"/>
    <w:rsid w:val="00825B35"/>
    <w:rsid w:val="0082600F"/>
    <w:rsid w:val="00826536"/>
    <w:rsid w:val="008265A4"/>
    <w:rsid w:val="00826686"/>
    <w:rsid w:val="008267C6"/>
    <w:rsid w:val="008271F4"/>
    <w:rsid w:val="00827945"/>
    <w:rsid w:val="00827F42"/>
    <w:rsid w:val="00830521"/>
    <w:rsid w:val="00830906"/>
    <w:rsid w:val="00830BE5"/>
    <w:rsid w:val="00830D2C"/>
    <w:rsid w:val="00830D2D"/>
    <w:rsid w:val="008312E0"/>
    <w:rsid w:val="008315A4"/>
    <w:rsid w:val="00831AE9"/>
    <w:rsid w:val="00831D50"/>
    <w:rsid w:val="00831F9F"/>
    <w:rsid w:val="008327E7"/>
    <w:rsid w:val="00832DCB"/>
    <w:rsid w:val="00833013"/>
    <w:rsid w:val="00833A65"/>
    <w:rsid w:val="00834766"/>
    <w:rsid w:val="0083484B"/>
    <w:rsid w:val="00834874"/>
    <w:rsid w:val="00834C6B"/>
    <w:rsid w:val="00834F35"/>
    <w:rsid w:val="00835445"/>
    <w:rsid w:val="00835973"/>
    <w:rsid w:val="0083605C"/>
    <w:rsid w:val="0083679D"/>
    <w:rsid w:val="00837571"/>
    <w:rsid w:val="0084056D"/>
    <w:rsid w:val="00840622"/>
    <w:rsid w:val="00840CBE"/>
    <w:rsid w:val="00840D4D"/>
    <w:rsid w:val="00840F93"/>
    <w:rsid w:val="0084100E"/>
    <w:rsid w:val="008415C8"/>
    <w:rsid w:val="00841B46"/>
    <w:rsid w:val="008423B8"/>
    <w:rsid w:val="00842621"/>
    <w:rsid w:val="008426BC"/>
    <w:rsid w:val="0084273F"/>
    <w:rsid w:val="00842A2E"/>
    <w:rsid w:val="00843045"/>
    <w:rsid w:val="008432ED"/>
    <w:rsid w:val="00843D16"/>
    <w:rsid w:val="0084425B"/>
    <w:rsid w:val="00844FC4"/>
    <w:rsid w:val="00845AF2"/>
    <w:rsid w:val="00845B57"/>
    <w:rsid w:val="00845F30"/>
    <w:rsid w:val="00845F8F"/>
    <w:rsid w:val="00846275"/>
    <w:rsid w:val="008463C1"/>
    <w:rsid w:val="00846643"/>
    <w:rsid w:val="0084704B"/>
    <w:rsid w:val="00847753"/>
    <w:rsid w:val="00847AE6"/>
    <w:rsid w:val="00847D5C"/>
    <w:rsid w:val="00847E77"/>
    <w:rsid w:val="00850B08"/>
    <w:rsid w:val="00850C28"/>
    <w:rsid w:val="00850FFA"/>
    <w:rsid w:val="00851902"/>
    <w:rsid w:val="00851B14"/>
    <w:rsid w:val="00851E64"/>
    <w:rsid w:val="00852619"/>
    <w:rsid w:val="00852A2F"/>
    <w:rsid w:val="00852CF6"/>
    <w:rsid w:val="0085384B"/>
    <w:rsid w:val="00853A09"/>
    <w:rsid w:val="00853BE8"/>
    <w:rsid w:val="00853F4D"/>
    <w:rsid w:val="008541CA"/>
    <w:rsid w:val="0085450E"/>
    <w:rsid w:val="00854F38"/>
    <w:rsid w:val="008555A4"/>
    <w:rsid w:val="00855766"/>
    <w:rsid w:val="00855C1D"/>
    <w:rsid w:val="00855D6A"/>
    <w:rsid w:val="00856010"/>
    <w:rsid w:val="00856060"/>
    <w:rsid w:val="008560F7"/>
    <w:rsid w:val="008561BB"/>
    <w:rsid w:val="008562D2"/>
    <w:rsid w:val="008577B6"/>
    <w:rsid w:val="008578A6"/>
    <w:rsid w:val="00857951"/>
    <w:rsid w:val="00857A24"/>
    <w:rsid w:val="00857C7F"/>
    <w:rsid w:val="00857CAE"/>
    <w:rsid w:val="00857E84"/>
    <w:rsid w:val="00860976"/>
    <w:rsid w:val="00860A76"/>
    <w:rsid w:val="00860E1F"/>
    <w:rsid w:val="00860E61"/>
    <w:rsid w:val="008615CB"/>
    <w:rsid w:val="00861E07"/>
    <w:rsid w:val="00861FBE"/>
    <w:rsid w:val="008620EF"/>
    <w:rsid w:val="00862221"/>
    <w:rsid w:val="00862259"/>
    <w:rsid w:val="008628EC"/>
    <w:rsid w:val="00862CE6"/>
    <w:rsid w:val="00863140"/>
    <w:rsid w:val="008634C1"/>
    <w:rsid w:val="00863AD2"/>
    <w:rsid w:val="00863C6D"/>
    <w:rsid w:val="008649A0"/>
    <w:rsid w:val="00864E97"/>
    <w:rsid w:val="00864FC9"/>
    <w:rsid w:val="0086627C"/>
    <w:rsid w:val="00866334"/>
    <w:rsid w:val="0086664C"/>
    <w:rsid w:val="00866C2D"/>
    <w:rsid w:val="00866DEB"/>
    <w:rsid w:val="00866FAF"/>
    <w:rsid w:val="00867F24"/>
    <w:rsid w:val="008705AD"/>
    <w:rsid w:val="00871B66"/>
    <w:rsid w:val="00871DCB"/>
    <w:rsid w:val="00872285"/>
    <w:rsid w:val="00872A25"/>
    <w:rsid w:val="00872B7C"/>
    <w:rsid w:val="00873883"/>
    <w:rsid w:val="008738CE"/>
    <w:rsid w:val="00873D78"/>
    <w:rsid w:val="0087415F"/>
    <w:rsid w:val="008745F5"/>
    <w:rsid w:val="00874852"/>
    <w:rsid w:val="00874AD4"/>
    <w:rsid w:val="00874C42"/>
    <w:rsid w:val="0087504F"/>
    <w:rsid w:val="008763B5"/>
    <w:rsid w:val="00876B87"/>
    <w:rsid w:val="00876C6B"/>
    <w:rsid w:val="00876EEF"/>
    <w:rsid w:val="00876F4C"/>
    <w:rsid w:val="00877954"/>
    <w:rsid w:val="00877A43"/>
    <w:rsid w:val="00880155"/>
    <w:rsid w:val="0088096F"/>
    <w:rsid w:val="008809D8"/>
    <w:rsid w:val="00880FF4"/>
    <w:rsid w:val="00881CBF"/>
    <w:rsid w:val="00882218"/>
    <w:rsid w:val="0088285F"/>
    <w:rsid w:val="00882867"/>
    <w:rsid w:val="00882AF8"/>
    <w:rsid w:val="008833D4"/>
    <w:rsid w:val="0088387E"/>
    <w:rsid w:val="00883AC2"/>
    <w:rsid w:val="00883C0E"/>
    <w:rsid w:val="00883D25"/>
    <w:rsid w:val="00883DE8"/>
    <w:rsid w:val="00883F1B"/>
    <w:rsid w:val="0088450C"/>
    <w:rsid w:val="008849D7"/>
    <w:rsid w:val="00884A88"/>
    <w:rsid w:val="008851D1"/>
    <w:rsid w:val="0088561C"/>
    <w:rsid w:val="0088595A"/>
    <w:rsid w:val="00885A87"/>
    <w:rsid w:val="00885D67"/>
    <w:rsid w:val="008860A8"/>
    <w:rsid w:val="0088622A"/>
    <w:rsid w:val="00886360"/>
    <w:rsid w:val="00887194"/>
    <w:rsid w:val="008874F2"/>
    <w:rsid w:val="00887A47"/>
    <w:rsid w:val="00887B1B"/>
    <w:rsid w:val="00887EBE"/>
    <w:rsid w:val="00887F03"/>
    <w:rsid w:val="00887FAE"/>
    <w:rsid w:val="00890640"/>
    <w:rsid w:val="008910AF"/>
    <w:rsid w:val="00891E23"/>
    <w:rsid w:val="0089205D"/>
    <w:rsid w:val="00892192"/>
    <w:rsid w:val="00892589"/>
    <w:rsid w:val="00892600"/>
    <w:rsid w:val="008928AC"/>
    <w:rsid w:val="008943E5"/>
    <w:rsid w:val="00894622"/>
    <w:rsid w:val="00894B9A"/>
    <w:rsid w:val="00894C30"/>
    <w:rsid w:val="00895416"/>
    <w:rsid w:val="008958B7"/>
    <w:rsid w:val="00895F16"/>
    <w:rsid w:val="0089654F"/>
    <w:rsid w:val="00896A1E"/>
    <w:rsid w:val="00896B51"/>
    <w:rsid w:val="00896C2B"/>
    <w:rsid w:val="00896C77"/>
    <w:rsid w:val="00896E26"/>
    <w:rsid w:val="00896F2B"/>
    <w:rsid w:val="00897301"/>
    <w:rsid w:val="008973DD"/>
    <w:rsid w:val="008974DC"/>
    <w:rsid w:val="0089790D"/>
    <w:rsid w:val="008A024D"/>
    <w:rsid w:val="008A03A8"/>
    <w:rsid w:val="008A0413"/>
    <w:rsid w:val="008A0465"/>
    <w:rsid w:val="008A04F0"/>
    <w:rsid w:val="008A077F"/>
    <w:rsid w:val="008A0964"/>
    <w:rsid w:val="008A0A5F"/>
    <w:rsid w:val="008A0E0D"/>
    <w:rsid w:val="008A0F17"/>
    <w:rsid w:val="008A1479"/>
    <w:rsid w:val="008A2682"/>
    <w:rsid w:val="008A3BB0"/>
    <w:rsid w:val="008A42D1"/>
    <w:rsid w:val="008A48A0"/>
    <w:rsid w:val="008A4B5C"/>
    <w:rsid w:val="008A53D3"/>
    <w:rsid w:val="008A5558"/>
    <w:rsid w:val="008A55DD"/>
    <w:rsid w:val="008A5715"/>
    <w:rsid w:val="008A65F6"/>
    <w:rsid w:val="008A76E3"/>
    <w:rsid w:val="008A7762"/>
    <w:rsid w:val="008A77E2"/>
    <w:rsid w:val="008B0686"/>
    <w:rsid w:val="008B0FB7"/>
    <w:rsid w:val="008B1046"/>
    <w:rsid w:val="008B11D7"/>
    <w:rsid w:val="008B131A"/>
    <w:rsid w:val="008B13B2"/>
    <w:rsid w:val="008B14B7"/>
    <w:rsid w:val="008B1B3D"/>
    <w:rsid w:val="008B1BF4"/>
    <w:rsid w:val="008B1E82"/>
    <w:rsid w:val="008B22B7"/>
    <w:rsid w:val="008B2C37"/>
    <w:rsid w:val="008B2F23"/>
    <w:rsid w:val="008B301A"/>
    <w:rsid w:val="008B308B"/>
    <w:rsid w:val="008B34A9"/>
    <w:rsid w:val="008B37AD"/>
    <w:rsid w:val="008B3B42"/>
    <w:rsid w:val="008B40C7"/>
    <w:rsid w:val="008B45EB"/>
    <w:rsid w:val="008B4CC4"/>
    <w:rsid w:val="008B4D80"/>
    <w:rsid w:val="008B53D2"/>
    <w:rsid w:val="008B547C"/>
    <w:rsid w:val="008B54BB"/>
    <w:rsid w:val="008B5EDC"/>
    <w:rsid w:val="008B6045"/>
    <w:rsid w:val="008B605E"/>
    <w:rsid w:val="008B6143"/>
    <w:rsid w:val="008B6172"/>
    <w:rsid w:val="008B61FE"/>
    <w:rsid w:val="008B7263"/>
    <w:rsid w:val="008B73AA"/>
    <w:rsid w:val="008B7514"/>
    <w:rsid w:val="008B7969"/>
    <w:rsid w:val="008B7B9B"/>
    <w:rsid w:val="008C0309"/>
    <w:rsid w:val="008C0AA4"/>
    <w:rsid w:val="008C0D0B"/>
    <w:rsid w:val="008C0F78"/>
    <w:rsid w:val="008C10BA"/>
    <w:rsid w:val="008C1639"/>
    <w:rsid w:val="008C1B9E"/>
    <w:rsid w:val="008C1BA3"/>
    <w:rsid w:val="008C2D2E"/>
    <w:rsid w:val="008C2EC3"/>
    <w:rsid w:val="008C30CE"/>
    <w:rsid w:val="008C3471"/>
    <w:rsid w:val="008C3507"/>
    <w:rsid w:val="008C42DD"/>
    <w:rsid w:val="008C47AA"/>
    <w:rsid w:val="008C48C9"/>
    <w:rsid w:val="008C49F0"/>
    <w:rsid w:val="008C4BD1"/>
    <w:rsid w:val="008C4CEC"/>
    <w:rsid w:val="008C5338"/>
    <w:rsid w:val="008C578A"/>
    <w:rsid w:val="008C7451"/>
    <w:rsid w:val="008C7768"/>
    <w:rsid w:val="008D0114"/>
    <w:rsid w:val="008D05B7"/>
    <w:rsid w:val="008D14C4"/>
    <w:rsid w:val="008D193B"/>
    <w:rsid w:val="008D1D5F"/>
    <w:rsid w:val="008D2475"/>
    <w:rsid w:val="008D24EC"/>
    <w:rsid w:val="008D251D"/>
    <w:rsid w:val="008D271F"/>
    <w:rsid w:val="008D2B41"/>
    <w:rsid w:val="008D2C35"/>
    <w:rsid w:val="008D3198"/>
    <w:rsid w:val="008D34C7"/>
    <w:rsid w:val="008D354E"/>
    <w:rsid w:val="008D3772"/>
    <w:rsid w:val="008D42D6"/>
    <w:rsid w:val="008D4645"/>
    <w:rsid w:val="008D4C59"/>
    <w:rsid w:val="008D58D6"/>
    <w:rsid w:val="008D5913"/>
    <w:rsid w:val="008D5954"/>
    <w:rsid w:val="008D5BAB"/>
    <w:rsid w:val="008D5E41"/>
    <w:rsid w:val="008D617B"/>
    <w:rsid w:val="008D62ED"/>
    <w:rsid w:val="008D7742"/>
    <w:rsid w:val="008D7813"/>
    <w:rsid w:val="008D7A56"/>
    <w:rsid w:val="008D7A6A"/>
    <w:rsid w:val="008D7D38"/>
    <w:rsid w:val="008E02CF"/>
    <w:rsid w:val="008E06E8"/>
    <w:rsid w:val="008E0879"/>
    <w:rsid w:val="008E0CC6"/>
    <w:rsid w:val="008E0F9A"/>
    <w:rsid w:val="008E14E7"/>
    <w:rsid w:val="008E1661"/>
    <w:rsid w:val="008E1DCC"/>
    <w:rsid w:val="008E1E1A"/>
    <w:rsid w:val="008E1E9A"/>
    <w:rsid w:val="008E23E0"/>
    <w:rsid w:val="008E3450"/>
    <w:rsid w:val="008E39C9"/>
    <w:rsid w:val="008E3EC0"/>
    <w:rsid w:val="008E42DE"/>
    <w:rsid w:val="008E48D3"/>
    <w:rsid w:val="008E5411"/>
    <w:rsid w:val="008E5EF1"/>
    <w:rsid w:val="008E6080"/>
    <w:rsid w:val="008E61CB"/>
    <w:rsid w:val="008E6506"/>
    <w:rsid w:val="008E666B"/>
    <w:rsid w:val="008E68B2"/>
    <w:rsid w:val="008E6A8A"/>
    <w:rsid w:val="008E6BD3"/>
    <w:rsid w:val="008E6C21"/>
    <w:rsid w:val="008E70D1"/>
    <w:rsid w:val="008E74C4"/>
    <w:rsid w:val="008E74E0"/>
    <w:rsid w:val="008E7783"/>
    <w:rsid w:val="008E79FA"/>
    <w:rsid w:val="008F03D8"/>
    <w:rsid w:val="008F04C5"/>
    <w:rsid w:val="008F05F7"/>
    <w:rsid w:val="008F0869"/>
    <w:rsid w:val="008F0FE4"/>
    <w:rsid w:val="008F1031"/>
    <w:rsid w:val="008F12E7"/>
    <w:rsid w:val="008F1995"/>
    <w:rsid w:val="008F19C2"/>
    <w:rsid w:val="008F1A68"/>
    <w:rsid w:val="008F1C38"/>
    <w:rsid w:val="008F1DB0"/>
    <w:rsid w:val="008F234D"/>
    <w:rsid w:val="008F2572"/>
    <w:rsid w:val="008F2B82"/>
    <w:rsid w:val="008F2CE3"/>
    <w:rsid w:val="008F3246"/>
    <w:rsid w:val="008F366A"/>
    <w:rsid w:val="008F3BD4"/>
    <w:rsid w:val="008F4751"/>
    <w:rsid w:val="008F4BE3"/>
    <w:rsid w:val="008F5102"/>
    <w:rsid w:val="008F548C"/>
    <w:rsid w:val="008F5EC5"/>
    <w:rsid w:val="008F6027"/>
    <w:rsid w:val="008F64D3"/>
    <w:rsid w:val="008F6B9D"/>
    <w:rsid w:val="008F6BC7"/>
    <w:rsid w:val="008F757A"/>
    <w:rsid w:val="008F77AE"/>
    <w:rsid w:val="008F782E"/>
    <w:rsid w:val="008F7FF6"/>
    <w:rsid w:val="00900293"/>
    <w:rsid w:val="0090061C"/>
    <w:rsid w:val="00900CBA"/>
    <w:rsid w:val="00900D6B"/>
    <w:rsid w:val="00900E90"/>
    <w:rsid w:val="00900EEF"/>
    <w:rsid w:val="009010DD"/>
    <w:rsid w:val="0090120B"/>
    <w:rsid w:val="0090165E"/>
    <w:rsid w:val="00901BC3"/>
    <w:rsid w:val="00901BDA"/>
    <w:rsid w:val="00901D10"/>
    <w:rsid w:val="00901F64"/>
    <w:rsid w:val="009020BC"/>
    <w:rsid w:val="00902271"/>
    <w:rsid w:val="00902315"/>
    <w:rsid w:val="0090243C"/>
    <w:rsid w:val="009028A3"/>
    <w:rsid w:val="009029B5"/>
    <w:rsid w:val="00902C82"/>
    <w:rsid w:val="00905120"/>
    <w:rsid w:val="0090554F"/>
    <w:rsid w:val="00905998"/>
    <w:rsid w:val="00905E27"/>
    <w:rsid w:val="009064E3"/>
    <w:rsid w:val="00906ABA"/>
    <w:rsid w:val="009070F2"/>
    <w:rsid w:val="00907305"/>
    <w:rsid w:val="00907D64"/>
    <w:rsid w:val="00910364"/>
    <w:rsid w:val="0091064E"/>
    <w:rsid w:val="00910977"/>
    <w:rsid w:val="009109EC"/>
    <w:rsid w:val="00910F01"/>
    <w:rsid w:val="009118F3"/>
    <w:rsid w:val="00911A79"/>
    <w:rsid w:val="009123DA"/>
    <w:rsid w:val="00912498"/>
    <w:rsid w:val="009125E6"/>
    <w:rsid w:val="00912857"/>
    <w:rsid w:val="00912AF1"/>
    <w:rsid w:val="00912BE6"/>
    <w:rsid w:val="0091380D"/>
    <w:rsid w:val="00913AD7"/>
    <w:rsid w:val="00913F9C"/>
    <w:rsid w:val="00914386"/>
    <w:rsid w:val="0091468D"/>
    <w:rsid w:val="00915259"/>
    <w:rsid w:val="0091598A"/>
    <w:rsid w:val="00915D1C"/>
    <w:rsid w:val="0091620C"/>
    <w:rsid w:val="0091640C"/>
    <w:rsid w:val="0091661A"/>
    <w:rsid w:val="00916786"/>
    <w:rsid w:val="009174C0"/>
    <w:rsid w:val="00917540"/>
    <w:rsid w:val="00917748"/>
    <w:rsid w:val="00917BD4"/>
    <w:rsid w:val="00917DEA"/>
    <w:rsid w:val="009205CD"/>
    <w:rsid w:val="0092061D"/>
    <w:rsid w:val="00920C5F"/>
    <w:rsid w:val="00920D07"/>
    <w:rsid w:val="0092127D"/>
    <w:rsid w:val="0092129F"/>
    <w:rsid w:val="00921E8F"/>
    <w:rsid w:val="009220E8"/>
    <w:rsid w:val="0092245B"/>
    <w:rsid w:val="00922EB8"/>
    <w:rsid w:val="00923F8F"/>
    <w:rsid w:val="009241CA"/>
    <w:rsid w:val="0092445F"/>
    <w:rsid w:val="009246A9"/>
    <w:rsid w:val="009247EC"/>
    <w:rsid w:val="00924862"/>
    <w:rsid w:val="00925085"/>
    <w:rsid w:val="00925A57"/>
    <w:rsid w:val="00925E41"/>
    <w:rsid w:val="00925FDE"/>
    <w:rsid w:val="0092657B"/>
    <w:rsid w:val="00926942"/>
    <w:rsid w:val="00926A2A"/>
    <w:rsid w:val="00926ACB"/>
    <w:rsid w:val="009271E5"/>
    <w:rsid w:val="009275A6"/>
    <w:rsid w:val="00927A16"/>
    <w:rsid w:val="00927E15"/>
    <w:rsid w:val="00927E4A"/>
    <w:rsid w:val="00930FB2"/>
    <w:rsid w:val="009310FC"/>
    <w:rsid w:val="0093119C"/>
    <w:rsid w:val="00931993"/>
    <w:rsid w:val="00931B08"/>
    <w:rsid w:val="00931BC7"/>
    <w:rsid w:val="00931C7F"/>
    <w:rsid w:val="0093205B"/>
    <w:rsid w:val="0093245D"/>
    <w:rsid w:val="009325DD"/>
    <w:rsid w:val="00932BFC"/>
    <w:rsid w:val="00932C43"/>
    <w:rsid w:val="00932DD2"/>
    <w:rsid w:val="0093330A"/>
    <w:rsid w:val="00933688"/>
    <w:rsid w:val="009338E3"/>
    <w:rsid w:val="0093449E"/>
    <w:rsid w:val="00934CA5"/>
    <w:rsid w:val="00934FE0"/>
    <w:rsid w:val="009351AA"/>
    <w:rsid w:val="009356C4"/>
    <w:rsid w:val="0093632D"/>
    <w:rsid w:val="009363BA"/>
    <w:rsid w:val="0093650F"/>
    <w:rsid w:val="00936655"/>
    <w:rsid w:val="0093698C"/>
    <w:rsid w:val="00936C4F"/>
    <w:rsid w:val="00936E43"/>
    <w:rsid w:val="0093719D"/>
    <w:rsid w:val="00937241"/>
    <w:rsid w:val="0093766D"/>
    <w:rsid w:val="0093773A"/>
    <w:rsid w:val="0093790D"/>
    <w:rsid w:val="00937B25"/>
    <w:rsid w:val="009401DF"/>
    <w:rsid w:val="009405A4"/>
    <w:rsid w:val="00940614"/>
    <w:rsid w:val="009410AB"/>
    <w:rsid w:val="009414E0"/>
    <w:rsid w:val="00941805"/>
    <w:rsid w:val="00941D60"/>
    <w:rsid w:val="009422E7"/>
    <w:rsid w:val="0094234D"/>
    <w:rsid w:val="009429D1"/>
    <w:rsid w:val="00943175"/>
    <w:rsid w:val="0094321B"/>
    <w:rsid w:val="009433DF"/>
    <w:rsid w:val="009435E5"/>
    <w:rsid w:val="009437C6"/>
    <w:rsid w:val="00943A8E"/>
    <w:rsid w:val="00943C1B"/>
    <w:rsid w:val="009441D5"/>
    <w:rsid w:val="00944280"/>
    <w:rsid w:val="00944298"/>
    <w:rsid w:val="00944302"/>
    <w:rsid w:val="009443E7"/>
    <w:rsid w:val="00944E55"/>
    <w:rsid w:val="0094511A"/>
    <w:rsid w:val="00945684"/>
    <w:rsid w:val="00945B52"/>
    <w:rsid w:val="00945CE5"/>
    <w:rsid w:val="00945F84"/>
    <w:rsid w:val="00946541"/>
    <w:rsid w:val="00946B16"/>
    <w:rsid w:val="00946E74"/>
    <w:rsid w:val="00947349"/>
    <w:rsid w:val="00947964"/>
    <w:rsid w:val="00950366"/>
    <w:rsid w:val="00950367"/>
    <w:rsid w:val="00950B94"/>
    <w:rsid w:val="00950C87"/>
    <w:rsid w:val="009511B8"/>
    <w:rsid w:val="0095124D"/>
    <w:rsid w:val="009519C3"/>
    <w:rsid w:val="00952AD7"/>
    <w:rsid w:val="00952DA5"/>
    <w:rsid w:val="00952DDF"/>
    <w:rsid w:val="00953386"/>
    <w:rsid w:val="009539F0"/>
    <w:rsid w:val="009543AA"/>
    <w:rsid w:val="0095456C"/>
    <w:rsid w:val="00954594"/>
    <w:rsid w:val="009545DD"/>
    <w:rsid w:val="00954996"/>
    <w:rsid w:val="00954B5D"/>
    <w:rsid w:val="00955025"/>
    <w:rsid w:val="0095521A"/>
    <w:rsid w:val="009555E7"/>
    <w:rsid w:val="0095563B"/>
    <w:rsid w:val="00955A66"/>
    <w:rsid w:val="00956A9B"/>
    <w:rsid w:val="00956CFE"/>
    <w:rsid w:val="0095703A"/>
    <w:rsid w:val="00957111"/>
    <w:rsid w:val="009578E0"/>
    <w:rsid w:val="00957C8C"/>
    <w:rsid w:val="00957D10"/>
    <w:rsid w:val="00957F82"/>
    <w:rsid w:val="0096019A"/>
    <w:rsid w:val="00961958"/>
    <w:rsid w:val="00961E37"/>
    <w:rsid w:val="00961EAA"/>
    <w:rsid w:val="00961F24"/>
    <w:rsid w:val="009621F9"/>
    <w:rsid w:val="009626FE"/>
    <w:rsid w:val="00963CC6"/>
    <w:rsid w:val="0096413F"/>
    <w:rsid w:val="00964B24"/>
    <w:rsid w:val="00964F85"/>
    <w:rsid w:val="00965140"/>
    <w:rsid w:val="00965877"/>
    <w:rsid w:val="0096587D"/>
    <w:rsid w:val="00965DFA"/>
    <w:rsid w:val="00965F1F"/>
    <w:rsid w:val="0096601F"/>
    <w:rsid w:val="00966176"/>
    <w:rsid w:val="0096667D"/>
    <w:rsid w:val="0096676F"/>
    <w:rsid w:val="00966F35"/>
    <w:rsid w:val="0096796A"/>
    <w:rsid w:val="00967B85"/>
    <w:rsid w:val="00967CAC"/>
    <w:rsid w:val="00967E2D"/>
    <w:rsid w:val="00970402"/>
    <w:rsid w:val="009704BE"/>
    <w:rsid w:val="00970913"/>
    <w:rsid w:val="00970A5F"/>
    <w:rsid w:val="00970E60"/>
    <w:rsid w:val="00970FF6"/>
    <w:rsid w:val="00971590"/>
    <w:rsid w:val="00971893"/>
    <w:rsid w:val="00971C75"/>
    <w:rsid w:val="00971D02"/>
    <w:rsid w:val="00971FAE"/>
    <w:rsid w:val="00972751"/>
    <w:rsid w:val="00972ADC"/>
    <w:rsid w:val="00972B06"/>
    <w:rsid w:val="00972B8A"/>
    <w:rsid w:val="009730E7"/>
    <w:rsid w:val="00973E9E"/>
    <w:rsid w:val="00974209"/>
    <w:rsid w:val="0097440F"/>
    <w:rsid w:val="00975299"/>
    <w:rsid w:val="00975EEB"/>
    <w:rsid w:val="00975F5D"/>
    <w:rsid w:val="00975FF8"/>
    <w:rsid w:val="00976B55"/>
    <w:rsid w:val="0097773E"/>
    <w:rsid w:val="00977BAF"/>
    <w:rsid w:val="00977CA6"/>
    <w:rsid w:val="009806BD"/>
    <w:rsid w:val="009809A3"/>
    <w:rsid w:val="00980C05"/>
    <w:rsid w:val="00980D91"/>
    <w:rsid w:val="0098122F"/>
    <w:rsid w:val="00981375"/>
    <w:rsid w:val="00981539"/>
    <w:rsid w:val="0098161E"/>
    <w:rsid w:val="00981FC6"/>
    <w:rsid w:val="00982253"/>
    <w:rsid w:val="009830CC"/>
    <w:rsid w:val="00983E4A"/>
    <w:rsid w:val="00984512"/>
    <w:rsid w:val="00984750"/>
    <w:rsid w:val="009849A8"/>
    <w:rsid w:val="00984A7B"/>
    <w:rsid w:val="00985507"/>
    <w:rsid w:val="00985A43"/>
    <w:rsid w:val="00985A44"/>
    <w:rsid w:val="00985BE0"/>
    <w:rsid w:val="00985CBC"/>
    <w:rsid w:val="00986060"/>
    <w:rsid w:val="009867D6"/>
    <w:rsid w:val="00986897"/>
    <w:rsid w:val="009870BD"/>
    <w:rsid w:val="00987174"/>
    <w:rsid w:val="00990478"/>
    <w:rsid w:val="0099057F"/>
    <w:rsid w:val="009906C8"/>
    <w:rsid w:val="009907E8"/>
    <w:rsid w:val="00991260"/>
    <w:rsid w:val="00991480"/>
    <w:rsid w:val="00991630"/>
    <w:rsid w:val="009918BD"/>
    <w:rsid w:val="00991EDF"/>
    <w:rsid w:val="00992088"/>
    <w:rsid w:val="009920B3"/>
    <w:rsid w:val="009928A1"/>
    <w:rsid w:val="0099293A"/>
    <w:rsid w:val="00993094"/>
    <w:rsid w:val="00993182"/>
    <w:rsid w:val="00993235"/>
    <w:rsid w:val="009936C9"/>
    <w:rsid w:val="0099371F"/>
    <w:rsid w:val="009943A0"/>
    <w:rsid w:val="0099447F"/>
    <w:rsid w:val="009944C6"/>
    <w:rsid w:val="009945EF"/>
    <w:rsid w:val="0099498C"/>
    <w:rsid w:val="00994B10"/>
    <w:rsid w:val="00994C7A"/>
    <w:rsid w:val="00996541"/>
    <w:rsid w:val="00996D2B"/>
    <w:rsid w:val="009973C6"/>
    <w:rsid w:val="00997430"/>
    <w:rsid w:val="009977A8"/>
    <w:rsid w:val="00997841"/>
    <w:rsid w:val="00997AC6"/>
    <w:rsid w:val="009A02F4"/>
    <w:rsid w:val="009A048C"/>
    <w:rsid w:val="009A0580"/>
    <w:rsid w:val="009A16F0"/>
    <w:rsid w:val="009A177C"/>
    <w:rsid w:val="009A17E6"/>
    <w:rsid w:val="009A1BCF"/>
    <w:rsid w:val="009A1BD8"/>
    <w:rsid w:val="009A1CB9"/>
    <w:rsid w:val="009A1DCB"/>
    <w:rsid w:val="009A20D0"/>
    <w:rsid w:val="009A216F"/>
    <w:rsid w:val="009A22E8"/>
    <w:rsid w:val="009A275A"/>
    <w:rsid w:val="009A29AE"/>
    <w:rsid w:val="009A2E88"/>
    <w:rsid w:val="009A3121"/>
    <w:rsid w:val="009A3A00"/>
    <w:rsid w:val="009A4234"/>
    <w:rsid w:val="009A4598"/>
    <w:rsid w:val="009A4844"/>
    <w:rsid w:val="009A49AC"/>
    <w:rsid w:val="009A4A55"/>
    <w:rsid w:val="009A4B7C"/>
    <w:rsid w:val="009A4D82"/>
    <w:rsid w:val="009A4F95"/>
    <w:rsid w:val="009A504C"/>
    <w:rsid w:val="009A51FE"/>
    <w:rsid w:val="009A5204"/>
    <w:rsid w:val="009A594A"/>
    <w:rsid w:val="009A6341"/>
    <w:rsid w:val="009A63CD"/>
    <w:rsid w:val="009A6E1D"/>
    <w:rsid w:val="009A7040"/>
    <w:rsid w:val="009A76B3"/>
    <w:rsid w:val="009A7EE4"/>
    <w:rsid w:val="009B01F8"/>
    <w:rsid w:val="009B0D7E"/>
    <w:rsid w:val="009B10B4"/>
    <w:rsid w:val="009B127A"/>
    <w:rsid w:val="009B1FB5"/>
    <w:rsid w:val="009B237D"/>
    <w:rsid w:val="009B2974"/>
    <w:rsid w:val="009B2DA6"/>
    <w:rsid w:val="009B35F7"/>
    <w:rsid w:val="009B3868"/>
    <w:rsid w:val="009B39C3"/>
    <w:rsid w:val="009B3D12"/>
    <w:rsid w:val="009B49C7"/>
    <w:rsid w:val="009B4C80"/>
    <w:rsid w:val="009B4FBD"/>
    <w:rsid w:val="009B5311"/>
    <w:rsid w:val="009B5604"/>
    <w:rsid w:val="009B6177"/>
    <w:rsid w:val="009B6290"/>
    <w:rsid w:val="009B6444"/>
    <w:rsid w:val="009B661B"/>
    <w:rsid w:val="009B66F0"/>
    <w:rsid w:val="009B6787"/>
    <w:rsid w:val="009B68AE"/>
    <w:rsid w:val="009B729F"/>
    <w:rsid w:val="009B7AAE"/>
    <w:rsid w:val="009B7DA2"/>
    <w:rsid w:val="009B7DDF"/>
    <w:rsid w:val="009C0036"/>
    <w:rsid w:val="009C0090"/>
    <w:rsid w:val="009C0830"/>
    <w:rsid w:val="009C0D19"/>
    <w:rsid w:val="009C11CC"/>
    <w:rsid w:val="009C178A"/>
    <w:rsid w:val="009C1D6C"/>
    <w:rsid w:val="009C202F"/>
    <w:rsid w:val="009C228D"/>
    <w:rsid w:val="009C2405"/>
    <w:rsid w:val="009C263F"/>
    <w:rsid w:val="009C2FB4"/>
    <w:rsid w:val="009C3024"/>
    <w:rsid w:val="009C38D4"/>
    <w:rsid w:val="009C41E2"/>
    <w:rsid w:val="009C477D"/>
    <w:rsid w:val="009C4A81"/>
    <w:rsid w:val="009C4CF9"/>
    <w:rsid w:val="009C4E17"/>
    <w:rsid w:val="009C5178"/>
    <w:rsid w:val="009C52CE"/>
    <w:rsid w:val="009C52D3"/>
    <w:rsid w:val="009C6049"/>
    <w:rsid w:val="009C605D"/>
    <w:rsid w:val="009C703D"/>
    <w:rsid w:val="009C7308"/>
    <w:rsid w:val="009C7395"/>
    <w:rsid w:val="009C7495"/>
    <w:rsid w:val="009C77A0"/>
    <w:rsid w:val="009C787A"/>
    <w:rsid w:val="009C7A7F"/>
    <w:rsid w:val="009C7BAA"/>
    <w:rsid w:val="009C7EEF"/>
    <w:rsid w:val="009D0777"/>
    <w:rsid w:val="009D0861"/>
    <w:rsid w:val="009D0AC3"/>
    <w:rsid w:val="009D0C5B"/>
    <w:rsid w:val="009D14CC"/>
    <w:rsid w:val="009D163E"/>
    <w:rsid w:val="009D1942"/>
    <w:rsid w:val="009D1FED"/>
    <w:rsid w:val="009D20F5"/>
    <w:rsid w:val="009D23B3"/>
    <w:rsid w:val="009D2704"/>
    <w:rsid w:val="009D29E8"/>
    <w:rsid w:val="009D2B0F"/>
    <w:rsid w:val="009D2CD3"/>
    <w:rsid w:val="009D2FD7"/>
    <w:rsid w:val="009D32EF"/>
    <w:rsid w:val="009D3B5D"/>
    <w:rsid w:val="009D3BB8"/>
    <w:rsid w:val="009D4234"/>
    <w:rsid w:val="009D438A"/>
    <w:rsid w:val="009D46AD"/>
    <w:rsid w:val="009D5232"/>
    <w:rsid w:val="009D5343"/>
    <w:rsid w:val="009D5545"/>
    <w:rsid w:val="009D576C"/>
    <w:rsid w:val="009D577F"/>
    <w:rsid w:val="009D5A9E"/>
    <w:rsid w:val="009D5D73"/>
    <w:rsid w:val="009D6323"/>
    <w:rsid w:val="009D634D"/>
    <w:rsid w:val="009D65F9"/>
    <w:rsid w:val="009D6CCC"/>
    <w:rsid w:val="009D75A3"/>
    <w:rsid w:val="009D76C0"/>
    <w:rsid w:val="009D78AB"/>
    <w:rsid w:val="009D7D83"/>
    <w:rsid w:val="009D7FEF"/>
    <w:rsid w:val="009E03A4"/>
    <w:rsid w:val="009E04EA"/>
    <w:rsid w:val="009E055B"/>
    <w:rsid w:val="009E0984"/>
    <w:rsid w:val="009E0A43"/>
    <w:rsid w:val="009E13E6"/>
    <w:rsid w:val="009E1ADE"/>
    <w:rsid w:val="009E25BB"/>
    <w:rsid w:val="009E265E"/>
    <w:rsid w:val="009E29F9"/>
    <w:rsid w:val="009E3B1F"/>
    <w:rsid w:val="009E3CA9"/>
    <w:rsid w:val="009E424A"/>
    <w:rsid w:val="009E49F4"/>
    <w:rsid w:val="009E4D14"/>
    <w:rsid w:val="009E4D67"/>
    <w:rsid w:val="009E4E93"/>
    <w:rsid w:val="009E4F01"/>
    <w:rsid w:val="009E5046"/>
    <w:rsid w:val="009E51C9"/>
    <w:rsid w:val="009E5591"/>
    <w:rsid w:val="009E57F5"/>
    <w:rsid w:val="009E57FC"/>
    <w:rsid w:val="009E5ADB"/>
    <w:rsid w:val="009E5FF7"/>
    <w:rsid w:val="009E6043"/>
    <w:rsid w:val="009E612C"/>
    <w:rsid w:val="009E6848"/>
    <w:rsid w:val="009E6D29"/>
    <w:rsid w:val="009E7FC9"/>
    <w:rsid w:val="009F0413"/>
    <w:rsid w:val="009F065E"/>
    <w:rsid w:val="009F0D14"/>
    <w:rsid w:val="009F19B3"/>
    <w:rsid w:val="009F3729"/>
    <w:rsid w:val="009F390A"/>
    <w:rsid w:val="009F394A"/>
    <w:rsid w:val="009F3D0D"/>
    <w:rsid w:val="009F41EC"/>
    <w:rsid w:val="009F47B8"/>
    <w:rsid w:val="009F48B4"/>
    <w:rsid w:val="009F4A56"/>
    <w:rsid w:val="009F551F"/>
    <w:rsid w:val="009F55C2"/>
    <w:rsid w:val="009F632B"/>
    <w:rsid w:val="009F6736"/>
    <w:rsid w:val="009F7281"/>
    <w:rsid w:val="009F7542"/>
    <w:rsid w:val="00A0035F"/>
    <w:rsid w:val="00A00486"/>
    <w:rsid w:val="00A0153E"/>
    <w:rsid w:val="00A0222B"/>
    <w:rsid w:val="00A0339F"/>
    <w:rsid w:val="00A037E5"/>
    <w:rsid w:val="00A037F1"/>
    <w:rsid w:val="00A03CF5"/>
    <w:rsid w:val="00A0419A"/>
    <w:rsid w:val="00A04780"/>
    <w:rsid w:val="00A0559D"/>
    <w:rsid w:val="00A05749"/>
    <w:rsid w:val="00A05F5F"/>
    <w:rsid w:val="00A06485"/>
    <w:rsid w:val="00A06C83"/>
    <w:rsid w:val="00A06CC6"/>
    <w:rsid w:val="00A06D1A"/>
    <w:rsid w:val="00A06E80"/>
    <w:rsid w:val="00A06EA6"/>
    <w:rsid w:val="00A06F64"/>
    <w:rsid w:val="00A0750B"/>
    <w:rsid w:val="00A100C7"/>
    <w:rsid w:val="00A1079E"/>
    <w:rsid w:val="00A108FA"/>
    <w:rsid w:val="00A10BFA"/>
    <w:rsid w:val="00A11064"/>
    <w:rsid w:val="00A11101"/>
    <w:rsid w:val="00A111BD"/>
    <w:rsid w:val="00A11438"/>
    <w:rsid w:val="00A11B53"/>
    <w:rsid w:val="00A12561"/>
    <w:rsid w:val="00A12774"/>
    <w:rsid w:val="00A12818"/>
    <w:rsid w:val="00A12A91"/>
    <w:rsid w:val="00A130DD"/>
    <w:rsid w:val="00A1347D"/>
    <w:rsid w:val="00A135B1"/>
    <w:rsid w:val="00A13A6E"/>
    <w:rsid w:val="00A13A88"/>
    <w:rsid w:val="00A144C5"/>
    <w:rsid w:val="00A14560"/>
    <w:rsid w:val="00A14B30"/>
    <w:rsid w:val="00A14B78"/>
    <w:rsid w:val="00A14F02"/>
    <w:rsid w:val="00A15272"/>
    <w:rsid w:val="00A1554C"/>
    <w:rsid w:val="00A16033"/>
    <w:rsid w:val="00A16423"/>
    <w:rsid w:val="00A16CC4"/>
    <w:rsid w:val="00A16D2F"/>
    <w:rsid w:val="00A175D0"/>
    <w:rsid w:val="00A20272"/>
    <w:rsid w:val="00A20C3A"/>
    <w:rsid w:val="00A210A0"/>
    <w:rsid w:val="00A21313"/>
    <w:rsid w:val="00A2145F"/>
    <w:rsid w:val="00A21927"/>
    <w:rsid w:val="00A21A87"/>
    <w:rsid w:val="00A21D2D"/>
    <w:rsid w:val="00A21F57"/>
    <w:rsid w:val="00A21F70"/>
    <w:rsid w:val="00A22186"/>
    <w:rsid w:val="00A2281A"/>
    <w:rsid w:val="00A22987"/>
    <w:rsid w:val="00A22C05"/>
    <w:rsid w:val="00A22D85"/>
    <w:rsid w:val="00A22E10"/>
    <w:rsid w:val="00A2311D"/>
    <w:rsid w:val="00A234DE"/>
    <w:rsid w:val="00A23A23"/>
    <w:rsid w:val="00A23C25"/>
    <w:rsid w:val="00A23C8B"/>
    <w:rsid w:val="00A23F54"/>
    <w:rsid w:val="00A240F3"/>
    <w:rsid w:val="00A2488E"/>
    <w:rsid w:val="00A259C5"/>
    <w:rsid w:val="00A25E3F"/>
    <w:rsid w:val="00A267F1"/>
    <w:rsid w:val="00A26D54"/>
    <w:rsid w:val="00A26F7A"/>
    <w:rsid w:val="00A2701C"/>
    <w:rsid w:val="00A274E3"/>
    <w:rsid w:val="00A27B49"/>
    <w:rsid w:val="00A27F77"/>
    <w:rsid w:val="00A27F8B"/>
    <w:rsid w:val="00A3026B"/>
    <w:rsid w:val="00A302BB"/>
    <w:rsid w:val="00A30808"/>
    <w:rsid w:val="00A308AA"/>
    <w:rsid w:val="00A30B52"/>
    <w:rsid w:val="00A30FE4"/>
    <w:rsid w:val="00A31320"/>
    <w:rsid w:val="00A31346"/>
    <w:rsid w:val="00A31E34"/>
    <w:rsid w:val="00A322F2"/>
    <w:rsid w:val="00A325CF"/>
    <w:rsid w:val="00A3283B"/>
    <w:rsid w:val="00A32951"/>
    <w:rsid w:val="00A32EC3"/>
    <w:rsid w:val="00A33430"/>
    <w:rsid w:val="00A33A93"/>
    <w:rsid w:val="00A33ADE"/>
    <w:rsid w:val="00A33EEA"/>
    <w:rsid w:val="00A34426"/>
    <w:rsid w:val="00A34A2B"/>
    <w:rsid w:val="00A34DE3"/>
    <w:rsid w:val="00A34E95"/>
    <w:rsid w:val="00A35194"/>
    <w:rsid w:val="00A35878"/>
    <w:rsid w:val="00A35DCE"/>
    <w:rsid w:val="00A35E48"/>
    <w:rsid w:val="00A35E9C"/>
    <w:rsid w:val="00A3600E"/>
    <w:rsid w:val="00A3614F"/>
    <w:rsid w:val="00A36162"/>
    <w:rsid w:val="00A36904"/>
    <w:rsid w:val="00A36C13"/>
    <w:rsid w:val="00A37284"/>
    <w:rsid w:val="00A37B1C"/>
    <w:rsid w:val="00A37BE0"/>
    <w:rsid w:val="00A37C01"/>
    <w:rsid w:val="00A37DCA"/>
    <w:rsid w:val="00A401E7"/>
    <w:rsid w:val="00A4063E"/>
    <w:rsid w:val="00A40726"/>
    <w:rsid w:val="00A40E95"/>
    <w:rsid w:val="00A439CE"/>
    <w:rsid w:val="00A43B89"/>
    <w:rsid w:val="00A44154"/>
    <w:rsid w:val="00A4496E"/>
    <w:rsid w:val="00A44AEF"/>
    <w:rsid w:val="00A44C6E"/>
    <w:rsid w:val="00A44E5F"/>
    <w:rsid w:val="00A44F40"/>
    <w:rsid w:val="00A44FB0"/>
    <w:rsid w:val="00A4548C"/>
    <w:rsid w:val="00A45591"/>
    <w:rsid w:val="00A455FF"/>
    <w:rsid w:val="00A45769"/>
    <w:rsid w:val="00A460E5"/>
    <w:rsid w:val="00A466C9"/>
    <w:rsid w:val="00A472F0"/>
    <w:rsid w:val="00A473ED"/>
    <w:rsid w:val="00A4775B"/>
    <w:rsid w:val="00A47DF3"/>
    <w:rsid w:val="00A5042A"/>
    <w:rsid w:val="00A50777"/>
    <w:rsid w:val="00A51645"/>
    <w:rsid w:val="00A51646"/>
    <w:rsid w:val="00A5170E"/>
    <w:rsid w:val="00A52148"/>
    <w:rsid w:val="00A52177"/>
    <w:rsid w:val="00A523D7"/>
    <w:rsid w:val="00A5259A"/>
    <w:rsid w:val="00A52B48"/>
    <w:rsid w:val="00A52B93"/>
    <w:rsid w:val="00A52BFF"/>
    <w:rsid w:val="00A52CD0"/>
    <w:rsid w:val="00A53171"/>
    <w:rsid w:val="00A55C34"/>
    <w:rsid w:val="00A55FF3"/>
    <w:rsid w:val="00A562B0"/>
    <w:rsid w:val="00A56461"/>
    <w:rsid w:val="00A568C0"/>
    <w:rsid w:val="00A56F81"/>
    <w:rsid w:val="00A57216"/>
    <w:rsid w:val="00A57392"/>
    <w:rsid w:val="00A579D7"/>
    <w:rsid w:val="00A60250"/>
    <w:rsid w:val="00A60A42"/>
    <w:rsid w:val="00A60B5D"/>
    <w:rsid w:val="00A60C71"/>
    <w:rsid w:val="00A60E23"/>
    <w:rsid w:val="00A6143D"/>
    <w:rsid w:val="00A61495"/>
    <w:rsid w:val="00A61782"/>
    <w:rsid w:val="00A617EF"/>
    <w:rsid w:val="00A61805"/>
    <w:rsid w:val="00A61811"/>
    <w:rsid w:val="00A61A4B"/>
    <w:rsid w:val="00A61F4F"/>
    <w:rsid w:val="00A62047"/>
    <w:rsid w:val="00A6208A"/>
    <w:rsid w:val="00A624CB"/>
    <w:rsid w:val="00A62F7F"/>
    <w:rsid w:val="00A6330C"/>
    <w:rsid w:val="00A63708"/>
    <w:rsid w:val="00A63BD3"/>
    <w:rsid w:val="00A63D2C"/>
    <w:rsid w:val="00A63DA4"/>
    <w:rsid w:val="00A63F92"/>
    <w:rsid w:val="00A64052"/>
    <w:rsid w:val="00A65053"/>
    <w:rsid w:val="00A656DB"/>
    <w:rsid w:val="00A66286"/>
    <w:rsid w:val="00A67047"/>
    <w:rsid w:val="00A674E8"/>
    <w:rsid w:val="00A67D81"/>
    <w:rsid w:val="00A67DAF"/>
    <w:rsid w:val="00A70062"/>
    <w:rsid w:val="00A700A4"/>
    <w:rsid w:val="00A7026D"/>
    <w:rsid w:val="00A70F53"/>
    <w:rsid w:val="00A710B9"/>
    <w:rsid w:val="00A7143F"/>
    <w:rsid w:val="00A7188B"/>
    <w:rsid w:val="00A723D5"/>
    <w:rsid w:val="00A72D0A"/>
    <w:rsid w:val="00A73499"/>
    <w:rsid w:val="00A73A54"/>
    <w:rsid w:val="00A73DD6"/>
    <w:rsid w:val="00A74324"/>
    <w:rsid w:val="00A7475E"/>
    <w:rsid w:val="00A747EF"/>
    <w:rsid w:val="00A74812"/>
    <w:rsid w:val="00A748F8"/>
    <w:rsid w:val="00A75581"/>
    <w:rsid w:val="00A755CD"/>
    <w:rsid w:val="00A75DC2"/>
    <w:rsid w:val="00A75E05"/>
    <w:rsid w:val="00A7614D"/>
    <w:rsid w:val="00A765F6"/>
    <w:rsid w:val="00A76B22"/>
    <w:rsid w:val="00A76B6C"/>
    <w:rsid w:val="00A77466"/>
    <w:rsid w:val="00A77DCF"/>
    <w:rsid w:val="00A80642"/>
    <w:rsid w:val="00A80B91"/>
    <w:rsid w:val="00A81851"/>
    <w:rsid w:val="00A81A3A"/>
    <w:rsid w:val="00A82A91"/>
    <w:rsid w:val="00A82CCF"/>
    <w:rsid w:val="00A8366F"/>
    <w:rsid w:val="00A838E8"/>
    <w:rsid w:val="00A839E0"/>
    <w:rsid w:val="00A839F4"/>
    <w:rsid w:val="00A83A69"/>
    <w:rsid w:val="00A842B9"/>
    <w:rsid w:val="00A849D3"/>
    <w:rsid w:val="00A84EB5"/>
    <w:rsid w:val="00A855B1"/>
    <w:rsid w:val="00A8572D"/>
    <w:rsid w:val="00A85B80"/>
    <w:rsid w:val="00A85E0B"/>
    <w:rsid w:val="00A85EFA"/>
    <w:rsid w:val="00A8631C"/>
    <w:rsid w:val="00A867FE"/>
    <w:rsid w:val="00A8681D"/>
    <w:rsid w:val="00A86A90"/>
    <w:rsid w:val="00A86C21"/>
    <w:rsid w:val="00A86E67"/>
    <w:rsid w:val="00A87B47"/>
    <w:rsid w:val="00A903D5"/>
    <w:rsid w:val="00A903E8"/>
    <w:rsid w:val="00A90921"/>
    <w:rsid w:val="00A911FE"/>
    <w:rsid w:val="00A91E8C"/>
    <w:rsid w:val="00A91FB6"/>
    <w:rsid w:val="00A9261A"/>
    <w:rsid w:val="00A9337F"/>
    <w:rsid w:val="00A9366C"/>
    <w:rsid w:val="00A9477A"/>
    <w:rsid w:val="00A94AEC"/>
    <w:rsid w:val="00A94D95"/>
    <w:rsid w:val="00A94F44"/>
    <w:rsid w:val="00A955A0"/>
    <w:rsid w:val="00A95D17"/>
    <w:rsid w:val="00A95D2E"/>
    <w:rsid w:val="00A96CDE"/>
    <w:rsid w:val="00A96DA5"/>
    <w:rsid w:val="00A97144"/>
    <w:rsid w:val="00A978A0"/>
    <w:rsid w:val="00A979BF"/>
    <w:rsid w:val="00A97A00"/>
    <w:rsid w:val="00A97A15"/>
    <w:rsid w:val="00A97B29"/>
    <w:rsid w:val="00A97B50"/>
    <w:rsid w:val="00A97BCF"/>
    <w:rsid w:val="00A97E95"/>
    <w:rsid w:val="00AA07AA"/>
    <w:rsid w:val="00AA0B1A"/>
    <w:rsid w:val="00AA135C"/>
    <w:rsid w:val="00AA1893"/>
    <w:rsid w:val="00AA1F60"/>
    <w:rsid w:val="00AA2475"/>
    <w:rsid w:val="00AA2AA8"/>
    <w:rsid w:val="00AA342B"/>
    <w:rsid w:val="00AA37B6"/>
    <w:rsid w:val="00AA3E96"/>
    <w:rsid w:val="00AA407D"/>
    <w:rsid w:val="00AA423F"/>
    <w:rsid w:val="00AA53F1"/>
    <w:rsid w:val="00AA5738"/>
    <w:rsid w:val="00AA57B6"/>
    <w:rsid w:val="00AA58D9"/>
    <w:rsid w:val="00AA59B1"/>
    <w:rsid w:val="00AA5AD1"/>
    <w:rsid w:val="00AA7011"/>
    <w:rsid w:val="00AA7124"/>
    <w:rsid w:val="00AA77B9"/>
    <w:rsid w:val="00AA7B00"/>
    <w:rsid w:val="00AA7BEE"/>
    <w:rsid w:val="00AA7E6C"/>
    <w:rsid w:val="00AB01C1"/>
    <w:rsid w:val="00AB04BD"/>
    <w:rsid w:val="00AB0732"/>
    <w:rsid w:val="00AB0ACA"/>
    <w:rsid w:val="00AB0F2E"/>
    <w:rsid w:val="00AB0F36"/>
    <w:rsid w:val="00AB22E1"/>
    <w:rsid w:val="00AB2B44"/>
    <w:rsid w:val="00AB2CD3"/>
    <w:rsid w:val="00AB398E"/>
    <w:rsid w:val="00AB3A6C"/>
    <w:rsid w:val="00AB3B46"/>
    <w:rsid w:val="00AB3D9E"/>
    <w:rsid w:val="00AB3DA7"/>
    <w:rsid w:val="00AB4030"/>
    <w:rsid w:val="00AB412C"/>
    <w:rsid w:val="00AB41B2"/>
    <w:rsid w:val="00AB425E"/>
    <w:rsid w:val="00AB44BB"/>
    <w:rsid w:val="00AB4610"/>
    <w:rsid w:val="00AB486E"/>
    <w:rsid w:val="00AB499E"/>
    <w:rsid w:val="00AB4DF3"/>
    <w:rsid w:val="00AB53BD"/>
    <w:rsid w:val="00AB5668"/>
    <w:rsid w:val="00AB5CC7"/>
    <w:rsid w:val="00AB61FA"/>
    <w:rsid w:val="00AB6771"/>
    <w:rsid w:val="00AB6968"/>
    <w:rsid w:val="00AB6B23"/>
    <w:rsid w:val="00AB6BA6"/>
    <w:rsid w:val="00AB6CFA"/>
    <w:rsid w:val="00AB6ED0"/>
    <w:rsid w:val="00AB7A28"/>
    <w:rsid w:val="00AC1758"/>
    <w:rsid w:val="00AC1891"/>
    <w:rsid w:val="00AC1960"/>
    <w:rsid w:val="00AC29D6"/>
    <w:rsid w:val="00AC2A5F"/>
    <w:rsid w:val="00AC2E97"/>
    <w:rsid w:val="00AC3097"/>
    <w:rsid w:val="00AC33FD"/>
    <w:rsid w:val="00AC3528"/>
    <w:rsid w:val="00AC3B57"/>
    <w:rsid w:val="00AC3CA6"/>
    <w:rsid w:val="00AC3CFA"/>
    <w:rsid w:val="00AC40AF"/>
    <w:rsid w:val="00AC4391"/>
    <w:rsid w:val="00AC4B40"/>
    <w:rsid w:val="00AC6510"/>
    <w:rsid w:val="00AC6643"/>
    <w:rsid w:val="00AC6B69"/>
    <w:rsid w:val="00AC6E50"/>
    <w:rsid w:val="00AC6F64"/>
    <w:rsid w:val="00AC6F6A"/>
    <w:rsid w:val="00AC782F"/>
    <w:rsid w:val="00AC799C"/>
    <w:rsid w:val="00AD0200"/>
    <w:rsid w:val="00AD05BA"/>
    <w:rsid w:val="00AD06A3"/>
    <w:rsid w:val="00AD0B36"/>
    <w:rsid w:val="00AD0B64"/>
    <w:rsid w:val="00AD1374"/>
    <w:rsid w:val="00AD180C"/>
    <w:rsid w:val="00AD1F48"/>
    <w:rsid w:val="00AD1FA8"/>
    <w:rsid w:val="00AD225B"/>
    <w:rsid w:val="00AD259B"/>
    <w:rsid w:val="00AD2BFE"/>
    <w:rsid w:val="00AD2DB9"/>
    <w:rsid w:val="00AD2E7B"/>
    <w:rsid w:val="00AD3224"/>
    <w:rsid w:val="00AD37D6"/>
    <w:rsid w:val="00AD38DB"/>
    <w:rsid w:val="00AD431D"/>
    <w:rsid w:val="00AD4646"/>
    <w:rsid w:val="00AD4739"/>
    <w:rsid w:val="00AD5006"/>
    <w:rsid w:val="00AD50DC"/>
    <w:rsid w:val="00AD51C9"/>
    <w:rsid w:val="00AD560F"/>
    <w:rsid w:val="00AD5D15"/>
    <w:rsid w:val="00AD6368"/>
    <w:rsid w:val="00AD63AF"/>
    <w:rsid w:val="00AD665C"/>
    <w:rsid w:val="00AD6DD5"/>
    <w:rsid w:val="00AD6E2F"/>
    <w:rsid w:val="00AD71FC"/>
    <w:rsid w:val="00AD7790"/>
    <w:rsid w:val="00AE024D"/>
    <w:rsid w:val="00AE02A1"/>
    <w:rsid w:val="00AE0355"/>
    <w:rsid w:val="00AE047D"/>
    <w:rsid w:val="00AE0AB2"/>
    <w:rsid w:val="00AE0F9F"/>
    <w:rsid w:val="00AE101C"/>
    <w:rsid w:val="00AE1ABA"/>
    <w:rsid w:val="00AE1BCE"/>
    <w:rsid w:val="00AE1E64"/>
    <w:rsid w:val="00AE220D"/>
    <w:rsid w:val="00AE2258"/>
    <w:rsid w:val="00AE234D"/>
    <w:rsid w:val="00AE2B59"/>
    <w:rsid w:val="00AE2EAB"/>
    <w:rsid w:val="00AE2EDD"/>
    <w:rsid w:val="00AE302F"/>
    <w:rsid w:val="00AE313A"/>
    <w:rsid w:val="00AE375A"/>
    <w:rsid w:val="00AE39EB"/>
    <w:rsid w:val="00AE3DE0"/>
    <w:rsid w:val="00AE4037"/>
    <w:rsid w:val="00AE47B9"/>
    <w:rsid w:val="00AE4A49"/>
    <w:rsid w:val="00AE4DB6"/>
    <w:rsid w:val="00AE4ECF"/>
    <w:rsid w:val="00AE71CD"/>
    <w:rsid w:val="00AE7C48"/>
    <w:rsid w:val="00AE7DC2"/>
    <w:rsid w:val="00AE7E8C"/>
    <w:rsid w:val="00AE7EEB"/>
    <w:rsid w:val="00AF0168"/>
    <w:rsid w:val="00AF04C7"/>
    <w:rsid w:val="00AF0FCD"/>
    <w:rsid w:val="00AF156A"/>
    <w:rsid w:val="00AF17E8"/>
    <w:rsid w:val="00AF1829"/>
    <w:rsid w:val="00AF1A17"/>
    <w:rsid w:val="00AF26A5"/>
    <w:rsid w:val="00AF289E"/>
    <w:rsid w:val="00AF29EB"/>
    <w:rsid w:val="00AF2A51"/>
    <w:rsid w:val="00AF307D"/>
    <w:rsid w:val="00AF3758"/>
    <w:rsid w:val="00AF375F"/>
    <w:rsid w:val="00AF3A9E"/>
    <w:rsid w:val="00AF45E8"/>
    <w:rsid w:val="00AF47C0"/>
    <w:rsid w:val="00AF4800"/>
    <w:rsid w:val="00AF4937"/>
    <w:rsid w:val="00AF4C64"/>
    <w:rsid w:val="00AF525E"/>
    <w:rsid w:val="00AF53A2"/>
    <w:rsid w:val="00AF593A"/>
    <w:rsid w:val="00AF5A2A"/>
    <w:rsid w:val="00AF5C11"/>
    <w:rsid w:val="00AF6265"/>
    <w:rsid w:val="00AF64A7"/>
    <w:rsid w:val="00AF6664"/>
    <w:rsid w:val="00AF67F0"/>
    <w:rsid w:val="00AF69A5"/>
    <w:rsid w:val="00AF7C87"/>
    <w:rsid w:val="00AF7E15"/>
    <w:rsid w:val="00B000AC"/>
    <w:rsid w:val="00B0069B"/>
    <w:rsid w:val="00B00718"/>
    <w:rsid w:val="00B0075D"/>
    <w:rsid w:val="00B00CBE"/>
    <w:rsid w:val="00B0102E"/>
    <w:rsid w:val="00B01ACB"/>
    <w:rsid w:val="00B02224"/>
    <w:rsid w:val="00B02797"/>
    <w:rsid w:val="00B02B5E"/>
    <w:rsid w:val="00B02EAE"/>
    <w:rsid w:val="00B05032"/>
    <w:rsid w:val="00B0558F"/>
    <w:rsid w:val="00B05631"/>
    <w:rsid w:val="00B056FE"/>
    <w:rsid w:val="00B05B0E"/>
    <w:rsid w:val="00B05F2A"/>
    <w:rsid w:val="00B0639C"/>
    <w:rsid w:val="00B064DE"/>
    <w:rsid w:val="00B06632"/>
    <w:rsid w:val="00B069DD"/>
    <w:rsid w:val="00B06BD8"/>
    <w:rsid w:val="00B06D11"/>
    <w:rsid w:val="00B071D7"/>
    <w:rsid w:val="00B07439"/>
    <w:rsid w:val="00B07801"/>
    <w:rsid w:val="00B07AA5"/>
    <w:rsid w:val="00B10EFD"/>
    <w:rsid w:val="00B110FC"/>
    <w:rsid w:val="00B11AAC"/>
    <w:rsid w:val="00B11FB2"/>
    <w:rsid w:val="00B121FC"/>
    <w:rsid w:val="00B1312B"/>
    <w:rsid w:val="00B1376B"/>
    <w:rsid w:val="00B13EAD"/>
    <w:rsid w:val="00B14178"/>
    <w:rsid w:val="00B143D3"/>
    <w:rsid w:val="00B145BA"/>
    <w:rsid w:val="00B1466C"/>
    <w:rsid w:val="00B153A4"/>
    <w:rsid w:val="00B157E1"/>
    <w:rsid w:val="00B15CA7"/>
    <w:rsid w:val="00B1633C"/>
    <w:rsid w:val="00B16607"/>
    <w:rsid w:val="00B16D96"/>
    <w:rsid w:val="00B16E07"/>
    <w:rsid w:val="00B1791A"/>
    <w:rsid w:val="00B201B7"/>
    <w:rsid w:val="00B20357"/>
    <w:rsid w:val="00B208B2"/>
    <w:rsid w:val="00B217FB"/>
    <w:rsid w:val="00B21E7B"/>
    <w:rsid w:val="00B22563"/>
    <w:rsid w:val="00B2257F"/>
    <w:rsid w:val="00B22869"/>
    <w:rsid w:val="00B230C6"/>
    <w:rsid w:val="00B23647"/>
    <w:rsid w:val="00B23CD2"/>
    <w:rsid w:val="00B23D56"/>
    <w:rsid w:val="00B23F04"/>
    <w:rsid w:val="00B242F7"/>
    <w:rsid w:val="00B2457C"/>
    <w:rsid w:val="00B246A8"/>
    <w:rsid w:val="00B254BD"/>
    <w:rsid w:val="00B26227"/>
    <w:rsid w:val="00B26849"/>
    <w:rsid w:val="00B26A59"/>
    <w:rsid w:val="00B26DB6"/>
    <w:rsid w:val="00B26F7E"/>
    <w:rsid w:val="00B2762F"/>
    <w:rsid w:val="00B276DD"/>
    <w:rsid w:val="00B27B4A"/>
    <w:rsid w:val="00B27D7F"/>
    <w:rsid w:val="00B30762"/>
    <w:rsid w:val="00B314B6"/>
    <w:rsid w:val="00B31ABE"/>
    <w:rsid w:val="00B31F00"/>
    <w:rsid w:val="00B3254D"/>
    <w:rsid w:val="00B32A6A"/>
    <w:rsid w:val="00B330F4"/>
    <w:rsid w:val="00B335EF"/>
    <w:rsid w:val="00B3363C"/>
    <w:rsid w:val="00B337D6"/>
    <w:rsid w:val="00B33AE8"/>
    <w:rsid w:val="00B35116"/>
    <w:rsid w:val="00B354A5"/>
    <w:rsid w:val="00B355D7"/>
    <w:rsid w:val="00B357A0"/>
    <w:rsid w:val="00B358ED"/>
    <w:rsid w:val="00B36399"/>
    <w:rsid w:val="00B36438"/>
    <w:rsid w:val="00B36753"/>
    <w:rsid w:val="00B36B6B"/>
    <w:rsid w:val="00B36BC2"/>
    <w:rsid w:val="00B4030E"/>
    <w:rsid w:val="00B405A8"/>
    <w:rsid w:val="00B40CE9"/>
    <w:rsid w:val="00B40D78"/>
    <w:rsid w:val="00B40E7E"/>
    <w:rsid w:val="00B410D8"/>
    <w:rsid w:val="00B410E0"/>
    <w:rsid w:val="00B421C7"/>
    <w:rsid w:val="00B42442"/>
    <w:rsid w:val="00B4271A"/>
    <w:rsid w:val="00B429A6"/>
    <w:rsid w:val="00B42A7E"/>
    <w:rsid w:val="00B42FB7"/>
    <w:rsid w:val="00B4330A"/>
    <w:rsid w:val="00B43ED5"/>
    <w:rsid w:val="00B445C3"/>
    <w:rsid w:val="00B44666"/>
    <w:rsid w:val="00B44674"/>
    <w:rsid w:val="00B44828"/>
    <w:rsid w:val="00B4493F"/>
    <w:rsid w:val="00B45C59"/>
    <w:rsid w:val="00B45DD6"/>
    <w:rsid w:val="00B46120"/>
    <w:rsid w:val="00B46221"/>
    <w:rsid w:val="00B46406"/>
    <w:rsid w:val="00B46B39"/>
    <w:rsid w:val="00B46C19"/>
    <w:rsid w:val="00B46D46"/>
    <w:rsid w:val="00B46FFF"/>
    <w:rsid w:val="00B4703B"/>
    <w:rsid w:val="00B471C0"/>
    <w:rsid w:val="00B50C1A"/>
    <w:rsid w:val="00B510E3"/>
    <w:rsid w:val="00B51171"/>
    <w:rsid w:val="00B5143B"/>
    <w:rsid w:val="00B51A08"/>
    <w:rsid w:val="00B52120"/>
    <w:rsid w:val="00B524B5"/>
    <w:rsid w:val="00B52780"/>
    <w:rsid w:val="00B52F2B"/>
    <w:rsid w:val="00B5369A"/>
    <w:rsid w:val="00B53866"/>
    <w:rsid w:val="00B5470A"/>
    <w:rsid w:val="00B55255"/>
    <w:rsid w:val="00B5528E"/>
    <w:rsid w:val="00B5567B"/>
    <w:rsid w:val="00B55B70"/>
    <w:rsid w:val="00B5615B"/>
    <w:rsid w:val="00B5623D"/>
    <w:rsid w:val="00B5623F"/>
    <w:rsid w:val="00B562C4"/>
    <w:rsid w:val="00B56A1E"/>
    <w:rsid w:val="00B56EDE"/>
    <w:rsid w:val="00B5722E"/>
    <w:rsid w:val="00B600DB"/>
    <w:rsid w:val="00B6037B"/>
    <w:rsid w:val="00B604F2"/>
    <w:rsid w:val="00B60564"/>
    <w:rsid w:val="00B608B2"/>
    <w:rsid w:val="00B608E3"/>
    <w:rsid w:val="00B60B5A"/>
    <w:rsid w:val="00B60D6B"/>
    <w:rsid w:val="00B618B7"/>
    <w:rsid w:val="00B61B2C"/>
    <w:rsid w:val="00B61BCC"/>
    <w:rsid w:val="00B61BF0"/>
    <w:rsid w:val="00B61C1B"/>
    <w:rsid w:val="00B621D8"/>
    <w:rsid w:val="00B623D3"/>
    <w:rsid w:val="00B6288E"/>
    <w:rsid w:val="00B633D1"/>
    <w:rsid w:val="00B63683"/>
    <w:rsid w:val="00B63933"/>
    <w:rsid w:val="00B639DC"/>
    <w:rsid w:val="00B63D71"/>
    <w:rsid w:val="00B63F07"/>
    <w:rsid w:val="00B64D6C"/>
    <w:rsid w:val="00B651F6"/>
    <w:rsid w:val="00B653A7"/>
    <w:rsid w:val="00B65528"/>
    <w:rsid w:val="00B663AC"/>
    <w:rsid w:val="00B66FE9"/>
    <w:rsid w:val="00B67020"/>
    <w:rsid w:val="00B67153"/>
    <w:rsid w:val="00B674F3"/>
    <w:rsid w:val="00B676CF"/>
    <w:rsid w:val="00B678EB"/>
    <w:rsid w:val="00B679CD"/>
    <w:rsid w:val="00B67DBC"/>
    <w:rsid w:val="00B70EA4"/>
    <w:rsid w:val="00B71DD1"/>
    <w:rsid w:val="00B71FF4"/>
    <w:rsid w:val="00B72094"/>
    <w:rsid w:val="00B7240E"/>
    <w:rsid w:val="00B7247A"/>
    <w:rsid w:val="00B725D7"/>
    <w:rsid w:val="00B72DA0"/>
    <w:rsid w:val="00B72E28"/>
    <w:rsid w:val="00B73213"/>
    <w:rsid w:val="00B733F0"/>
    <w:rsid w:val="00B73661"/>
    <w:rsid w:val="00B736FA"/>
    <w:rsid w:val="00B737DA"/>
    <w:rsid w:val="00B73C09"/>
    <w:rsid w:val="00B73FD9"/>
    <w:rsid w:val="00B74890"/>
    <w:rsid w:val="00B74C7A"/>
    <w:rsid w:val="00B752E7"/>
    <w:rsid w:val="00B7556D"/>
    <w:rsid w:val="00B7583E"/>
    <w:rsid w:val="00B75CBB"/>
    <w:rsid w:val="00B76117"/>
    <w:rsid w:val="00B76295"/>
    <w:rsid w:val="00B76B84"/>
    <w:rsid w:val="00B76B87"/>
    <w:rsid w:val="00B76DAA"/>
    <w:rsid w:val="00B77BDD"/>
    <w:rsid w:val="00B8025B"/>
    <w:rsid w:val="00B810E6"/>
    <w:rsid w:val="00B81250"/>
    <w:rsid w:val="00B812CA"/>
    <w:rsid w:val="00B81559"/>
    <w:rsid w:val="00B81E24"/>
    <w:rsid w:val="00B81FBD"/>
    <w:rsid w:val="00B824D9"/>
    <w:rsid w:val="00B82636"/>
    <w:rsid w:val="00B835DB"/>
    <w:rsid w:val="00B83653"/>
    <w:rsid w:val="00B83E84"/>
    <w:rsid w:val="00B84A76"/>
    <w:rsid w:val="00B84BE3"/>
    <w:rsid w:val="00B8555D"/>
    <w:rsid w:val="00B85F5D"/>
    <w:rsid w:val="00B86792"/>
    <w:rsid w:val="00B87D05"/>
    <w:rsid w:val="00B87F62"/>
    <w:rsid w:val="00B902C9"/>
    <w:rsid w:val="00B90D71"/>
    <w:rsid w:val="00B90F9D"/>
    <w:rsid w:val="00B911C5"/>
    <w:rsid w:val="00B91488"/>
    <w:rsid w:val="00B915CB"/>
    <w:rsid w:val="00B91B78"/>
    <w:rsid w:val="00B92FE1"/>
    <w:rsid w:val="00B930E5"/>
    <w:rsid w:val="00B933FE"/>
    <w:rsid w:val="00B9370B"/>
    <w:rsid w:val="00B937CC"/>
    <w:rsid w:val="00B93DB2"/>
    <w:rsid w:val="00B93F1B"/>
    <w:rsid w:val="00B94974"/>
    <w:rsid w:val="00B94AD4"/>
    <w:rsid w:val="00B95071"/>
    <w:rsid w:val="00B95124"/>
    <w:rsid w:val="00B95298"/>
    <w:rsid w:val="00B95579"/>
    <w:rsid w:val="00B955D1"/>
    <w:rsid w:val="00B9573F"/>
    <w:rsid w:val="00B9588E"/>
    <w:rsid w:val="00B95E0F"/>
    <w:rsid w:val="00B95EC0"/>
    <w:rsid w:val="00B9627C"/>
    <w:rsid w:val="00B9667D"/>
    <w:rsid w:val="00B96980"/>
    <w:rsid w:val="00B96A46"/>
    <w:rsid w:val="00B96C0A"/>
    <w:rsid w:val="00B96E6B"/>
    <w:rsid w:val="00B97212"/>
    <w:rsid w:val="00B97305"/>
    <w:rsid w:val="00B978D8"/>
    <w:rsid w:val="00B97FF3"/>
    <w:rsid w:val="00BA0363"/>
    <w:rsid w:val="00BA038D"/>
    <w:rsid w:val="00BA03E6"/>
    <w:rsid w:val="00BA05A8"/>
    <w:rsid w:val="00BA05E8"/>
    <w:rsid w:val="00BA0C14"/>
    <w:rsid w:val="00BA0F3C"/>
    <w:rsid w:val="00BA122A"/>
    <w:rsid w:val="00BA16B3"/>
    <w:rsid w:val="00BA18A6"/>
    <w:rsid w:val="00BA2127"/>
    <w:rsid w:val="00BA2146"/>
    <w:rsid w:val="00BA22DB"/>
    <w:rsid w:val="00BA238A"/>
    <w:rsid w:val="00BA241F"/>
    <w:rsid w:val="00BA24CD"/>
    <w:rsid w:val="00BA24E5"/>
    <w:rsid w:val="00BA2803"/>
    <w:rsid w:val="00BA2F5C"/>
    <w:rsid w:val="00BA3330"/>
    <w:rsid w:val="00BA340F"/>
    <w:rsid w:val="00BA3495"/>
    <w:rsid w:val="00BA3684"/>
    <w:rsid w:val="00BA368B"/>
    <w:rsid w:val="00BA3880"/>
    <w:rsid w:val="00BA3967"/>
    <w:rsid w:val="00BA4129"/>
    <w:rsid w:val="00BA4499"/>
    <w:rsid w:val="00BA46CA"/>
    <w:rsid w:val="00BA47D0"/>
    <w:rsid w:val="00BA48EA"/>
    <w:rsid w:val="00BA4DFE"/>
    <w:rsid w:val="00BA5194"/>
    <w:rsid w:val="00BA5947"/>
    <w:rsid w:val="00BA5C93"/>
    <w:rsid w:val="00BA5F18"/>
    <w:rsid w:val="00BA6454"/>
    <w:rsid w:val="00BA73BC"/>
    <w:rsid w:val="00BA7785"/>
    <w:rsid w:val="00BB0056"/>
    <w:rsid w:val="00BB0421"/>
    <w:rsid w:val="00BB0C84"/>
    <w:rsid w:val="00BB0E9A"/>
    <w:rsid w:val="00BB1055"/>
    <w:rsid w:val="00BB12E6"/>
    <w:rsid w:val="00BB1762"/>
    <w:rsid w:val="00BB189E"/>
    <w:rsid w:val="00BB1B9A"/>
    <w:rsid w:val="00BB1E30"/>
    <w:rsid w:val="00BB2559"/>
    <w:rsid w:val="00BB276F"/>
    <w:rsid w:val="00BB279D"/>
    <w:rsid w:val="00BB2985"/>
    <w:rsid w:val="00BB29AE"/>
    <w:rsid w:val="00BB2B09"/>
    <w:rsid w:val="00BB2C0F"/>
    <w:rsid w:val="00BB3350"/>
    <w:rsid w:val="00BB3448"/>
    <w:rsid w:val="00BB394F"/>
    <w:rsid w:val="00BB3AEA"/>
    <w:rsid w:val="00BB3D69"/>
    <w:rsid w:val="00BB3DC6"/>
    <w:rsid w:val="00BB4BDB"/>
    <w:rsid w:val="00BB4D38"/>
    <w:rsid w:val="00BB5034"/>
    <w:rsid w:val="00BB5490"/>
    <w:rsid w:val="00BB5511"/>
    <w:rsid w:val="00BB5B0B"/>
    <w:rsid w:val="00BB6342"/>
    <w:rsid w:val="00BB69E2"/>
    <w:rsid w:val="00BB77F8"/>
    <w:rsid w:val="00BB7832"/>
    <w:rsid w:val="00BB7AE0"/>
    <w:rsid w:val="00BB7CED"/>
    <w:rsid w:val="00BB7CF5"/>
    <w:rsid w:val="00BC000E"/>
    <w:rsid w:val="00BC048D"/>
    <w:rsid w:val="00BC09E1"/>
    <w:rsid w:val="00BC0F01"/>
    <w:rsid w:val="00BC1954"/>
    <w:rsid w:val="00BC1EB9"/>
    <w:rsid w:val="00BC20C6"/>
    <w:rsid w:val="00BC20EC"/>
    <w:rsid w:val="00BC211A"/>
    <w:rsid w:val="00BC27F2"/>
    <w:rsid w:val="00BC2A39"/>
    <w:rsid w:val="00BC30FF"/>
    <w:rsid w:val="00BC3514"/>
    <w:rsid w:val="00BC3A4C"/>
    <w:rsid w:val="00BC3C05"/>
    <w:rsid w:val="00BC3F76"/>
    <w:rsid w:val="00BC45CE"/>
    <w:rsid w:val="00BC479E"/>
    <w:rsid w:val="00BC47E2"/>
    <w:rsid w:val="00BC4BFE"/>
    <w:rsid w:val="00BC5431"/>
    <w:rsid w:val="00BC54DC"/>
    <w:rsid w:val="00BC54E1"/>
    <w:rsid w:val="00BC56BB"/>
    <w:rsid w:val="00BC58EA"/>
    <w:rsid w:val="00BC5A48"/>
    <w:rsid w:val="00BC6182"/>
    <w:rsid w:val="00BC641F"/>
    <w:rsid w:val="00BC6458"/>
    <w:rsid w:val="00BC65EF"/>
    <w:rsid w:val="00BC6F34"/>
    <w:rsid w:val="00BC7A66"/>
    <w:rsid w:val="00BC7DA4"/>
    <w:rsid w:val="00BD014F"/>
    <w:rsid w:val="00BD06D0"/>
    <w:rsid w:val="00BD0C96"/>
    <w:rsid w:val="00BD1240"/>
    <w:rsid w:val="00BD1865"/>
    <w:rsid w:val="00BD18B5"/>
    <w:rsid w:val="00BD1CB2"/>
    <w:rsid w:val="00BD1D72"/>
    <w:rsid w:val="00BD1DD6"/>
    <w:rsid w:val="00BD1F3B"/>
    <w:rsid w:val="00BD207E"/>
    <w:rsid w:val="00BD302D"/>
    <w:rsid w:val="00BD347E"/>
    <w:rsid w:val="00BD34BC"/>
    <w:rsid w:val="00BD4205"/>
    <w:rsid w:val="00BD4556"/>
    <w:rsid w:val="00BD47B7"/>
    <w:rsid w:val="00BD4A36"/>
    <w:rsid w:val="00BD4B08"/>
    <w:rsid w:val="00BD4DE7"/>
    <w:rsid w:val="00BD6064"/>
    <w:rsid w:val="00BD610A"/>
    <w:rsid w:val="00BD685C"/>
    <w:rsid w:val="00BD69B6"/>
    <w:rsid w:val="00BD6DA1"/>
    <w:rsid w:val="00BD701D"/>
    <w:rsid w:val="00BD710C"/>
    <w:rsid w:val="00BD71D5"/>
    <w:rsid w:val="00BD7329"/>
    <w:rsid w:val="00BD7610"/>
    <w:rsid w:val="00BD76CE"/>
    <w:rsid w:val="00BD7707"/>
    <w:rsid w:val="00BD7A80"/>
    <w:rsid w:val="00BE0743"/>
    <w:rsid w:val="00BE0C25"/>
    <w:rsid w:val="00BE0CDE"/>
    <w:rsid w:val="00BE1249"/>
    <w:rsid w:val="00BE1421"/>
    <w:rsid w:val="00BE1580"/>
    <w:rsid w:val="00BE1CFB"/>
    <w:rsid w:val="00BE2586"/>
    <w:rsid w:val="00BE26ED"/>
    <w:rsid w:val="00BE2AA0"/>
    <w:rsid w:val="00BE370D"/>
    <w:rsid w:val="00BE38F7"/>
    <w:rsid w:val="00BE4C0A"/>
    <w:rsid w:val="00BE4D24"/>
    <w:rsid w:val="00BE4EB5"/>
    <w:rsid w:val="00BE539A"/>
    <w:rsid w:val="00BE570A"/>
    <w:rsid w:val="00BE5761"/>
    <w:rsid w:val="00BE578F"/>
    <w:rsid w:val="00BE6204"/>
    <w:rsid w:val="00BE721A"/>
    <w:rsid w:val="00BE7379"/>
    <w:rsid w:val="00BE77F6"/>
    <w:rsid w:val="00BF06DC"/>
    <w:rsid w:val="00BF07B4"/>
    <w:rsid w:val="00BF0F3E"/>
    <w:rsid w:val="00BF1010"/>
    <w:rsid w:val="00BF17F5"/>
    <w:rsid w:val="00BF18EE"/>
    <w:rsid w:val="00BF1920"/>
    <w:rsid w:val="00BF1B96"/>
    <w:rsid w:val="00BF2226"/>
    <w:rsid w:val="00BF23A4"/>
    <w:rsid w:val="00BF269E"/>
    <w:rsid w:val="00BF3D3D"/>
    <w:rsid w:val="00BF3FF8"/>
    <w:rsid w:val="00BF4A1C"/>
    <w:rsid w:val="00BF4C23"/>
    <w:rsid w:val="00BF4D85"/>
    <w:rsid w:val="00BF5368"/>
    <w:rsid w:val="00BF5878"/>
    <w:rsid w:val="00BF595B"/>
    <w:rsid w:val="00BF5CE7"/>
    <w:rsid w:val="00BF5D13"/>
    <w:rsid w:val="00BF5E12"/>
    <w:rsid w:val="00BF6188"/>
    <w:rsid w:val="00BF62A3"/>
    <w:rsid w:val="00BF6357"/>
    <w:rsid w:val="00BF6555"/>
    <w:rsid w:val="00BF6A2C"/>
    <w:rsid w:val="00BF6B8F"/>
    <w:rsid w:val="00BF72BD"/>
    <w:rsid w:val="00BF7846"/>
    <w:rsid w:val="00BF7B00"/>
    <w:rsid w:val="00C000B5"/>
    <w:rsid w:val="00C005D7"/>
    <w:rsid w:val="00C00695"/>
    <w:rsid w:val="00C006C8"/>
    <w:rsid w:val="00C00CDD"/>
    <w:rsid w:val="00C00FEE"/>
    <w:rsid w:val="00C0113A"/>
    <w:rsid w:val="00C014EB"/>
    <w:rsid w:val="00C015C3"/>
    <w:rsid w:val="00C019ED"/>
    <w:rsid w:val="00C019FF"/>
    <w:rsid w:val="00C01FDA"/>
    <w:rsid w:val="00C02010"/>
    <w:rsid w:val="00C0232E"/>
    <w:rsid w:val="00C0279F"/>
    <w:rsid w:val="00C029DF"/>
    <w:rsid w:val="00C02C7B"/>
    <w:rsid w:val="00C02E00"/>
    <w:rsid w:val="00C0322D"/>
    <w:rsid w:val="00C03276"/>
    <w:rsid w:val="00C0333C"/>
    <w:rsid w:val="00C035DC"/>
    <w:rsid w:val="00C039D5"/>
    <w:rsid w:val="00C039DF"/>
    <w:rsid w:val="00C03BCE"/>
    <w:rsid w:val="00C03D17"/>
    <w:rsid w:val="00C03E50"/>
    <w:rsid w:val="00C04159"/>
    <w:rsid w:val="00C042A3"/>
    <w:rsid w:val="00C044A9"/>
    <w:rsid w:val="00C05980"/>
    <w:rsid w:val="00C05B68"/>
    <w:rsid w:val="00C06812"/>
    <w:rsid w:val="00C06C39"/>
    <w:rsid w:val="00C06E0D"/>
    <w:rsid w:val="00C070E8"/>
    <w:rsid w:val="00C077DC"/>
    <w:rsid w:val="00C10561"/>
    <w:rsid w:val="00C11187"/>
    <w:rsid w:val="00C129FC"/>
    <w:rsid w:val="00C12C45"/>
    <w:rsid w:val="00C12CAD"/>
    <w:rsid w:val="00C131CC"/>
    <w:rsid w:val="00C132D6"/>
    <w:rsid w:val="00C13640"/>
    <w:rsid w:val="00C13AA8"/>
    <w:rsid w:val="00C140E3"/>
    <w:rsid w:val="00C141DA"/>
    <w:rsid w:val="00C141F7"/>
    <w:rsid w:val="00C14406"/>
    <w:rsid w:val="00C1500D"/>
    <w:rsid w:val="00C15A4F"/>
    <w:rsid w:val="00C1636E"/>
    <w:rsid w:val="00C1663E"/>
    <w:rsid w:val="00C168EF"/>
    <w:rsid w:val="00C17150"/>
    <w:rsid w:val="00C1716C"/>
    <w:rsid w:val="00C17352"/>
    <w:rsid w:val="00C176EC"/>
    <w:rsid w:val="00C17719"/>
    <w:rsid w:val="00C17F73"/>
    <w:rsid w:val="00C2028F"/>
    <w:rsid w:val="00C20395"/>
    <w:rsid w:val="00C20754"/>
    <w:rsid w:val="00C2075C"/>
    <w:rsid w:val="00C209E4"/>
    <w:rsid w:val="00C20A2F"/>
    <w:rsid w:val="00C21224"/>
    <w:rsid w:val="00C2123F"/>
    <w:rsid w:val="00C21636"/>
    <w:rsid w:val="00C219AB"/>
    <w:rsid w:val="00C21A7E"/>
    <w:rsid w:val="00C21D38"/>
    <w:rsid w:val="00C21EB2"/>
    <w:rsid w:val="00C220FE"/>
    <w:rsid w:val="00C23B21"/>
    <w:rsid w:val="00C23CAC"/>
    <w:rsid w:val="00C244B1"/>
    <w:rsid w:val="00C244EC"/>
    <w:rsid w:val="00C248A5"/>
    <w:rsid w:val="00C24ACD"/>
    <w:rsid w:val="00C24DC4"/>
    <w:rsid w:val="00C25447"/>
    <w:rsid w:val="00C25A73"/>
    <w:rsid w:val="00C25B99"/>
    <w:rsid w:val="00C25D56"/>
    <w:rsid w:val="00C25ED4"/>
    <w:rsid w:val="00C262D1"/>
    <w:rsid w:val="00C26DBB"/>
    <w:rsid w:val="00C26E6E"/>
    <w:rsid w:val="00C2703C"/>
    <w:rsid w:val="00C2705B"/>
    <w:rsid w:val="00C273BE"/>
    <w:rsid w:val="00C27527"/>
    <w:rsid w:val="00C2799A"/>
    <w:rsid w:val="00C279A4"/>
    <w:rsid w:val="00C27DCB"/>
    <w:rsid w:val="00C27EA3"/>
    <w:rsid w:val="00C27EB1"/>
    <w:rsid w:val="00C308C0"/>
    <w:rsid w:val="00C30C3F"/>
    <w:rsid w:val="00C30CA1"/>
    <w:rsid w:val="00C30CE0"/>
    <w:rsid w:val="00C30D86"/>
    <w:rsid w:val="00C30F05"/>
    <w:rsid w:val="00C30FEF"/>
    <w:rsid w:val="00C311EB"/>
    <w:rsid w:val="00C318F3"/>
    <w:rsid w:val="00C32BA8"/>
    <w:rsid w:val="00C33483"/>
    <w:rsid w:val="00C33A72"/>
    <w:rsid w:val="00C345FE"/>
    <w:rsid w:val="00C34BEE"/>
    <w:rsid w:val="00C34F12"/>
    <w:rsid w:val="00C3544F"/>
    <w:rsid w:val="00C36115"/>
    <w:rsid w:val="00C36141"/>
    <w:rsid w:val="00C364BF"/>
    <w:rsid w:val="00C36DEC"/>
    <w:rsid w:val="00C37464"/>
    <w:rsid w:val="00C37B0E"/>
    <w:rsid w:val="00C37DDC"/>
    <w:rsid w:val="00C404A4"/>
    <w:rsid w:val="00C4081C"/>
    <w:rsid w:val="00C41043"/>
    <w:rsid w:val="00C410A8"/>
    <w:rsid w:val="00C413CC"/>
    <w:rsid w:val="00C414E6"/>
    <w:rsid w:val="00C415DE"/>
    <w:rsid w:val="00C41EAA"/>
    <w:rsid w:val="00C42A48"/>
    <w:rsid w:val="00C4302C"/>
    <w:rsid w:val="00C43764"/>
    <w:rsid w:val="00C43A4A"/>
    <w:rsid w:val="00C43B02"/>
    <w:rsid w:val="00C44C0D"/>
    <w:rsid w:val="00C45048"/>
    <w:rsid w:val="00C45388"/>
    <w:rsid w:val="00C45CAC"/>
    <w:rsid w:val="00C46288"/>
    <w:rsid w:val="00C47A15"/>
    <w:rsid w:val="00C47FB2"/>
    <w:rsid w:val="00C501E1"/>
    <w:rsid w:val="00C50553"/>
    <w:rsid w:val="00C5162E"/>
    <w:rsid w:val="00C51D6D"/>
    <w:rsid w:val="00C52592"/>
    <w:rsid w:val="00C52597"/>
    <w:rsid w:val="00C5264B"/>
    <w:rsid w:val="00C5326E"/>
    <w:rsid w:val="00C533E2"/>
    <w:rsid w:val="00C534CA"/>
    <w:rsid w:val="00C5356E"/>
    <w:rsid w:val="00C53D03"/>
    <w:rsid w:val="00C54291"/>
    <w:rsid w:val="00C54447"/>
    <w:rsid w:val="00C55AFB"/>
    <w:rsid w:val="00C55BD8"/>
    <w:rsid w:val="00C55F5B"/>
    <w:rsid w:val="00C56700"/>
    <w:rsid w:val="00C56BC2"/>
    <w:rsid w:val="00C56F3C"/>
    <w:rsid w:val="00C57A6C"/>
    <w:rsid w:val="00C602AC"/>
    <w:rsid w:val="00C6055D"/>
    <w:rsid w:val="00C605DD"/>
    <w:rsid w:val="00C60C6B"/>
    <w:rsid w:val="00C60E2C"/>
    <w:rsid w:val="00C61348"/>
    <w:rsid w:val="00C61651"/>
    <w:rsid w:val="00C624B4"/>
    <w:rsid w:val="00C62749"/>
    <w:rsid w:val="00C628E1"/>
    <w:rsid w:val="00C62E0B"/>
    <w:rsid w:val="00C6344A"/>
    <w:rsid w:val="00C63664"/>
    <w:rsid w:val="00C64447"/>
    <w:rsid w:val="00C64FEA"/>
    <w:rsid w:val="00C65060"/>
    <w:rsid w:val="00C653BB"/>
    <w:rsid w:val="00C65D3E"/>
    <w:rsid w:val="00C65E44"/>
    <w:rsid w:val="00C66973"/>
    <w:rsid w:val="00C6703C"/>
    <w:rsid w:val="00C670C7"/>
    <w:rsid w:val="00C678F0"/>
    <w:rsid w:val="00C67A6D"/>
    <w:rsid w:val="00C67B92"/>
    <w:rsid w:val="00C70050"/>
    <w:rsid w:val="00C713AC"/>
    <w:rsid w:val="00C7141D"/>
    <w:rsid w:val="00C71501"/>
    <w:rsid w:val="00C71E39"/>
    <w:rsid w:val="00C72481"/>
    <w:rsid w:val="00C728EA"/>
    <w:rsid w:val="00C72FCE"/>
    <w:rsid w:val="00C73134"/>
    <w:rsid w:val="00C734EA"/>
    <w:rsid w:val="00C73A86"/>
    <w:rsid w:val="00C73DF5"/>
    <w:rsid w:val="00C74278"/>
    <w:rsid w:val="00C745B0"/>
    <w:rsid w:val="00C74B7C"/>
    <w:rsid w:val="00C74E00"/>
    <w:rsid w:val="00C75DDE"/>
    <w:rsid w:val="00C75E33"/>
    <w:rsid w:val="00C75F45"/>
    <w:rsid w:val="00C761A1"/>
    <w:rsid w:val="00C76752"/>
    <w:rsid w:val="00C77546"/>
    <w:rsid w:val="00C77786"/>
    <w:rsid w:val="00C8079B"/>
    <w:rsid w:val="00C80A2B"/>
    <w:rsid w:val="00C81BAF"/>
    <w:rsid w:val="00C81C4C"/>
    <w:rsid w:val="00C81D4A"/>
    <w:rsid w:val="00C8238E"/>
    <w:rsid w:val="00C82993"/>
    <w:rsid w:val="00C82B6D"/>
    <w:rsid w:val="00C82C66"/>
    <w:rsid w:val="00C82C6C"/>
    <w:rsid w:val="00C82CAC"/>
    <w:rsid w:val="00C82DD6"/>
    <w:rsid w:val="00C8306A"/>
    <w:rsid w:val="00C8333C"/>
    <w:rsid w:val="00C83C6F"/>
    <w:rsid w:val="00C849F1"/>
    <w:rsid w:val="00C84A56"/>
    <w:rsid w:val="00C84F43"/>
    <w:rsid w:val="00C84F8C"/>
    <w:rsid w:val="00C85349"/>
    <w:rsid w:val="00C85540"/>
    <w:rsid w:val="00C85ADB"/>
    <w:rsid w:val="00C85AF5"/>
    <w:rsid w:val="00C85C74"/>
    <w:rsid w:val="00C8635F"/>
    <w:rsid w:val="00C86BBF"/>
    <w:rsid w:val="00C875DA"/>
    <w:rsid w:val="00C87611"/>
    <w:rsid w:val="00C87958"/>
    <w:rsid w:val="00C906ED"/>
    <w:rsid w:val="00C90712"/>
    <w:rsid w:val="00C908AF"/>
    <w:rsid w:val="00C90F20"/>
    <w:rsid w:val="00C9107B"/>
    <w:rsid w:val="00C91919"/>
    <w:rsid w:val="00C91CED"/>
    <w:rsid w:val="00C9229D"/>
    <w:rsid w:val="00C93685"/>
    <w:rsid w:val="00C9399C"/>
    <w:rsid w:val="00C93C05"/>
    <w:rsid w:val="00C946B0"/>
    <w:rsid w:val="00C94790"/>
    <w:rsid w:val="00C94A3E"/>
    <w:rsid w:val="00C95C95"/>
    <w:rsid w:val="00C96030"/>
    <w:rsid w:val="00C9656B"/>
    <w:rsid w:val="00C96D14"/>
    <w:rsid w:val="00C96F70"/>
    <w:rsid w:val="00C96F91"/>
    <w:rsid w:val="00C9758C"/>
    <w:rsid w:val="00C97BA9"/>
    <w:rsid w:val="00CA0B3B"/>
    <w:rsid w:val="00CA1090"/>
    <w:rsid w:val="00CA1B55"/>
    <w:rsid w:val="00CA1CCE"/>
    <w:rsid w:val="00CA1D03"/>
    <w:rsid w:val="00CA2220"/>
    <w:rsid w:val="00CA240E"/>
    <w:rsid w:val="00CA2658"/>
    <w:rsid w:val="00CA2682"/>
    <w:rsid w:val="00CA269D"/>
    <w:rsid w:val="00CA27E1"/>
    <w:rsid w:val="00CA296C"/>
    <w:rsid w:val="00CA2ACE"/>
    <w:rsid w:val="00CA3344"/>
    <w:rsid w:val="00CA3993"/>
    <w:rsid w:val="00CA3AF3"/>
    <w:rsid w:val="00CA40D0"/>
    <w:rsid w:val="00CA454A"/>
    <w:rsid w:val="00CA47C9"/>
    <w:rsid w:val="00CA4D1C"/>
    <w:rsid w:val="00CA51BC"/>
    <w:rsid w:val="00CA5228"/>
    <w:rsid w:val="00CA5246"/>
    <w:rsid w:val="00CA5841"/>
    <w:rsid w:val="00CA61F5"/>
    <w:rsid w:val="00CA71D8"/>
    <w:rsid w:val="00CA77F8"/>
    <w:rsid w:val="00CA785F"/>
    <w:rsid w:val="00CA7F7E"/>
    <w:rsid w:val="00CB0ACA"/>
    <w:rsid w:val="00CB0DCC"/>
    <w:rsid w:val="00CB1053"/>
    <w:rsid w:val="00CB173E"/>
    <w:rsid w:val="00CB1A85"/>
    <w:rsid w:val="00CB21A7"/>
    <w:rsid w:val="00CB2276"/>
    <w:rsid w:val="00CB243F"/>
    <w:rsid w:val="00CB2781"/>
    <w:rsid w:val="00CB28C0"/>
    <w:rsid w:val="00CB3E53"/>
    <w:rsid w:val="00CB4E59"/>
    <w:rsid w:val="00CB4F5E"/>
    <w:rsid w:val="00CB54EF"/>
    <w:rsid w:val="00CB5596"/>
    <w:rsid w:val="00CB5726"/>
    <w:rsid w:val="00CB607A"/>
    <w:rsid w:val="00CB70E1"/>
    <w:rsid w:val="00CB7639"/>
    <w:rsid w:val="00CB79D1"/>
    <w:rsid w:val="00CB7A8D"/>
    <w:rsid w:val="00CB7FE0"/>
    <w:rsid w:val="00CC13CE"/>
    <w:rsid w:val="00CC1829"/>
    <w:rsid w:val="00CC19E4"/>
    <w:rsid w:val="00CC1D93"/>
    <w:rsid w:val="00CC1F8F"/>
    <w:rsid w:val="00CC22DF"/>
    <w:rsid w:val="00CC2A59"/>
    <w:rsid w:val="00CC2AC6"/>
    <w:rsid w:val="00CC2FF4"/>
    <w:rsid w:val="00CC342C"/>
    <w:rsid w:val="00CC342E"/>
    <w:rsid w:val="00CC3992"/>
    <w:rsid w:val="00CC3B53"/>
    <w:rsid w:val="00CC3C04"/>
    <w:rsid w:val="00CC41EE"/>
    <w:rsid w:val="00CC479B"/>
    <w:rsid w:val="00CC5066"/>
    <w:rsid w:val="00CC506C"/>
    <w:rsid w:val="00CC5436"/>
    <w:rsid w:val="00CC567A"/>
    <w:rsid w:val="00CC5D39"/>
    <w:rsid w:val="00CC64D0"/>
    <w:rsid w:val="00CC679A"/>
    <w:rsid w:val="00CC6B5F"/>
    <w:rsid w:val="00CC713B"/>
    <w:rsid w:val="00CC7872"/>
    <w:rsid w:val="00CC7D06"/>
    <w:rsid w:val="00CD023B"/>
    <w:rsid w:val="00CD0C8B"/>
    <w:rsid w:val="00CD14C9"/>
    <w:rsid w:val="00CD159A"/>
    <w:rsid w:val="00CD1787"/>
    <w:rsid w:val="00CD194F"/>
    <w:rsid w:val="00CD1970"/>
    <w:rsid w:val="00CD20B8"/>
    <w:rsid w:val="00CD2249"/>
    <w:rsid w:val="00CD2680"/>
    <w:rsid w:val="00CD287E"/>
    <w:rsid w:val="00CD2C64"/>
    <w:rsid w:val="00CD3DC3"/>
    <w:rsid w:val="00CD43B5"/>
    <w:rsid w:val="00CD47D3"/>
    <w:rsid w:val="00CD4CEA"/>
    <w:rsid w:val="00CD4F99"/>
    <w:rsid w:val="00CD51DC"/>
    <w:rsid w:val="00CD525E"/>
    <w:rsid w:val="00CD5869"/>
    <w:rsid w:val="00CD63A2"/>
    <w:rsid w:val="00CD6517"/>
    <w:rsid w:val="00CD6B55"/>
    <w:rsid w:val="00CD6D41"/>
    <w:rsid w:val="00CD785D"/>
    <w:rsid w:val="00CD7C1C"/>
    <w:rsid w:val="00CE02DE"/>
    <w:rsid w:val="00CE032C"/>
    <w:rsid w:val="00CE0BE7"/>
    <w:rsid w:val="00CE0C1A"/>
    <w:rsid w:val="00CE221D"/>
    <w:rsid w:val="00CE2413"/>
    <w:rsid w:val="00CE2959"/>
    <w:rsid w:val="00CE3752"/>
    <w:rsid w:val="00CE3873"/>
    <w:rsid w:val="00CE4163"/>
    <w:rsid w:val="00CE45BB"/>
    <w:rsid w:val="00CE5988"/>
    <w:rsid w:val="00CE5D6F"/>
    <w:rsid w:val="00CE685F"/>
    <w:rsid w:val="00CE688C"/>
    <w:rsid w:val="00CE69A6"/>
    <w:rsid w:val="00CE74FD"/>
    <w:rsid w:val="00CE7600"/>
    <w:rsid w:val="00CE7F4C"/>
    <w:rsid w:val="00CF00C7"/>
    <w:rsid w:val="00CF019E"/>
    <w:rsid w:val="00CF0E93"/>
    <w:rsid w:val="00CF1061"/>
    <w:rsid w:val="00CF178F"/>
    <w:rsid w:val="00CF1C3B"/>
    <w:rsid w:val="00CF225F"/>
    <w:rsid w:val="00CF23C1"/>
    <w:rsid w:val="00CF2478"/>
    <w:rsid w:val="00CF28E1"/>
    <w:rsid w:val="00CF2AA9"/>
    <w:rsid w:val="00CF2AB7"/>
    <w:rsid w:val="00CF2F31"/>
    <w:rsid w:val="00CF315E"/>
    <w:rsid w:val="00CF3D00"/>
    <w:rsid w:val="00CF3D19"/>
    <w:rsid w:val="00CF41BE"/>
    <w:rsid w:val="00CF45A6"/>
    <w:rsid w:val="00CF47E7"/>
    <w:rsid w:val="00CF56A5"/>
    <w:rsid w:val="00CF57A8"/>
    <w:rsid w:val="00CF5C8C"/>
    <w:rsid w:val="00CF5D90"/>
    <w:rsid w:val="00CF62AF"/>
    <w:rsid w:val="00CF725D"/>
    <w:rsid w:val="00CF7262"/>
    <w:rsid w:val="00CF78FD"/>
    <w:rsid w:val="00CF7A00"/>
    <w:rsid w:val="00D00597"/>
    <w:rsid w:val="00D00B53"/>
    <w:rsid w:val="00D01017"/>
    <w:rsid w:val="00D010AD"/>
    <w:rsid w:val="00D0139C"/>
    <w:rsid w:val="00D0154B"/>
    <w:rsid w:val="00D0173B"/>
    <w:rsid w:val="00D017D5"/>
    <w:rsid w:val="00D01B8C"/>
    <w:rsid w:val="00D02121"/>
    <w:rsid w:val="00D02308"/>
    <w:rsid w:val="00D02E28"/>
    <w:rsid w:val="00D0303D"/>
    <w:rsid w:val="00D0443D"/>
    <w:rsid w:val="00D0509D"/>
    <w:rsid w:val="00D052B7"/>
    <w:rsid w:val="00D05379"/>
    <w:rsid w:val="00D055CA"/>
    <w:rsid w:val="00D05615"/>
    <w:rsid w:val="00D05690"/>
    <w:rsid w:val="00D05E50"/>
    <w:rsid w:val="00D05EB4"/>
    <w:rsid w:val="00D060FE"/>
    <w:rsid w:val="00D064E0"/>
    <w:rsid w:val="00D06774"/>
    <w:rsid w:val="00D105F1"/>
    <w:rsid w:val="00D1096F"/>
    <w:rsid w:val="00D10A1E"/>
    <w:rsid w:val="00D10EE1"/>
    <w:rsid w:val="00D1165F"/>
    <w:rsid w:val="00D116F0"/>
    <w:rsid w:val="00D11D63"/>
    <w:rsid w:val="00D1283A"/>
    <w:rsid w:val="00D12DB3"/>
    <w:rsid w:val="00D12DD6"/>
    <w:rsid w:val="00D13007"/>
    <w:rsid w:val="00D1383C"/>
    <w:rsid w:val="00D13974"/>
    <w:rsid w:val="00D13A8C"/>
    <w:rsid w:val="00D13BC8"/>
    <w:rsid w:val="00D13C49"/>
    <w:rsid w:val="00D13CE2"/>
    <w:rsid w:val="00D13F52"/>
    <w:rsid w:val="00D1403B"/>
    <w:rsid w:val="00D142D4"/>
    <w:rsid w:val="00D14606"/>
    <w:rsid w:val="00D1468D"/>
    <w:rsid w:val="00D14ADC"/>
    <w:rsid w:val="00D15157"/>
    <w:rsid w:val="00D15300"/>
    <w:rsid w:val="00D15444"/>
    <w:rsid w:val="00D15471"/>
    <w:rsid w:val="00D15874"/>
    <w:rsid w:val="00D15A67"/>
    <w:rsid w:val="00D15FA7"/>
    <w:rsid w:val="00D16670"/>
    <w:rsid w:val="00D1684F"/>
    <w:rsid w:val="00D16B03"/>
    <w:rsid w:val="00D16B5B"/>
    <w:rsid w:val="00D16B67"/>
    <w:rsid w:val="00D16BE6"/>
    <w:rsid w:val="00D16DAE"/>
    <w:rsid w:val="00D177AF"/>
    <w:rsid w:val="00D17A07"/>
    <w:rsid w:val="00D17E37"/>
    <w:rsid w:val="00D200C0"/>
    <w:rsid w:val="00D20A48"/>
    <w:rsid w:val="00D20AE9"/>
    <w:rsid w:val="00D20BD7"/>
    <w:rsid w:val="00D21702"/>
    <w:rsid w:val="00D21FDC"/>
    <w:rsid w:val="00D2268C"/>
    <w:rsid w:val="00D22876"/>
    <w:rsid w:val="00D22CA7"/>
    <w:rsid w:val="00D23238"/>
    <w:rsid w:val="00D23DDA"/>
    <w:rsid w:val="00D2424A"/>
    <w:rsid w:val="00D2443B"/>
    <w:rsid w:val="00D24FAD"/>
    <w:rsid w:val="00D252D6"/>
    <w:rsid w:val="00D25702"/>
    <w:rsid w:val="00D257E2"/>
    <w:rsid w:val="00D2580B"/>
    <w:rsid w:val="00D25E35"/>
    <w:rsid w:val="00D265C2"/>
    <w:rsid w:val="00D26B67"/>
    <w:rsid w:val="00D26FE6"/>
    <w:rsid w:val="00D276AC"/>
    <w:rsid w:val="00D27FDE"/>
    <w:rsid w:val="00D3027D"/>
    <w:rsid w:val="00D30DBD"/>
    <w:rsid w:val="00D30E84"/>
    <w:rsid w:val="00D31C99"/>
    <w:rsid w:val="00D31DF1"/>
    <w:rsid w:val="00D327A1"/>
    <w:rsid w:val="00D331FE"/>
    <w:rsid w:val="00D33376"/>
    <w:rsid w:val="00D33AEA"/>
    <w:rsid w:val="00D33EB4"/>
    <w:rsid w:val="00D344A6"/>
    <w:rsid w:val="00D3463B"/>
    <w:rsid w:val="00D34AE3"/>
    <w:rsid w:val="00D34AFB"/>
    <w:rsid w:val="00D34BFF"/>
    <w:rsid w:val="00D34CCE"/>
    <w:rsid w:val="00D35286"/>
    <w:rsid w:val="00D353B6"/>
    <w:rsid w:val="00D3586B"/>
    <w:rsid w:val="00D35DBE"/>
    <w:rsid w:val="00D362EC"/>
    <w:rsid w:val="00D3726B"/>
    <w:rsid w:val="00D37ADE"/>
    <w:rsid w:val="00D37E68"/>
    <w:rsid w:val="00D40312"/>
    <w:rsid w:val="00D40E02"/>
    <w:rsid w:val="00D40E60"/>
    <w:rsid w:val="00D410C1"/>
    <w:rsid w:val="00D4237E"/>
    <w:rsid w:val="00D42B34"/>
    <w:rsid w:val="00D4376F"/>
    <w:rsid w:val="00D43799"/>
    <w:rsid w:val="00D43865"/>
    <w:rsid w:val="00D44076"/>
    <w:rsid w:val="00D44767"/>
    <w:rsid w:val="00D4498E"/>
    <w:rsid w:val="00D44ADC"/>
    <w:rsid w:val="00D45703"/>
    <w:rsid w:val="00D46A4D"/>
    <w:rsid w:val="00D46D91"/>
    <w:rsid w:val="00D46F5D"/>
    <w:rsid w:val="00D47442"/>
    <w:rsid w:val="00D476AD"/>
    <w:rsid w:val="00D47FBF"/>
    <w:rsid w:val="00D507BB"/>
    <w:rsid w:val="00D50836"/>
    <w:rsid w:val="00D50A7E"/>
    <w:rsid w:val="00D51453"/>
    <w:rsid w:val="00D516BE"/>
    <w:rsid w:val="00D5204F"/>
    <w:rsid w:val="00D520FE"/>
    <w:rsid w:val="00D5228B"/>
    <w:rsid w:val="00D52440"/>
    <w:rsid w:val="00D52596"/>
    <w:rsid w:val="00D526DA"/>
    <w:rsid w:val="00D52CCD"/>
    <w:rsid w:val="00D531C9"/>
    <w:rsid w:val="00D53DDD"/>
    <w:rsid w:val="00D5460C"/>
    <w:rsid w:val="00D547A2"/>
    <w:rsid w:val="00D54C5E"/>
    <w:rsid w:val="00D54EDB"/>
    <w:rsid w:val="00D55309"/>
    <w:rsid w:val="00D55A3B"/>
    <w:rsid w:val="00D55D71"/>
    <w:rsid w:val="00D562E5"/>
    <w:rsid w:val="00D568D9"/>
    <w:rsid w:val="00D56BAF"/>
    <w:rsid w:val="00D56BFA"/>
    <w:rsid w:val="00D56C09"/>
    <w:rsid w:val="00D57240"/>
    <w:rsid w:val="00D5743C"/>
    <w:rsid w:val="00D57AB8"/>
    <w:rsid w:val="00D57CBE"/>
    <w:rsid w:val="00D57FB3"/>
    <w:rsid w:val="00D57FBE"/>
    <w:rsid w:val="00D6020C"/>
    <w:rsid w:val="00D602F5"/>
    <w:rsid w:val="00D6098D"/>
    <w:rsid w:val="00D60C6C"/>
    <w:rsid w:val="00D60D88"/>
    <w:rsid w:val="00D61212"/>
    <w:rsid w:val="00D612BB"/>
    <w:rsid w:val="00D61591"/>
    <w:rsid w:val="00D61C81"/>
    <w:rsid w:val="00D61C8E"/>
    <w:rsid w:val="00D61F71"/>
    <w:rsid w:val="00D62410"/>
    <w:rsid w:val="00D62830"/>
    <w:rsid w:val="00D62BC0"/>
    <w:rsid w:val="00D63A5B"/>
    <w:rsid w:val="00D63D1E"/>
    <w:rsid w:val="00D642E2"/>
    <w:rsid w:val="00D646B0"/>
    <w:rsid w:val="00D648FD"/>
    <w:rsid w:val="00D64EC6"/>
    <w:rsid w:val="00D6567F"/>
    <w:rsid w:val="00D65DBE"/>
    <w:rsid w:val="00D65F10"/>
    <w:rsid w:val="00D66073"/>
    <w:rsid w:val="00D660A3"/>
    <w:rsid w:val="00D66862"/>
    <w:rsid w:val="00D66D10"/>
    <w:rsid w:val="00D66D30"/>
    <w:rsid w:val="00D67418"/>
    <w:rsid w:val="00D675F7"/>
    <w:rsid w:val="00D67A92"/>
    <w:rsid w:val="00D67CA1"/>
    <w:rsid w:val="00D67D51"/>
    <w:rsid w:val="00D706D3"/>
    <w:rsid w:val="00D706FC"/>
    <w:rsid w:val="00D709E6"/>
    <w:rsid w:val="00D70B27"/>
    <w:rsid w:val="00D70D0A"/>
    <w:rsid w:val="00D71426"/>
    <w:rsid w:val="00D71893"/>
    <w:rsid w:val="00D7208A"/>
    <w:rsid w:val="00D7226B"/>
    <w:rsid w:val="00D7301E"/>
    <w:rsid w:val="00D73093"/>
    <w:rsid w:val="00D73123"/>
    <w:rsid w:val="00D732F6"/>
    <w:rsid w:val="00D736F8"/>
    <w:rsid w:val="00D73BA3"/>
    <w:rsid w:val="00D73D19"/>
    <w:rsid w:val="00D73FA2"/>
    <w:rsid w:val="00D74342"/>
    <w:rsid w:val="00D7477E"/>
    <w:rsid w:val="00D74BEC"/>
    <w:rsid w:val="00D74F8A"/>
    <w:rsid w:val="00D750C0"/>
    <w:rsid w:val="00D75667"/>
    <w:rsid w:val="00D75675"/>
    <w:rsid w:val="00D75B96"/>
    <w:rsid w:val="00D75E77"/>
    <w:rsid w:val="00D7692D"/>
    <w:rsid w:val="00D7704C"/>
    <w:rsid w:val="00D77F16"/>
    <w:rsid w:val="00D8008B"/>
    <w:rsid w:val="00D803BB"/>
    <w:rsid w:val="00D8067A"/>
    <w:rsid w:val="00D80940"/>
    <w:rsid w:val="00D8108C"/>
    <w:rsid w:val="00D810D7"/>
    <w:rsid w:val="00D818BC"/>
    <w:rsid w:val="00D819B6"/>
    <w:rsid w:val="00D81DCA"/>
    <w:rsid w:val="00D820FA"/>
    <w:rsid w:val="00D82211"/>
    <w:rsid w:val="00D82260"/>
    <w:rsid w:val="00D82E30"/>
    <w:rsid w:val="00D82FF7"/>
    <w:rsid w:val="00D83608"/>
    <w:rsid w:val="00D837E1"/>
    <w:rsid w:val="00D8417E"/>
    <w:rsid w:val="00D846DD"/>
    <w:rsid w:val="00D84814"/>
    <w:rsid w:val="00D85166"/>
    <w:rsid w:val="00D851FB"/>
    <w:rsid w:val="00D853B8"/>
    <w:rsid w:val="00D854A3"/>
    <w:rsid w:val="00D8569F"/>
    <w:rsid w:val="00D85836"/>
    <w:rsid w:val="00D85904"/>
    <w:rsid w:val="00D85E2A"/>
    <w:rsid w:val="00D86059"/>
    <w:rsid w:val="00D860B3"/>
    <w:rsid w:val="00D86400"/>
    <w:rsid w:val="00D86FDD"/>
    <w:rsid w:val="00D874C2"/>
    <w:rsid w:val="00D87D03"/>
    <w:rsid w:val="00D87D83"/>
    <w:rsid w:val="00D90091"/>
    <w:rsid w:val="00D90331"/>
    <w:rsid w:val="00D90781"/>
    <w:rsid w:val="00D90B52"/>
    <w:rsid w:val="00D90E50"/>
    <w:rsid w:val="00D91AFD"/>
    <w:rsid w:val="00D91E97"/>
    <w:rsid w:val="00D92359"/>
    <w:rsid w:val="00D927DE"/>
    <w:rsid w:val="00D928FA"/>
    <w:rsid w:val="00D931FB"/>
    <w:rsid w:val="00D93499"/>
    <w:rsid w:val="00D936EC"/>
    <w:rsid w:val="00D939B8"/>
    <w:rsid w:val="00D94013"/>
    <w:rsid w:val="00D9408C"/>
    <w:rsid w:val="00D94B56"/>
    <w:rsid w:val="00D950DC"/>
    <w:rsid w:val="00D9578E"/>
    <w:rsid w:val="00D95F25"/>
    <w:rsid w:val="00D960D6"/>
    <w:rsid w:val="00D96425"/>
    <w:rsid w:val="00D96862"/>
    <w:rsid w:val="00D96985"/>
    <w:rsid w:val="00D96B43"/>
    <w:rsid w:val="00D96CAB"/>
    <w:rsid w:val="00D96CB0"/>
    <w:rsid w:val="00D96F9D"/>
    <w:rsid w:val="00D9726C"/>
    <w:rsid w:val="00D9758F"/>
    <w:rsid w:val="00D97826"/>
    <w:rsid w:val="00D97A28"/>
    <w:rsid w:val="00D97B69"/>
    <w:rsid w:val="00DA0614"/>
    <w:rsid w:val="00DA08FE"/>
    <w:rsid w:val="00DA0B84"/>
    <w:rsid w:val="00DA0EBA"/>
    <w:rsid w:val="00DA1242"/>
    <w:rsid w:val="00DA15F5"/>
    <w:rsid w:val="00DA1AAE"/>
    <w:rsid w:val="00DA22F0"/>
    <w:rsid w:val="00DA3F62"/>
    <w:rsid w:val="00DA4625"/>
    <w:rsid w:val="00DA546D"/>
    <w:rsid w:val="00DA563A"/>
    <w:rsid w:val="00DA5DA7"/>
    <w:rsid w:val="00DA6731"/>
    <w:rsid w:val="00DA71DF"/>
    <w:rsid w:val="00DA732A"/>
    <w:rsid w:val="00DA7848"/>
    <w:rsid w:val="00DA7B82"/>
    <w:rsid w:val="00DA7E7E"/>
    <w:rsid w:val="00DB0592"/>
    <w:rsid w:val="00DB0708"/>
    <w:rsid w:val="00DB084A"/>
    <w:rsid w:val="00DB0997"/>
    <w:rsid w:val="00DB0CBF"/>
    <w:rsid w:val="00DB0DD7"/>
    <w:rsid w:val="00DB11C3"/>
    <w:rsid w:val="00DB135C"/>
    <w:rsid w:val="00DB1511"/>
    <w:rsid w:val="00DB1A99"/>
    <w:rsid w:val="00DB1B0F"/>
    <w:rsid w:val="00DB1D6D"/>
    <w:rsid w:val="00DB1DA7"/>
    <w:rsid w:val="00DB29A0"/>
    <w:rsid w:val="00DB2A1C"/>
    <w:rsid w:val="00DB2B55"/>
    <w:rsid w:val="00DB2C1F"/>
    <w:rsid w:val="00DB2ED7"/>
    <w:rsid w:val="00DB31F2"/>
    <w:rsid w:val="00DB3693"/>
    <w:rsid w:val="00DB3770"/>
    <w:rsid w:val="00DB38F0"/>
    <w:rsid w:val="00DB3B52"/>
    <w:rsid w:val="00DB421D"/>
    <w:rsid w:val="00DB47D2"/>
    <w:rsid w:val="00DB4CEA"/>
    <w:rsid w:val="00DB4D18"/>
    <w:rsid w:val="00DB4D39"/>
    <w:rsid w:val="00DB4ED9"/>
    <w:rsid w:val="00DB5DFB"/>
    <w:rsid w:val="00DB5E7A"/>
    <w:rsid w:val="00DB64BB"/>
    <w:rsid w:val="00DB651D"/>
    <w:rsid w:val="00DB7162"/>
    <w:rsid w:val="00DB72C0"/>
    <w:rsid w:val="00DB789E"/>
    <w:rsid w:val="00DB7B15"/>
    <w:rsid w:val="00DB7D17"/>
    <w:rsid w:val="00DC0436"/>
    <w:rsid w:val="00DC0847"/>
    <w:rsid w:val="00DC0B7E"/>
    <w:rsid w:val="00DC0C5C"/>
    <w:rsid w:val="00DC10C7"/>
    <w:rsid w:val="00DC121C"/>
    <w:rsid w:val="00DC13AC"/>
    <w:rsid w:val="00DC18CD"/>
    <w:rsid w:val="00DC19B2"/>
    <w:rsid w:val="00DC1D18"/>
    <w:rsid w:val="00DC1EB3"/>
    <w:rsid w:val="00DC1EC0"/>
    <w:rsid w:val="00DC2255"/>
    <w:rsid w:val="00DC2325"/>
    <w:rsid w:val="00DC3627"/>
    <w:rsid w:val="00DC382B"/>
    <w:rsid w:val="00DC3B7E"/>
    <w:rsid w:val="00DC3C0A"/>
    <w:rsid w:val="00DC3C65"/>
    <w:rsid w:val="00DC486E"/>
    <w:rsid w:val="00DC4FBC"/>
    <w:rsid w:val="00DC54A8"/>
    <w:rsid w:val="00DC59E7"/>
    <w:rsid w:val="00DC5B66"/>
    <w:rsid w:val="00DC5C76"/>
    <w:rsid w:val="00DC604A"/>
    <w:rsid w:val="00DC60BB"/>
    <w:rsid w:val="00DC7890"/>
    <w:rsid w:val="00DC7A1B"/>
    <w:rsid w:val="00DC7A4C"/>
    <w:rsid w:val="00DC7D65"/>
    <w:rsid w:val="00DD05A1"/>
    <w:rsid w:val="00DD0C5B"/>
    <w:rsid w:val="00DD0E1D"/>
    <w:rsid w:val="00DD0EC9"/>
    <w:rsid w:val="00DD10F7"/>
    <w:rsid w:val="00DD1352"/>
    <w:rsid w:val="00DD1488"/>
    <w:rsid w:val="00DD162C"/>
    <w:rsid w:val="00DD17BA"/>
    <w:rsid w:val="00DD19E0"/>
    <w:rsid w:val="00DD1A0A"/>
    <w:rsid w:val="00DD1D05"/>
    <w:rsid w:val="00DD269C"/>
    <w:rsid w:val="00DD2C8D"/>
    <w:rsid w:val="00DD3A2A"/>
    <w:rsid w:val="00DD3CAD"/>
    <w:rsid w:val="00DD421E"/>
    <w:rsid w:val="00DD4D3B"/>
    <w:rsid w:val="00DD5045"/>
    <w:rsid w:val="00DD50CE"/>
    <w:rsid w:val="00DD54D2"/>
    <w:rsid w:val="00DD5B31"/>
    <w:rsid w:val="00DD7397"/>
    <w:rsid w:val="00DD7665"/>
    <w:rsid w:val="00DD79D0"/>
    <w:rsid w:val="00DD7D83"/>
    <w:rsid w:val="00DE0731"/>
    <w:rsid w:val="00DE092F"/>
    <w:rsid w:val="00DE0A3E"/>
    <w:rsid w:val="00DE1789"/>
    <w:rsid w:val="00DE1C84"/>
    <w:rsid w:val="00DE24B4"/>
    <w:rsid w:val="00DE3106"/>
    <w:rsid w:val="00DE31F3"/>
    <w:rsid w:val="00DE3443"/>
    <w:rsid w:val="00DE3506"/>
    <w:rsid w:val="00DE379D"/>
    <w:rsid w:val="00DE38D8"/>
    <w:rsid w:val="00DE3C9D"/>
    <w:rsid w:val="00DE3F48"/>
    <w:rsid w:val="00DE42D8"/>
    <w:rsid w:val="00DE49CD"/>
    <w:rsid w:val="00DE4B59"/>
    <w:rsid w:val="00DE4B6E"/>
    <w:rsid w:val="00DE4CE0"/>
    <w:rsid w:val="00DE50CD"/>
    <w:rsid w:val="00DE57B2"/>
    <w:rsid w:val="00DE57FD"/>
    <w:rsid w:val="00DE5A9D"/>
    <w:rsid w:val="00DE5BC9"/>
    <w:rsid w:val="00DE5C65"/>
    <w:rsid w:val="00DE6098"/>
    <w:rsid w:val="00DE6222"/>
    <w:rsid w:val="00DE62FD"/>
    <w:rsid w:val="00DE63AF"/>
    <w:rsid w:val="00DE64E7"/>
    <w:rsid w:val="00DE7508"/>
    <w:rsid w:val="00DE7ACA"/>
    <w:rsid w:val="00DF0002"/>
    <w:rsid w:val="00DF006F"/>
    <w:rsid w:val="00DF02BD"/>
    <w:rsid w:val="00DF0397"/>
    <w:rsid w:val="00DF0B72"/>
    <w:rsid w:val="00DF25C9"/>
    <w:rsid w:val="00DF2637"/>
    <w:rsid w:val="00DF2E0E"/>
    <w:rsid w:val="00DF3193"/>
    <w:rsid w:val="00DF3DFC"/>
    <w:rsid w:val="00DF45AA"/>
    <w:rsid w:val="00DF465F"/>
    <w:rsid w:val="00DF5545"/>
    <w:rsid w:val="00DF5587"/>
    <w:rsid w:val="00DF55D3"/>
    <w:rsid w:val="00DF5985"/>
    <w:rsid w:val="00DF5B0E"/>
    <w:rsid w:val="00DF5C1F"/>
    <w:rsid w:val="00DF5E8B"/>
    <w:rsid w:val="00DF630C"/>
    <w:rsid w:val="00DF670F"/>
    <w:rsid w:val="00DF7F5C"/>
    <w:rsid w:val="00E00159"/>
    <w:rsid w:val="00E008C1"/>
    <w:rsid w:val="00E00A00"/>
    <w:rsid w:val="00E00B0D"/>
    <w:rsid w:val="00E00FA0"/>
    <w:rsid w:val="00E01145"/>
    <w:rsid w:val="00E013F7"/>
    <w:rsid w:val="00E01CE0"/>
    <w:rsid w:val="00E02082"/>
    <w:rsid w:val="00E02C93"/>
    <w:rsid w:val="00E03096"/>
    <w:rsid w:val="00E0314A"/>
    <w:rsid w:val="00E03375"/>
    <w:rsid w:val="00E034D1"/>
    <w:rsid w:val="00E04316"/>
    <w:rsid w:val="00E0454B"/>
    <w:rsid w:val="00E04660"/>
    <w:rsid w:val="00E04838"/>
    <w:rsid w:val="00E04CD5"/>
    <w:rsid w:val="00E057FD"/>
    <w:rsid w:val="00E0618B"/>
    <w:rsid w:val="00E063FE"/>
    <w:rsid w:val="00E0677B"/>
    <w:rsid w:val="00E06A1F"/>
    <w:rsid w:val="00E06D6C"/>
    <w:rsid w:val="00E072D4"/>
    <w:rsid w:val="00E077C7"/>
    <w:rsid w:val="00E077F4"/>
    <w:rsid w:val="00E079B8"/>
    <w:rsid w:val="00E07C1C"/>
    <w:rsid w:val="00E07CA7"/>
    <w:rsid w:val="00E07E84"/>
    <w:rsid w:val="00E10188"/>
    <w:rsid w:val="00E10767"/>
    <w:rsid w:val="00E1091A"/>
    <w:rsid w:val="00E10D0A"/>
    <w:rsid w:val="00E10D3E"/>
    <w:rsid w:val="00E10F27"/>
    <w:rsid w:val="00E110A0"/>
    <w:rsid w:val="00E11284"/>
    <w:rsid w:val="00E1151C"/>
    <w:rsid w:val="00E11996"/>
    <w:rsid w:val="00E11D28"/>
    <w:rsid w:val="00E12124"/>
    <w:rsid w:val="00E122B9"/>
    <w:rsid w:val="00E12C11"/>
    <w:rsid w:val="00E12E2D"/>
    <w:rsid w:val="00E13ECE"/>
    <w:rsid w:val="00E1401A"/>
    <w:rsid w:val="00E14C24"/>
    <w:rsid w:val="00E151C2"/>
    <w:rsid w:val="00E15461"/>
    <w:rsid w:val="00E1546E"/>
    <w:rsid w:val="00E155F6"/>
    <w:rsid w:val="00E15E55"/>
    <w:rsid w:val="00E15E58"/>
    <w:rsid w:val="00E160D1"/>
    <w:rsid w:val="00E16309"/>
    <w:rsid w:val="00E1645E"/>
    <w:rsid w:val="00E16947"/>
    <w:rsid w:val="00E1697E"/>
    <w:rsid w:val="00E16EC6"/>
    <w:rsid w:val="00E16FF5"/>
    <w:rsid w:val="00E206AE"/>
    <w:rsid w:val="00E2089B"/>
    <w:rsid w:val="00E20E23"/>
    <w:rsid w:val="00E2164F"/>
    <w:rsid w:val="00E21C5D"/>
    <w:rsid w:val="00E2249C"/>
    <w:rsid w:val="00E224A0"/>
    <w:rsid w:val="00E22A12"/>
    <w:rsid w:val="00E23333"/>
    <w:rsid w:val="00E235AF"/>
    <w:rsid w:val="00E2370A"/>
    <w:rsid w:val="00E23C11"/>
    <w:rsid w:val="00E2434F"/>
    <w:rsid w:val="00E247EB"/>
    <w:rsid w:val="00E24CAB"/>
    <w:rsid w:val="00E256AF"/>
    <w:rsid w:val="00E257DB"/>
    <w:rsid w:val="00E25AFA"/>
    <w:rsid w:val="00E25C4C"/>
    <w:rsid w:val="00E25C8B"/>
    <w:rsid w:val="00E2666A"/>
    <w:rsid w:val="00E26761"/>
    <w:rsid w:val="00E2691D"/>
    <w:rsid w:val="00E26C19"/>
    <w:rsid w:val="00E27893"/>
    <w:rsid w:val="00E27CC3"/>
    <w:rsid w:val="00E27ED0"/>
    <w:rsid w:val="00E30605"/>
    <w:rsid w:val="00E30750"/>
    <w:rsid w:val="00E3082E"/>
    <w:rsid w:val="00E30ADA"/>
    <w:rsid w:val="00E30DF6"/>
    <w:rsid w:val="00E319BE"/>
    <w:rsid w:val="00E31AD7"/>
    <w:rsid w:val="00E31FA7"/>
    <w:rsid w:val="00E322EC"/>
    <w:rsid w:val="00E323D9"/>
    <w:rsid w:val="00E32670"/>
    <w:rsid w:val="00E329EA"/>
    <w:rsid w:val="00E32DB5"/>
    <w:rsid w:val="00E33042"/>
    <w:rsid w:val="00E338A4"/>
    <w:rsid w:val="00E34348"/>
    <w:rsid w:val="00E34667"/>
    <w:rsid w:val="00E3467C"/>
    <w:rsid w:val="00E3475E"/>
    <w:rsid w:val="00E34D30"/>
    <w:rsid w:val="00E34EFF"/>
    <w:rsid w:val="00E351B1"/>
    <w:rsid w:val="00E353A0"/>
    <w:rsid w:val="00E35FE1"/>
    <w:rsid w:val="00E36AEB"/>
    <w:rsid w:val="00E36BA5"/>
    <w:rsid w:val="00E36ED7"/>
    <w:rsid w:val="00E3713F"/>
    <w:rsid w:val="00E3727C"/>
    <w:rsid w:val="00E375A0"/>
    <w:rsid w:val="00E375E3"/>
    <w:rsid w:val="00E3790A"/>
    <w:rsid w:val="00E37C1D"/>
    <w:rsid w:val="00E400EA"/>
    <w:rsid w:val="00E40301"/>
    <w:rsid w:val="00E4047F"/>
    <w:rsid w:val="00E4048E"/>
    <w:rsid w:val="00E40DAE"/>
    <w:rsid w:val="00E41B42"/>
    <w:rsid w:val="00E41C3A"/>
    <w:rsid w:val="00E421C9"/>
    <w:rsid w:val="00E423B4"/>
    <w:rsid w:val="00E4262F"/>
    <w:rsid w:val="00E42822"/>
    <w:rsid w:val="00E4291B"/>
    <w:rsid w:val="00E42977"/>
    <w:rsid w:val="00E42BC8"/>
    <w:rsid w:val="00E43155"/>
    <w:rsid w:val="00E43398"/>
    <w:rsid w:val="00E44867"/>
    <w:rsid w:val="00E44AB8"/>
    <w:rsid w:val="00E44E35"/>
    <w:rsid w:val="00E45AB6"/>
    <w:rsid w:val="00E45DF6"/>
    <w:rsid w:val="00E46DBB"/>
    <w:rsid w:val="00E46EA2"/>
    <w:rsid w:val="00E46EAE"/>
    <w:rsid w:val="00E4706B"/>
    <w:rsid w:val="00E4737B"/>
    <w:rsid w:val="00E47563"/>
    <w:rsid w:val="00E4784E"/>
    <w:rsid w:val="00E47CA6"/>
    <w:rsid w:val="00E505B6"/>
    <w:rsid w:val="00E50758"/>
    <w:rsid w:val="00E5093C"/>
    <w:rsid w:val="00E509D9"/>
    <w:rsid w:val="00E50F07"/>
    <w:rsid w:val="00E51662"/>
    <w:rsid w:val="00E5186F"/>
    <w:rsid w:val="00E51CDD"/>
    <w:rsid w:val="00E51DE2"/>
    <w:rsid w:val="00E52697"/>
    <w:rsid w:val="00E526A8"/>
    <w:rsid w:val="00E528E3"/>
    <w:rsid w:val="00E5345C"/>
    <w:rsid w:val="00E534D3"/>
    <w:rsid w:val="00E53FD2"/>
    <w:rsid w:val="00E5417D"/>
    <w:rsid w:val="00E5442D"/>
    <w:rsid w:val="00E547D6"/>
    <w:rsid w:val="00E54976"/>
    <w:rsid w:val="00E54EA6"/>
    <w:rsid w:val="00E55184"/>
    <w:rsid w:val="00E55ECF"/>
    <w:rsid w:val="00E560A5"/>
    <w:rsid w:val="00E563D3"/>
    <w:rsid w:val="00E56C32"/>
    <w:rsid w:val="00E56D37"/>
    <w:rsid w:val="00E56F5F"/>
    <w:rsid w:val="00E57299"/>
    <w:rsid w:val="00E5747A"/>
    <w:rsid w:val="00E5749E"/>
    <w:rsid w:val="00E57553"/>
    <w:rsid w:val="00E57BE5"/>
    <w:rsid w:val="00E57E79"/>
    <w:rsid w:val="00E603C4"/>
    <w:rsid w:val="00E60594"/>
    <w:rsid w:val="00E60A28"/>
    <w:rsid w:val="00E60F38"/>
    <w:rsid w:val="00E61338"/>
    <w:rsid w:val="00E61437"/>
    <w:rsid w:val="00E6147B"/>
    <w:rsid w:val="00E61BD8"/>
    <w:rsid w:val="00E62326"/>
    <w:rsid w:val="00E62495"/>
    <w:rsid w:val="00E629C6"/>
    <w:rsid w:val="00E629EA"/>
    <w:rsid w:val="00E63201"/>
    <w:rsid w:val="00E63CD8"/>
    <w:rsid w:val="00E64802"/>
    <w:rsid w:val="00E649A7"/>
    <w:rsid w:val="00E64A3F"/>
    <w:rsid w:val="00E64C37"/>
    <w:rsid w:val="00E64F16"/>
    <w:rsid w:val="00E65574"/>
    <w:rsid w:val="00E6595A"/>
    <w:rsid w:val="00E65FD3"/>
    <w:rsid w:val="00E66344"/>
    <w:rsid w:val="00E667B0"/>
    <w:rsid w:val="00E6740C"/>
    <w:rsid w:val="00E677E7"/>
    <w:rsid w:val="00E679D6"/>
    <w:rsid w:val="00E67C64"/>
    <w:rsid w:val="00E67CFA"/>
    <w:rsid w:val="00E70162"/>
    <w:rsid w:val="00E702D3"/>
    <w:rsid w:val="00E70334"/>
    <w:rsid w:val="00E70833"/>
    <w:rsid w:val="00E70959"/>
    <w:rsid w:val="00E71004"/>
    <w:rsid w:val="00E71217"/>
    <w:rsid w:val="00E713A7"/>
    <w:rsid w:val="00E71B67"/>
    <w:rsid w:val="00E725BB"/>
    <w:rsid w:val="00E730B6"/>
    <w:rsid w:val="00E7357B"/>
    <w:rsid w:val="00E7366A"/>
    <w:rsid w:val="00E74027"/>
    <w:rsid w:val="00E7431B"/>
    <w:rsid w:val="00E7433A"/>
    <w:rsid w:val="00E744F0"/>
    <w:rsid w:val="00E744FF"/>
    <w:rsid w:val="00E74892"/>
    <w:rsid w:val="00E74E13"/>
    <w:rsid w:val="00E7548A"/>
    <w:rsid w:val="00E756DF"/>
    <w:rsid w:val="00E75769"/>
    <w:rsid w:val="00E75A3B"/>
    <w:rsid w:val="00E75B95"/>
    <w:rsid w:val="00E765E5"/>
    <w:rsid w:val="00E76678"/>
    <w:rsid w:val="00E76B15"/>
    <w:rsid w:val="00E76FAC"/>
    <w:rsid w:val="00E77392"/>
    <w:rsid w:val="00E77435"/>
    <w:rsid w:val="00E77AE0"/>
    <w:rsid w:val="00E77BF3"/>
    <w:rsid w:val="00E8001B"/>
    <w:rsid w:val="00E802E4"/>
    <w:rsid w:val="00E80304"/>
    <w:rsid w:val="00E80E32"/>
    <w:rsid w:val="00E80FC0"/>
    <w:rsid w:val="00E81436"/>
    <w:rsid w:val="00E81C52"/>
    <w:rsid w:val="00E821AE"/>
    <w:rsid w:val="00E82347"/>
    <w:rsid w:val="00E8261E"/>
    <w:rsid w:val="00E82924"/>
    <w:rsid w:val="00E83188"/>
    <w:rsid w:val="00E83712"/>
    <w:rsid w:val="00E83813"/>
    <w:rsid w:val="00E83857"/>
    <w:rsid w:val="00E838B5"/>
    <w:rsid w:val="00E839C2"/>
    <w:rsid w:val="00E840A8"/>
    <w:rsid w:val="00E84BE3"/>
    <w:rsid w:val="00E84C4D"/>
    <w:rsid w:val="00E85486"/>
    <w:rsid w:val="00E856A0"/>
    <w:rsid w:val="00E85A06"/>
    <w:rsid w:val="00E85A83"/>
    <w:rsid w:val="00E86BDC"/>
    <w:rsid w:val="00E86EAF"/>
    <w:rsid w:val="00E86EF8"/>
    <w:rsid w:val="00E874B3"/>
    <w:rsid w:val="00E87B60"/>
    <w:rsid w:val="00E87D69"/>
    <w:rsid w:val="00E87ED8"/>
    <w:rsid w:val="00E87FB0"/>
    <w:rsid w:val="00E9004B"/>
    <w:rsid w:val="00E900C7"/>
    <w:rsid w:val="00E907C9"/>
    <w:rsid w:val="00E90EEA"/>
    <w:rsid w:val="00E91280"/>
    <w:rsid w:val="00E91E5E"/>
    <w:rsid w:val="00E923E9"/>
    <w:rsid w:val="00E92773"/>
    <w:rsid w:val="00E928E4"/>
    <w:rsid w:val="00E92D2D"/>
    <w:rsid w:val="00E92FA7"/>
    <w:rsid w:val="00E9300D"/>
    <w:rsid w:val="00E930B3"/>
    <w:rsid w:val="00E93D5E"/>
    <w:rsid w:val="00E93F84"/>
    <w:rsid w:val="00E94589"/>
    <w:rsid w:val="00E94E8C"/>
    <w:rsid w:val="00E96307"/>
    <w:rsid w:val="00E963E0"/>
    <w:rsid w:val="00E96B1F"/>
    <w:rsid w:val="00E976AD"/>
    <w:rsid w:val="00E97C3D"/>
    <w:rsid w:val="00E97E43"/>
    <w:rsid w:val="00EA0F16"/>
    <w:rsid w:val="00EA1293"/>
    <w:rsid w:val="00EA1699"/>
    <w:rsid w:val="00EA1BF1"/>
    <w:rsid w:val="00EA2080"/>
    <w:rsid w:val="00EA2233"/>
    <w:rsid w:val="00EA2573"/>
    <w:rsid w:val="00EA2A38"/>
    <w:rsid w:val="00EA2E0A"/>
    <w:rsid w:val="00EA32E5"/>
    <w:rsid w:val="00EA33FB"/>
    <w:rsid w:val="00EA3536"/>
    <w:rsid w:val="00EA41A4"/>
    <w:rsid w:val="00EA4886"/>
    <w:rsid w:val="00EA4A46"/>
    <w:rsid w:val="00EA4A57"/>
    <w:rsid w:val="00EA4A8F"/>
    <w:rsid w:val="00EA4E0A"/>
    <w:rsid w:val="00EA725E"/>
    <w:rsid w:val="00EA745F"/>
    <w:rsid w:val="00EA7B0F"/>
    <w:rsid w:val="00EA7B1C"/>
    <w:rsid w:val="00EA7F07"/>
    <w:rsid w:val="00EB03D0"/>
    <w:rsid w:val="00EB0401"/>
    <w:rsid w:val="00EB084E"/>
    <w:rsid w:val="00EB0A16"/>
    <w:rsid w:val="00EB0A1B"/>
    <w:rsid w:val="00EB1588"/>
    <w:rsid w:val="00EB20F5"/>
    <w:rsid w:val="00EB21E3"/>
    <w:rsid w:val="00EB22E2"/>
    <w:rsid w:val="00EB24B1"/>
    <w:rsid w:val="00EB27F8"/>
    <w:rsid w:val="00EB342C"/>
    <w:rsid w:val="00EB35B0"/>
    <w:rsid w:val="00EB3686"/>
    <w:rsid w:val="00EB3A77"/>
    <w:rsid w:val="00EB3FD6"/>
    <w:rsid w:val="00EB417E"/>
    <w:rsid w:val="00EB43AF"/>
    <w:rsid w:val="00EB4BB9"/>
    <w:rsid w:val="00EB5266"/>
    <w:rsid w:val="00EB54B4"/>
    <w:rsid w:val="00EB553C"/>
    <w:rsid w:val="00EB6088"/>
    <w:rsid w:val="00EB62A4"/>
    <w:rsid w:val="00EB665F"/>
    <w:rsid w:val="00EB673B"/>
    <w:rsid w:val="00EB6A36"/>
    <w:rsid w:val="00EB6D00"/>
    <w:rsid w:val="00EB713D"/>
    <w:rsid w:val="00EB71A6"/>
    <w:rsid w:val="00EB73B8"/>
    <w:rsid w:val="00EB78BF"/>
    <w:rsid w:val="00EB7A66"/>
    <w:rsid w:val="00EC00A6"/>
    <w:rsid w:val="00EC0162"/>
    <w:rsid w:val="00EC043A"/>
    <w:rsid w:val="00EC06D8"/>
    <w:rsid w:val="00EC07E0"/>
    <w:rsid w:val="00EC0BB8"/>
    <w:rsid w:val="00EC15A0"/>
    <w:rsid w:val="00EC1D72"/>
    <w:rsid w:val="00EC26B6"/>
    <w:rsid w:val="00EC2C62"/>
    <w:rsid w:val="00EC3327"/>
    <w:rsid w:val="00EC335F"/>
    <w:rsid w:val="00EC3441"/>
    <w:rsid w:val="00EC35F9"/>
    <w:rsid w:val="00EC3F12"/>
    <w:rsid w:val="00EC406B"/>
    <w:rsid w:val="00EC46D0"/>
    <w:rsid w:val="00EC4771"/>
    <w:rsid w:val="00EC4DA6"/>
    <w:rsid w:val="00EC4F28"/>
    <w:rsid w:val="00EC5351"/>
    <w:rsid w:val="00EC5586"/>
    <w:rsid w:val="00EC6476"/>
    <w:rsid w:val="00EC6B3B"/>
    <w:rsid w:val="00EC6EA4"/>
    <w:rsid w:val="00EC7239"/>
    <w:rsid w:val="00EC77F7"/>
    <w:rsid w:val="00EC7F36"/>
    <w:rsid w:val="00ED02F8"/>
    <w:rsid w:val="00ED0614"/>
    <w:rsid w:val="00ED06DF"/>
    <w:rsid w:val="00ED0AF5"/>
    <w:rsid w:val="00ED0BB6"/>
    <w:rsid w:val="00ED0CB4"/>
    <w:rsid w:val="00ED0E3E"/>
    <w:rsid w:val="00ED1027"/>
    <w:rsid w:val="00ED10C9"/>
    <w:rsid w:val="00ED117D"/>
    <w:rsid w:val="00ED12BE"/>
    <w:rsid w:val="00ED173A"/>
    <w:rsid w:val="00ED1886"/>
    <w:rsid w:val="00ED19CD"/>
    <w:rsid w:val="00ED1A2A"/>
    <w:rsid w:val="00ED24D4"/>
    <w:rsid w:val="00ED25C5"/>
    <w:rsid w:val="00ED2798"/>
    <w:rsid w:val="00ED2E22"/>
    <w:rsid w:val="00ED3266"/>
    <w:rsid w:val="00ED34D5"/>
    <w:rsid w:val="00ED36AF"/>
    <w:rsid w:val="00ED39DA"/>
    <w:rsid w:val="00ED3C37"/>
    <w:rsid w:val="00ED40DD"/>
    <w:rsid w:val="00ED4815"/>
    <w:rsid w:val="00ED4D69"/>
    <w:rsid w:val="00ED57A1"/>
    <w:rsid w:val="00ED5BED"/>
    <w:rsid w:val="00ED655F"/>
    <w:rsid w:val="00ED678A"/>
    <w:rsid w:val="00ED71A9"/>
    <w:rsid w:val="00ED78D4"/>
    <w:rsid w:val="00ED7A52"/>
    <w:rsid w:val="00EE0074"/>
    <w:rsid w:val="00EE0935"/>
    <w:rsid w:val="00EE0BD4"/>
    <w:rsid w:val="00EE0E21"/>
    <w:rsid w:val="00EE16D0"/>
    <w:rsid w:val="00EE24F5"/>
    <w:rsid w:val="00EE28F2"/>
    <w:rsid w:val="00EE2C0B"/>
    <w:rsid w:val="00EE2EC7"/>
    <w:rsid w:val="00EE2F84"/>
    <w:rsid w:val="00EE31C8"/>
    <w:rsid w:val="00EE37A4"/>
    <w:rsid w:val="00EE38A9"/>
    <w:rsid w:val="00EE4059"/>
    <w:rsid w:val="00EE42A1"/>
    <w:rsid w:val="00EE4523"/>
    <w:rsid w:val="00EE45A1"/>
    <w:rsid w:val="00EE4D5A"/>
    <w:rsid w:val="00EE530E"/>
    <w:rsid w:val="00EE55C6"/>
    <w:rsid w:val="00EE56E2"/>
    <w:rsid w:val="00EE5874"/>
    <w:rsid w:val="00EE5FDF"/>
    <w:rsid w:val="00EE5FE5"/>
    <w:rsid w:val="00EE6300"/>
    <w:rsid w:val="00EE6573"/>
    <w:rsid w:val="00EE672A"/>
    <w:rsid w:val="00EE677E"/>
    <w:rsid w:val="00EE6EED"/>
    <w:rsid w:val="00EE7059"/>
    <w:rsid w:val="00EF02D9"/>
    <w:rsid w:val="00EF0596"/>
    <w:rsid w:val="00EF0832"/>
    <w:rsid w:val="00EF0A5F"/>
    <w:rsid w:val="00EF0A77"/>
    <w:rsid w:val="00EF0A85"/>
    <w:rsid w:val="00EF0CFB"/>
    <w:rsid w:val="00EF0D66"/>
    <w:rsid w:val="00EF176A"/>
    <w:rsid w:val="00EF18A2"/>
    <w:rsid w:val="00EF1C86"/>
    <w:rsid w:val="00EF21D5"/>
    <w:rsid w:val="00EF225C"/>
    <w:rsid w:val="00EF2627"/>
    <w:rsid w:val="00EF28CC"/>
    <w:rsid w:val="00EF29E2"/>
    <w:rsid w:val="00EF2B5F"/>
    <w:rsid w:val="00EF3106"/>
    <w:rsid w:val="00EF3A52"/>
    <w:rsid w:val="00EF3DBC"/>
    <w:rsid w:val="00EF4134"/>
    <w:rsid w:val="00EF43EC"/>
    <w:rsid w:val="00EF44E5"/>
    <w:rsid w:val="00EF44E9"/>
    <w:rsid w:val="00EF494B"/>
    <w:rsid w:val="00EF49A0"/>
    <w:rsid w:val="00EF51D1"/>
    <w:rsid w:val="00EF5834"/>
    <w:rsid w:val="00EF5CB9"/>
    <w:rsid w:val="00EF5DE3"/>
    <w:rsid w:val="00EF5EB2"/>
    <w:rsid w:val="00EF604D"/>
    <w:rsid w:val="00EF67F8"/>
    <w:rsid w:val="00EF68AF"/>
    <w:rsid w:val="00EF6BBA"/>
    <w:rsid w:val="00EF720F"/>
    <w:rsid w:val="00EF723C"/>
    <w:rsid w:val="00EF72C6"/>
    <w:rsid w:val="00F003AC"/>
    <w:rsid w:val="00F00C14"/>
    <w:rsid w:val="00F01D53"/>
    <w:rsid w:val="00F02504"/>
    <w:rsid w:val="00F02C70"/>
    <w:rsid w:val="00F03555"/>
    <w:rsid w:val="00F037D0"/>
    <w:rsid w:val="00F038B9"/>
    <w:rsid w:val="00F03EB7"/>
    <w:rsid w:val="00F048D0"/>
    <w:rsid w:val="00F048F0"/>
    <w:rsid w:val="00F04932"/>
    <w:rsid w:val="00F04CD2"/>
    <w:rsid w:val="00F050B5"/>
    <w:rsid w:val="00F06EBA"/>
    <w:rsid w:val="00F07413"/>
    <w:rsid w:val="00F07C69"/>
    <w:rsid w:val="00F07DD7"/>
    <w:rsid w:val="00F07ECF"/>
    <w:rsid w:val="00F10D92"/>
    <w:rsid w:val="00F1123F"/>
    <w:rsid w:val="00F1126F"/>
    <w:rsid w:val="00F117A1"/>
    <w:rsid w:val="00F11AA9"/>
    <w:rsid w:val="00F11B0D"/>
    <w:rsid w:val="00F11B8F"/>
    <w:rsid w:val="00F11E69"/>
    <w:rsid w:val="00F1216B"/>
    <w:rsid w:val="00F12876"/>
    <w:rsid w:val="00F130B3"/>
    <w:rsid w:val="00F138C3"/>
    <w:rsid w:val="00F149DF"/>
    <w:rsid w:val="00F14F38"/>
    <w:rsid w:val="00F14F49"/>
    <w:rsid w:val="00F1514F"/>
    <w:rsid w:val="00F15B88"/>
    <w:rsid w:val="00F15D50"/>
    <w:rsid w:val="00F15EE9"/>
    <w:rsid w:val="00F16102"/>
    <w:rsid w:val="00F16473"/>
    <w:rsid w:val="00F16498"/>
    <w:rsid w:val="00F16E29"/>
    <w:rsid w:val="00F20152"/>
    <w:rsid w:val="00F20737"/>
    <w:rsid w:val="00F21199"/>
    <w:rsid w:val="00F213E2"/>
    <w:rsid w:val="00F21520"/>
    <w:rsid w:val="00F21638"/>
    <w:rsid w:val="00F219A8"/>
    <w:rsid w:val="00F21B02"/>
    <w:rsid w:val="00F224C9"/>
    <w:rsid w:val="00F226B7"/>
    <w:rsid w:val="00F22D6E"/>
    <w:rsid w:val="00F23349"/>
    <w:rsid w:val="00F234F1"/>
    <w:rsid w:val="00F24370"/>
    <w:rsid w:val="00F2457C"/>
    <w:rsid w:val="00F246B9"/>
    <w:rsid w:val="00F24F3B"/>
    <w:rsid w:val="00F24FBE"/>
    <w:rsid w:val="00F2543B"/>
    <w:rsid w:val="00F264FB"/>
    <w:rsid w:val="00F26703"/>
    <w:rsid w:val="00F26848"/>
    <w:rsid w:val="00F268FD"/>
    <w:rsid w:val="00F26D62"/>
    <w:rsid w:val="00F26DFE"/>
    <w:rsid w:val="00F26E51"/>
    <w:rsid w:val="00F275FD"/>
    <w:rsid w:val="00F27821"/>
    <w:rsid w:val="00F279B6"/>
    <w:rsid w:val="00F27B94"/>
    <w:rsid w:val="00F3014E"/>
    <w:rsid w:val="00F307FA"/>
    <w:rsid w:val="00F30DE4"/>
    <w:rsid w:val="00F31180"/>
    <w:rsid w:val="00F3175A"/>
    <w:rsid w:val="00F31A80"/>
    <w:rsid w:val="00F3335A"/>
    <w:rsid w:val="00F33495"/>
    <w:rsid w:val="00F34A85"/>
    <w:rsid w:val="00F34B71"/>
    <w:rsid w:val="00F34F33"/>
    <w:rsid w:val="00F35560"/>
    <w:rsid w:val="00F35949"/>
    <w:rsid w:val="00F35982"/>
    <w:rsid w:val="00F359FD"/>
    <w:rsid w:val="00F362FB"/>
    <w:rsid w:val="00F36AE1"/>
    <w:rsid w:val="00F40303"/>
    <w:rsid w:val="00F40508"/>
    <w:rsid w:val="00F40AE9"/>
    <w:rsid w:val="00F40C04"/>
    <w:rsid w:val="00F40EDB"/>
    <w:rsid w:val="00F4147B"/>
    <w:rsid w:val="00F41789"/>
    <w:rsid w:val="00F41B4C"/>
    <w:rsid w:val="00F41D6E"/>
    <w:rsid w:val="00F421F7"/>
    <w:rsid w:val="00F424E1"/>
    <w:rsid w:val="00F4311D"/>
    <w:rsid w:val="00F431C9"/>
    <w:rsid w:val="00F4372F"/>
    <w:rsid w:val="00F439BE"/>
    <w:rsid w:val="00F4407D"/>
    <w:rsid w:val="00F44638"/>
    <w:rsid w:val="00F45671"/>
    <w:rsid w:val="00F460DE"/>
    <w:rsid w:val="00F466D0"/>
    <w:rsid w:val="00F46986"/>
    <w:rsid w:val="00F46C85"/>
    <w:rsid w:val="00F46E07"/>
    <w:rsid w:val="00F4727F"/>
    <w:rsid w:val="00F4782B"/>
    <w:rsid w:val="00F47D30"/>
    <w:rsid w:val="00F5089C"/>
    <w:rsid w:val="00F50C46"/>
    <w:rsid w:val="00F510B4"/>
    <w:rsid w:val="00F511BB"/>
    <w:rsid w:val="00F512D8"/>
    <w:rsid w:val="00F5132B"/>
    <w:rsid w:val="00F51663"/>
    <w:rsid w:val="00F5183C"/>
    <w:rsid w:val="00F5191A"/>
    <w:rsid w:val="00F51E3E"/>
    <w:rsid w:val="00F51F6D"/>
    <w:rsid w:val="00F520C3"/>
    <w:rsid w:val="00F52144"/>
    <w:rsid w:val="00F523BB"/>
    <w:rsid w:val="00F52670"/>
    <w:rsid w:val="00F5291A"/>
    <w:rsid w:val="00F52B60"/>
    <w:rsid w:val="00F5333B"/>
    <w:rsid w:val="00F53B6A"/>
    <w:rsid w:val="00F53C5C"/>
    <w:rsid w:val="00F543C0"/>
    <w:rsid w:val="00F54563"/>
    <w:rsid w:val="00F54735"/>
    <w:rsid w:val="00F54A8A"/>
    <w:rsid w:val="00F54C91"/>
    <w:rsid w:val="00F550E6"/>
    <w:rsid w:val="00F5557B"/>
    <w:rsid w:val="00F55BB8"/>
    <w:rsid w:val="00F55E0D"/>
    <w:rsid w:val="00F55F8A"/>
    <w:rsid w:val="00F57821"/>
    <w:rsid w:val="00F57967"/>
    <w:rsid w:val="00F57DF8"/>
    <w:rsid w:val="00F57F7B"/>
    <w:rsid w:val="00F600D3"/>
    <w:rsid w:val="00F60640"/>
    <w:rsid w:val="00F6080D"/>
    <w:rsid w:val="00F6130B"/>
    <w:rsid w:val="00F6162A"/>
    <w:rsid w:val="00F619CC"/>
    <w:rsid w:val="00F61B0E"/>
    <w:rsid w:val="00F61B25"/>
    <w:rsid w:val="00F61D62"/>
    <w:rsid w:val="00F62296"/>
    <w:rsid w:val="00F63245"/>
    <w:rsid w:val="00F639F2"/>
    <w:rsid w:val="00F63EF3"/>
    <w:rsid w:val="00F6427D"/>
    <w:rsid w:val="00F645C8"/>
    <w:rsid w:val="00F6472B"/>
    <w:rsid w:val="00F65087"/>
    <w:rsid w:val="00F6545A"/>
    <w:rsid w:val="00F65852"/>
    <w:rsid w:val="00F65AD5"/>
    <w:rsid w:val="00F65B3E"/>
    <w:rsid w:val="00F65E60"/>
    <w:rsid w:val="00F66477"/>
    <w:rsid w:val="00F66772"/>
    <w:rsid w:val="00F66950"/>
    <w:rsid w:val="00F669A0"/>
    <w:rsid w:val="00F6707D"/>
    <w:rsid w:val="00F67200"/>
    <w:rsid w:val="00F67F75"/>
    <w:rsid w:val="00F70179"/>
    <w:rsid w:val="00F70448"/>
    <w:rsid w:val="00F70ABF"/>
    <w:rsid w:val="00F70AED"/>
    <w:rsid w:val="00F70C6F"/>
    <w:rsid w:val="00F70CAE"/>
    <w:rsid w:val="00F71AC9"/>
    <w:rsid w:val="00F71B08"/>
    <w:rsid w:val="00F71B3C"/>
    <w:rsid w:val="00F7274D"/>
    <w:rsid w:val="00F72DAA"/>
    <w:rsid w:val="00F73310"/>
    <w:rsid w:val="00F73610"/>
    <w:rsid w:val="00F7384B"/>
    <w:rsid w:val="00F73E2C"/>
    <w:rsid w:val="00F73E5D"/>
    <w:rsid w:val="00F7427A"/>
    <w:rsid w:val="00F742FC"/>
    <w:rsid w:val="00F74A2E"/>
    <w:rsid w:val="00F74BBE"/>
    <w:rsid w:val="00F75666"/>
    <w:rsid w:val="00F75868"/>
    <w:rsid w:val="00F763C0"/>
    <w:rsid w:val="00F76748"/>
    <w:rsid w:val="00F76FE4"/>
    <w:rsid w:val="00F776AA"/>
    <w:rsid w:val="00F77759"/>
    <w:rsid w:val="00F77D8D"/>
    <w:rsid w:val="00F801AC"/>
    <w:rsid w:val="00F80479"/>
    <w:rsid w:val="00F80A11"/>
    <w:rsid w:val="00F80C4F"/>
    <w:rsid w:val="00F80CCF"/>
    <w:rsid w:val="00F80F10"/>
    <w:rsid w:val="00F81825"/>
    <w:rsid w:val="00F81BFF"/>
    <w:rsid w:val="00F81F32"/>
    <w:rsid w:val="00F82362"/>
    <w:rsid w:val="00F82751"/>
    <w:rsid w:val="00F827A0"/>
    <w:rsid w:val="00F832C2"/>
    <w:rsid w:val="00F83D5C"/>
    <w:rsid w:val="00F83EAA"/>
    <w:rsid w:val="00F83ED2"/>
    <w:rsid w:val="00F84014"/>
    <w:rsid w:val="00F84D0F"/>
    <w:rsid w:val="00F84F2E"/>
    <w:rsid w:val="00F856BA"/>
    <w:rsid w:val="00F85E49"/>
    <w:rsid w:val="00F8638E"/>
    <w:rsid w:val="00F863E7"/>
    <w:rsid w:val="00F8695B"/>
    <w:rsid w:val="00F86994"/>
    <w:rsid w:val="00F86E2B"/>
    <w:rsid w:val="00F875E6"/>
    <w:rsid w:val="00F877F9"/>
    <w:rsid w:val="00F87A84"/>
    <w:rsid w:val="00F87C80"/>
    <w:rsid w:val="00F90B6C"/>
    <w:rsid w:val="00F90BA7"/>
    <w:rsid w:val="00F90E4E"/>
    <w:rsid w:val="00F90F49"/>
    <w:rsid w:val="00F913A5"/>
    <w:rsid w:val="00F9207D"/>
    <w:rsid w:val="00F92296"/>
    <w:rsid w:val="00F92724"/>
    <w:rsid w:val="00F92B85"/>
    <w:rsid w:val="00F92C01"/>
    <w:rsid w:val="00F93514"/>
    <w:rsid w:val="00F939E5"/>
    <w:rsid w:val="00F93ADD"/>
    <w:rsid w:val="00F94A20"/>
    <w:rsid w:val="00F94ACA"/>
    <w:rsid w:val="00F950BA"/>
    <w:rsid w:val="00F95146"/>
    <w:rsid w:val="00F95826"/>
    <w:rsid w:val="00F95BEF"/>
    <w:rsid w:val="00F95CB3"/>
    <w:rsid w:val="00F966F1"/>
    <w:rsid w:val="00FA002C"/>
    <w:rsid w:val="00FA03DD"/>
    <w:rsid w:val="00FA06F4"/>
    <w:rsid w:val="00FA0D8A"/>
    <w:rsid w:val="00FA161F"/>
    <w:rsid w:val="00FA1BE8"/>
    <w:rsid w:val="00FA216C"/>
    <w:rsid w:val="00FA2448"/>
    <w:rsid w:val="00FA2D30"/>
    <w:rsid w:val="00FA2E14"/>
    <w:rsid w:val="00FA2EE4"/>
    <w:rsid w:val="00FA304E"/>
    <w:rsid w:val="00FA31B5"/>
    <w:rsid w:val="00FA34CA"/>
    <w:rsid w:val="00FA42B5"/>
    <w:rsid w:val="00FA44E8"/>
    <w:rsid w:val="00FA4573"/>
    <w:rsid w:val="00FA4F69"/>
    <w:rsid w:val="00FA5004"/>
    <w:rsid w:val="00FA5229"/>
    <w:rsid w:val="00FA57CC"/>
    <w:rsid w:val="00FA5831"/>
    <w:rsid w:val="00FA5BDE"/>
    <w:rsid w:val="00FA5D94"/>
    <w:rsid w:val="00FA616D"/>
    <w:rsid w:val="00FA658E"/>
    <w:rsid w:val="00FA6E72"/>
    <w:rsid w:val="00FA72A7"/>
    <w:rsid w:val="00FA7386"/>
    <w:rsid w:val="00FA745E"/>
    <w:rsid w:val="00FA764C"/>
    <w:rsid w:val="00FA7B9E"/>
    <w:rsid w:val="00FB0023"/>
    <w:rsid w:val="00FB0C28"/>
    <w:rsid w:val="00FB18F7"/>
    <w:rsid w:val="00FB20AF"/>
    <w:rsid w:val="00FB21E2"/>
    <w:rsid w:val="00FB2E58"/>
    <w:rsid w:val="00FB356E"/>
    <w:rsid w:val="00FB374F"/>
    <w:rsid w:val="00FB38E3"/>
    <w:rsid w:val="00FB3C9F"/>
    <w:rsid w:val="00FB4354"/>
    <w:rsid w:val="00FB47CD"/>
    <w:rsid w:val="00FB4AF2"/>
    <w:rsid w:val="00FB4F6F"/>
    <w:rsid w:val="00FB5248"/>
    <w:rsid w:val="00FB5353"/>
    <w:rsid w:val="00FB5ABB"/>
    <w:rsid w:val="00FB63EE"/>
    <w:rsid w:val="00FB7479"/>
    <w:rsid w:val="00FB750B"/>
    <w:rsid w:val="00FC0254"/>
    <w:rsid w:val="00FC02EF"/>
    <w:rsid w:val="00FC038C"/>
    <w:rsid w:val="00FC0556"/>
    <w:rsid w:val="00FC1E75"/>
    <w:rsid w:val="00FC2251"/>
    <w:rsid w:val="00FC2977"/>
    <w:rsid w:val="00FC2B74"/>
    <w:rsid w:val="00FC307B"/>
    <w:rsid w:val="00FC3258"/>
    <w:rsid w:val="00FC3953"/>
    <w:rsid w:val="00FC4372"/>
    <w:rsid w:val="00FC44F7"/>
    <w:rsid w:val="00FC4820"/>
    <w:rsid w:val="00FC5569"/>
    <w:rsid w:val="00FC5572"/>
    <w:rsid w:val="00FC5BD7"/>
    <w:rsid w:val="00FC5E7D"/>
    <w:rsid w:val="00FC5FFB"/>
    <w:rsid w:val="00FC654F"/>
    <w:rsid w:val="00FC6EEA"/>
    <w:rsid w:val="00FD0E13"/>
    <w:rsid w:val="00FD1427"/>
    <w:rsid w:val="00FD16AF"/>
    <w:rsid w:val="00FD189A"/>
    <w:rsid w:val="00FD1A34"/>
    <w:rsid w:val="00FD1DE9"/>
    <w:rsid w:val="00FD28D6"/>
    <w:rsid w:val="00FD3867"/>
    <w:rsid w:val="00FD38B2"/>
    <w:rsid w:val="00FD38D9"/>
    <w:rsid w:val="00FD3EB5"/>
    <w:rsid w:val="00FD4784"/>
    <w:rsid w:val="00FD493C"/>
    <w:rsid w:val="00FD4A3F"/>
    <w:rsid w:val="00FD4D8D"/>
    <w:rsid w:val="00FD5061"/>
    <w:rsid w:val="00FD583D"/>
    <w:rsid w:val="00FD587E"/>
    <w:rsid w:val="00FD5CE2"/>
    <w:rsid w:val="00FD5F0B"/>
    <w:rsid w:val="00FD609C"/>
    <w:rsid w:val="00FD6329"/>
    <w:rsid w:val="00FD6769"/>
    <w:rsid w:val="00FD678A"/>
    <w:rsid w:val="00FD6AE8"/>
    <w:rsid w:val="00FD7600"/>
    <w:rsid w:val="00FD7806"/>
    <w:rsid w:val="00FD7822"/>
    <w:rsid w:val="00FD7898"/>
    <w:rsid w:val="00FD78D2"/>
    <w:rsid w:val="00FD7B03"/>
    <w:rsid w:val="00FE012D"/>
    <w:rsid w:val="00FE034A"/>
    <w:rsid w:val="00FE06F3"/>
    <w:rsid w:val="00FE07EE"/>
    <w:rsid w:val="00FE0E63"/>
    <w:rsid w:val="00FE0F1B"/>
    <w:rsid w:val="00FE1010"/>
    <w:rsid w:val="00FE1CEB"/>
    <w:rsid w:val="00FE2DF6"/>
    <w:rsid w:val="00FE3D48"/>
    <w:rsid w:val="00FE404F"/>
    <w:rsid w:val="00FE4459"/>
    <w:rsid w:val="00FE4BF3"/>
    <w:rsid w:val="00FE4FD3"/>
    <w:rsid w:val="00FE5060"/>
    <w:rsid w:val="00FE526B"/>
    <w:rsid w:val="00FE544C"/>
    <w:rsid w:val="00FE5F39"/>
    <w:rsid w:val="00FE6C06"/>
    <w:rsid w:val="00FE73F9"/>
    <w:rsid w:val="00FE7E3F"/>
    <w:rsid w:val="00FF032E"/>
    <w:rsid w:val="00FF0AEF"/>
    <w:rsid w:val="00FF0BA8"/>
    <w:rsid w:val="00FF1ABE"/>
    <w:rsid w:val="00FF1B5C"/>
    <w:rsid w:val="00FF1DC1"/>
    <w:rsid w:val="00FF1DED"/>
    <w:rsid w:val="00FF2E5C"/>
    <w:rsid w:val="00FF3709"/>
    <w:rsid w:val="00FF3728"/>
    <w:rsid w:val="00FF3886"/>
    <w:rsid w:val="00FF38A0"/>
    <w:rsid w:val="00FF38D1"/>
    <w:rsid w:val="00FF3BC1"/>
    <w:rsid w:val="00FF40BD"/>
    <w:rsid w:val="00FF4102"/>
    <w:rsid w:val="00FF4140"/>
    <w:rsid w:val="00FF42D0"/>
    <w:rsid w:val="00FF4629"/>
    <w:rsid w:val="00FF47F1"/>
    <w:rsid w:val="00FF4BF7"/>
    <w:rsid w:val="00FF4CD2"/>
    <w:rsid w:val="00FF5367"/>
    <w:rsid w:val="00FF569A"/>
    <w:rsid w:val="00FF5A82"/>
    <w:rsid w:val="00FF62BB"/>
    <w:rsid w:val="00FF6844"/>
    <w:rsid w:val="00FF68B5"/>
    <w:rsid w:val="00FF6951"/>
    <w:rsid w:val="00FF6E9F"/>
    <w:rsid w:val="00FF7A32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C7F"/>
    <w:pPr>
      <w:ind w:left="720"/>
      <w:contextualSpacing/>
    </w:pPr>
  </w:style>
  <w:style w:type="table" w:styleId="a4">
    <w:name w:val="Table Grid"/>
    <w:basedOn w:val="a1"/>
    <w:uiPriority w:val="59"/>
    <w:rsid w:val="003A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D2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B41"/>
  </w:style>
  <w:style w:type="paragraph" w:styleId="a7">
    <w:name w:val="footer"/>
    <w:basedOn w:val="a"/>
    <w:link w:val="a8"/>
    <w:uiPriority w:val="99"/>
    <w:unhideWhenUsed/>
    <w:rsid w:val="008D2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B41"/>
  </w:style>
  <w:style w:type="paragraph" w:styleId="a9">
    <w:name w:val="Balloon Text"/>
    <w:basedOn w:val="a"/>
    <w:link w:val="aa"/>
    <w:uiPriority w:val="99"/>
    <w:semiHidden/>
    <w:unhideWhenUsed/>
    <w:rsid w:val="000A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46C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E86BDC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86BD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BC20EC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4C547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C5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C7F"/>
    <w:pPr>
      <w:ind w:left="720"/>
      <w:contextualSpacing/>
    </w:pPr>
  </w:style>
  <w:style w:type="table" w:styleId="a4">
    <w:name w:val="Table Grid"/>
    <w:basedOn w:val="a1"/>
    <w:uiPriority w:val="59"/>
    <w:rsid w:val="003A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D2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B41"/>
  </w:style>
  <w:style w:type="paragraph" w:styleId="a7">
    <w:name w:val="footer"/>
    <w:basedOn w:val="a"/>
    <w:link w:val="a8"/>
    <w:uiPriority w:val="99"/>
    <w:unhideWhenUsed/>
    <w:rsid w:val="008D2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B41"/>
  </w:style>
  <w:style w:type="paragraph" w:styleId="a9">
    <w:name w:val="Balloon Text"/>
    <w:basedOn w:val="a"/>
    <w:link w:val="aa"/>
    <w:uiPriority w:val="99"/>
    <w:semiHidden/>
    <w:unhideWhenUsed/>
    <w:rsid w:val="000A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46C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E86BDC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86BD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BC20EC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4C547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C5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DE0A4-9B8A-467F-B1CD-81DE6AF4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6285</Words>
  <Characters>35827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Фольмер Светлана Викторовна</dc:creator>
  <cp:lastModifiedBy>Брискман Светлана Феликсовна</cp:lastModifiedBy>
  <cp:revision>3</cp:revision>
  <cp:lastPrinted>2021-08-11T08:36:00Z</cp:lastPrinted>
  <dcterms:created xsi:type="dcterms:W3CDTF">2021-08-19T07:53:00Z</dcterms:created>
  <dcterms:modified xsi:type="dcterms:W3CDTF">2021-08-19T08:00:00Z</dcterms:modified>
</cp:coreProperties>
</file>