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3E0B" w:rsidRPr="00DA67EA" w:rsidRDefault="00903E0B" w:rsidP="00903E0B">
      <w:pPr>
        <w:jc w:val="center"/>
      </w:pPr>
      <w:bookmarkStart w:id="0" w:name="_GoBack"/>
      <w:bookmarkEnd w:id="0"/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сканирование герб для пос коллегии" style="width:51pt;height:53.25pt;visibility:visible">
            <v:imagedata r:id="rId8" o:title=""/>
          </v:shape>
        </w:pict>
      </w:r>
      <w:r>
        <w:t xml:space="preserve">   </w:t>
      </w:r>
    </w:p>
    <w:p w:rsidR="00903E0B" w:rsidRDefault="00903E0B" w:rsidP="00903E0B">
      <w:pPr>
        <w:jc w:val="center"/>
      </w:pPr>
      <w:r w:rsidRPr="00EF6589">
        <w:t xml:space="preserve">МИНИСТЕРСТВО </w:t>
      </w:r>
      <w:r>
        <w:t xml:space="preserve">ТРУДА И </w:t>
      </w:r>
      <w:r w:rsidRPr="00EF6589">
        <w:t xml:space="preserve">СОЦИАЛЬНОГО РАЗВИТИЯ </w:t>
      </w:r>
    </w:p>
    <w:p w:rsidR="00903E0B" w:rsidRPr="00EF6589" w:rsidRDefault="00903E0B" w:rsidP="00903E0B">
      <w:pPr>
        <w:jc w:val="center"/>
      </w:pPr>
      <w:r w:rsidRPr="00EF6589">
        <w:t>КРАСНОДАРСКОГО  КРАЯ</w:t>
      </w:r>
    </w:p>
    <w:p w:rsidR="00903E0B" w:rsidRDefault="00903E0B" w:rsidP="00903E0B">
      <w:pPr>
        <w:jc w:val="center"/>
      </w:pPr>
    </w:p>
    <w:p w:rsidR="00903E0B" w:rsidRPr="00017175" w:rsidRDefault="00903E0B" w:rsidP="00903E0B">
      <w:pPr>
        <w:jc w:val="center"/>
        <w:rPr>
          <w:b/>
        </w:rPr>
      </w:pPr>
      <w:proofErr w:type="gramStart"/>
      <w:r w:rsidRPr="00017175">
        <w:rPr>
          <w:b/>
        </w:rPr>
        <w:t>П</w:t>
      </w:r>
      <w:proofErr w:type="gramEnd"/>
      <w:r w:rsidRPr="00017175">
        <w:rPr>
          <w:b/>
        </w:rPr>
        <w:t xml:space="preserve"> Р И К А З</w:t>
      </w:r>
    </w:p>
    <w:p w:rsidR="00903E0B" w:rsidRDefault="00903E0B" w:rsidP="00903E0B">
      <w:pPr>
        <w:jc w:val="center"/>
      </w:pPr>
    </w:p>
    <w:p w:rsidR="00903E0B" w:rsidRDefault="00903E0B" w:rsidP="00903E0B">
      <w:pPr>
        <w:jc w:val="both"/>
      </w:pPr>
      <w:r>
        <w:t>24 мая 2018 г.                                                                                       № 71</w:t>
      </w:r>
      <w:r>
        <w:t>0</w:t>
      </w:r>
    </w:p>
    <w:p w:rsidR="00903E0B" w:rsidRDefault="00903E0B" w:rsidP="00903E0B">
      <w:pPr>
        <w:jc w:val="center"/>
        <w:rPr>
          <w:b/>
        </w:rPr>
      </w:pPr>
      <w:r>
        <w:t>г. Краснодар</w:t>
      </w:r>
    </w:p>
    <w:p w:rsidR="008D19EE" w:rsidRDefault="008D19EE" w:rsidP="00A62043">
      <w:pPr>
        <w:jc w:val="center"/>
        <w:rPr>
          <w:b/>
        </w:rPr>
      </w:pPr>
    </w:p>
    <w:p w:rsidR="003E7384" w:rsidRDefault="00E41723" w:rsidP="006179FC">
      <w:pPr>
        <w:jc w:val="center"/>
        <w:rPr>
          <w:b/>
        </w:rPr>
      </w:pPr>
      <w:r>
        <w:rPr>
          <w:b/>
        </w:rPr>
        <w:t>О внесении изменени</w:t>
      </w:r>
      <w:r w:rsidR="00B33D5C">
        <w:rPr>
          <w:b/>
        </w:rPr>
        <w:t>й</w:t>
      </w:r>
      <w:r>
        <w:rPr>
          <w:b/>
        </w:rPr>
        <w:t xml:space="preserve"> в</w:t>
      </w:r>
      <w:r w:rsidR="00E22FE4">
        <w:rPr>
          <w:b/>
        </w:rPr>
        <w:t xml:space="preserve"> </w:t>
      </w:r>
      <w:r>
        <w:rPr>
          <w:b/>
        </w:rPr>
        <w:t>приказ министерства</w:t>
      </w:r>
      <w:r w:rsidR="003E7384">
        <w:rPr>
          <w:b/>
        </w:rPr>
        <w:t xml:space="preserve"> </w:t>
      </w:r>
      <w:r>
        <w:rPr>
          <w:b/>
        </w:rPr>
        <w:t xml:space="preserve">социального </w:t>
      </w:r>
    </w:p>
    <w:p w:rsidR="003E7384" w:rsidRDefault="00E41723" w:rsidP="006179FC">
      <w:pPr>
        <w:jc w:val="center"/>
        <w:rPr>
          <w:b/>
        </w:rPr>
      </w:pPr>
      <w:r>
        <w:rPr>
          <w:b/>
        </w:rPr>
        <w:t>развития и семейной политики</w:t>
      </w:r>
      <w:r w:rsidR="005D0465">
        <w:rPr>
          <w:b/>
        </w:rPr>
        <w:t xml:space="preserve"> </w:t>
      </w:r>
      <w:r>
        <w:rPr>
          <w:b/>
        </w:rPr>
        <w:t>Краснодарского края</w:t>
      </w:r>
      <w:r w:rsidR="003E7384">
        <w:rPr>
          <w:b/>
        </w:rPr>
        <w:t xml:space="preserve">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от 1</w:t>
      </w:r>
      <w:r w:rsidR="00E12E7C">
        <w:rPr>
          <w:b/>
        </w:rPr>
        <w:t>1</w:t>
      </w:r>
      <w:r>
        <w:rPr>
          <w:b/>
        </w:rPr>
        <w:t xml:space="preserve"> </w:t>
      </w:r>
      <w:r w:rsidR="00E12E7C">
        <w:rPr>
          <w:b/>
        </w:rPr>
        <w:t xml:space="preserve">сентября </w:t>
      </w:r>
      <w:r>
        <w:rPr>
          <w:b/>
        </w:rPr>
        <w:t xml:space="preserve">2014 года № </w:t>
      </w:r>
      <w:r w:rsidR="00E12E7C">
        <w:rPr>
          <w:b/>
        </w:rPr>
        <w:t>66</w:t>
      </w:r>
      <w:r w:rsidR="003B04C5">
        <w:rPr>
          <w:b/>
        </w:rPr>
        <w:t>2</w:t>
      </w:r>
      <w:r w:rsidR="00E12E7C">
        <w:rPr>
          <w:b/>
        </w:rPr>
        <w:t xml:space="preserve"> </w:t>
      </w:r>
      <w:r>
        <w:rPr>
          <w:b/>
        </w:rPr>
        <w:t xml:space="preserve">«Об утверждении административного </w:t>
      </w:r>
    </w:p>
    <w:p w:rsidR="003E7384" w:rsidRDefault="003E7384" w:rsidP="006179FC">
      <w:pPr>
        <w:jc w:val="center"/>
        <w:rPr>
          <w:b/>
        </w:rPr>
      </w:pPr>
      <w:r>
        <w:rPr>
          <w:b/>
        </w:rPr>
        <w:t>регламента предоставления государственной услуги «Выдача</w:t>
      </w:r>
    </w:p>
    <w:p w:rsidR="003B04C5" w:rsidRDefault="003E7384" w:rsidP="00E12E7C">
      <w:pPr>
        <w:jc w:val="center"/>
        <w:rPr>
          <w:b/>
        </w:rPr>
      </w:pPr>
      <w:r>
        <w:rPr>
          <w:b/>
        </w:rPr>
        <w:t>удостоверения</w:t>
      </w:r>
      <w:r w:rsidR="003B04C5">
        <w:rPr>
          <w:b/>
        </w:rPr>
        <w:t xml:space="preserve"> для граждан, подвергшихся воздействию радиации </w:t>
      </w:r>
    </w:p>
    <w:p w:rsidR="003B04C5" w:rsidRDefault="003B04C5" w:rsidP="00E12E7C">
      <w:pPr>
        <w:jc w:val="center"/>
        <w:rPr>
          <w:b/>
        </w:rPr>
      </w:pPr>
      <w:r>
        <w:rPr>
          <w:b/>
        </w:rPr>
        <w:t xml:space="preserve">вследствие </w:t>
      </w:r>
      <w:r w:rsidR="00E12E7C">
        <w:rPr>
          <w:b/>
        </w:rPr>
        <w:t xml:space="preserve">аварии в 1957 году на производственном объединении </w:t>
      </w:r>
    </w:p>
    <w:p w:rsidR="00E12E7C" w:rsidRDefault="00E12E7C" w:rsidP="00E12E7C">
      <w:pPr>
        <w:jc w:val="center"/>
        <w:rPr>
          <w:b/>
        </w:rPr>
      </w:pPr>
      <w:r>
        <w:rPr>
          <w:b/>
        </w:rPr>
        <w:t xml:space="preserve">«Маяк» и сбросов радиоактивных отходов в реку </w:t>
      </w:r>
      <w:proofErr w:type="spellStart"/>
      <w:r>
        <w:rPr>
          <w:b/>
        </w:rPr>
        <w:t>Теча</w:t>
      </w:r>
      <w:proofErr w:type="spellEnd"/>
      <w:r>
        <w:rPr>
          <w:b/>
        </w:rPr>
        <w:t>»</w:t>
      </w:r>
    </w:p>
    <w:p w:rsidR="008D19EE" w:rsidRDefault="008D19EE" w:rsidP="006179FC">
      <w:pPr>
        <w:jc w:val="center"/>
        <w:rPr>
          <w:b/>
        </w:rPr>
      </w:pPr>
    </w:p>
    <w:p w:rsidR="007823CF" w:rsidRPr="00563CDD" w:rsidRDefault="007823CF" w:rsidP="003B04C5">
      <w:pPr>
        <w:autoSpaceDE w:val="0"/>
        <w:autoSpaceDN w:val="0"/>
        <w:adjustRightInd w:val="0"/>
        <w:ind w:firstLine="709"/>
        <w:jc w:val="both"/>
      </w:pPr>
      <w:proofErr w:type="gramStart"/>
      <w:r>
        <w:t xml:space="preserve">В </w:t>
      </w:r>
      <w:r w:rsidR="00B031CB">
        <w:t>целях приведения приказ</w:t>
      </w:r>
      <w:r w:rsidR="00E81CBF">
        <w:t>а</w:t>
      </w:r>
      <w:r w:rsidR="00B031CB">
        <w:t xml:space="preserve"> министерства социального развития и с</w:t>
      </w:r>
      <w:r w:rsidR="00B031CB">
        <w:t>е</w:t>
      </w:r>
      <w:r w:rsidR="00B031CB">
        <w:t xml:space="preserve">мейной политики Краснодарского края </w:t>
      </w:r>
      <w:r w:rsidR="00E81CBF">
        <w:t xml:space="preserve"> от 11 сентября 2014 года № 66</w:t>
      </w:r>
      <w:r w:rsidR="003B04C5">
        <w:t>2</w:t>
      </w:r>
      <w:r w:rsidR="00E81CBF">
        <w:t xml:space="preserve"> </w:t>
      </w:r>
      <w:r w:rsidR="003B04C5">
        <w:t xml:space="preserve">              </w:t>
      </w:r>
      <w:r w:rsidR="00E81CBF">
        <w:t>«Об утверждении административного регламента предоставления госуда</w:t>
      </w:r>
      <w:r w:rsidR="00E81CBF">
        <w:t>р</w:t>
      </w:r>
      <w:r w:rsidR="00E81CBF">
        <w:t xml:space="preserve">ственной услуги «Выдача удостоверения </w:t>
      </w:r>
      <w:r w:rsidR="003B04C5">
        <w:t>для граждан, подвергшихся возде</w:t>
      </w:r>
      <w:r w:rsidR="003B04C5">
        <w:t>й</w:t>
      </w:r>
      <w:r w:rsidR="003B04C5">
        <w:t xml:space="preserve">ствию радиации вследствие аварии </w:t>
      </w:r>
      <w:r w:rsidR="00E81CBF">
        <w:t>в 1957 году на производственном объедин</w:t>
      </w:r>
      <w:r w:rsidR="00E81CBF">
        <w:t>е</w:t>
      </w:r>
      <w:r w:rsidR="00E81CBF">
        <w:t xml:space="preserve">нии «Маяк» и сбросов радиоактивных отходов в реку </w:t>
      </w:r>
      <w:proofErr w:type="spellStart"/>
      <w:r w:rsidR="00E81CBF">
        <w:t>Теча</w:t>
      </w:r>
      <w:proofErr w:type="spellEnd"/>
      <w:r w:rsidR="00E81CBF">
        <w:t xml:space="preserve">» </w:t>
      </w:r>
      <w:r w:rsidR="00B031CB">
        <w:t>в</w:t>
      </w:r>
      <w:r>
        <w:t xml:space="preserve"> соответствие с Федеральным законом от 27 июля</w:t>
      </w:r>
      <w:r w:rsidR="003B04C5">
        <w:t xml:space="preserve"> </w:t>
      </w:r>
      <w:r>
        <w:t>2010 года № 210-ФЗ «Об</w:t>
      </w:r>
      <w:proofErr w:type="gramEnd"/>
      <w:r>
        <w:t xml:space="preserve"> организации пред</w:t>
      </w:r>
      <w:r>
        <w:t>о</w:t>
      </w:r>
      <w:r>
        <w:t>ставления государ</w:t>
      </w:r>
      <w:r w:rsidR="002B0E6F">
        <w:t>ственных и муниципальных услуг»</w:t>
      </w:r>
      <w:r w:rsidR="00E81CBF">
        <w:t xml:space="preserve"> и </w:t>
      </w:r>
      <w:r w:rsidR="002B0E6F">
        <w:t xml:space="preserve"> постановлением Пр</w:t>
      </w:r>
      <w:r w:rsidR="002B0E6F">
        <w:t>а</w:t>
      </w:r>
      <w:r w:rsidR="002B0E6F">
        <w:t>вительства Российской Федерации от 22 декабря 2012 года № 1376 «Об утве</w:t>
      </w:r>
      <w:r w:rsidR="002B0E6F">
        <w:t>р</w:t>
      </w:r>
      <w:r w:rsidR="002B0E6F">
        <w:t xml:space="preserve">ждении Правил организации деятельности многофункциональных центров предоставления государственных и муниципальных услуг» </w:t>
      </w:r>
      <w:proofErr w:type="gramStart"/>
      <w:r w:rsidRPr="00563CDD">
        <w:t>п</w:t>
      </w:r>
      <w:proofErr w:type="gramEnd"/>
      <w:r>
        <w:t xml:space="preserve"> р и к а з ы в а ю</w:t>
      </w:r>
      <w:r w:rsidRPr="00563CDD">
        <w:t>:</w:t>
      </w:r>
    </w:p>
    <w:p w:rsidR="00157DB4" w:rsidRDefault="00496DC9" w:rsidP="007823CF">
      <w:pPr>
        <w:ind w:firstLine="709"/>
        <w:jc w:val="both"/>
      </w:pPr>
      <w:r>
        <w:t xml:space="preserve">1. </w:t>
      </w:r>
      <w:proofErr w:type="gramStart"/>
      <w:r w:rsidR="00E327AB">
        <w:t xml:space="preserve">Утвердить изменения в </w:t>
      </w:r>
      <w:r w:rsidR="007823CF" w:rsidRPr="007823CF">
        <w:t>приказ министерства социального развития и семейной политики Краснодарского края</w:t>
      </w:r>
      <w:r w:rsidR="00A27C24">
        <w:t xml:space="preserve"> от </w:t>
      </w:r>
      <w:r w:rsidR="00E12E7C">
        <w:t xml:space="preserve">11 сентября </w:t>
      </w:r>
      <w:r w:rsidR="00A27C24">
        <w:t xml:space="preserve">2014 года № </w:t>
      </w:r>
      <w:r w:rsidR="00E12E7C">
        <w:t>66</w:t>
      </w:r>
      <w:r w:rsidR="003B04C5">
        <w:t>2</w:t>
      </w:r>
      <w:r w:rsidR="00E12E7C">
        <w:t xml:space="preserve"> </w:t>
      </w:r>
      <w:r w:rsidR="00A27C24">
        <w:t>«Об утверждении административного регламента предоставления государственной услуги «Выдача удостоверения</w:t>
      </w:r>
      <w:r w:rsidR="00E12E7C">
        <w:t xml:space="preserve"> </w:t>
      </w:r>
      <w:r w:rsidR="003B04C5">
        <w:t>для граждан, подвергшихся воздействию рад</w:t>
      </w:r>
      <w:r w:rsidR="003B04C5">
        <w:t>и</w:t>
      </w:r>
      <w:r w:rsidR="003B04C5">
        <w:t xml:space="preserve">ации вследствие </w:t>
      </w:r>
      <w:r w:rsidR="00B30D75">
        <w:t xml:space="preserve">аварии в 1957 году на производственном объединении «Маяк» и сбросов радиоактивных отходов в реку </w:t>
      </w:r>
      <w:proofErr w:type="spellStart"/>
      <w:r w:rsidR="00B30D75">
        <w:t>Теча</w:t>
      </w:r>
      <w:proofErr w:type="spellEnd"/>
      <w:r w:rsidR="00B30D75">
        <w:t>»</w:t>
      </w:r>
      <w:r w:rsidR="00E327AB">
        <w:t xml:space="preserve"> согласно приложению к наст</w:t>
      </w:r>
      <w:r w:rsidR="00E327AB">
        <w:t>о</w:t>
      </w:r>
      <w:r w:rsidR="00E327AB">
        <w:t>ящему приказу.</w:t>
      </w:r>
      <w:proofErr w:type="gramEnd"/>
    </w:p>
    <w:p w:rsidR="001F2129" w:rsidRDefault="00304A07" w:rsidP="001F2129">
      <w:pPr>
        <w:ind w:firstLine="709"/>
        <w:jc w:val="both"/>
      </w:pPr>
      <w:r>
        <w:t xml:space="preserve">2. </w:t>
      </w:r>
      <w:r w:rsidR="001F2129">
        <w:t>Отделу информационно-аналитической и методической работы мин</w:t>
      </w:r>
      <w:r w:rsidR="001F2129">
        <w:t>и</w:t>
      </w:r>
      <w:r w:rsidR="001F2129">
        <w:t>стерства труда и социального развития Краснодарского края (</w:t>
      </w:r>
      <w:r w:rsidR="00FD76A7">
        <w:t>Некрасова</w:t>
      </w:r>
      <w:r w:rsidR="001F2129">
        <w:t>) обе</w:t>
      </w:r>
      <w:r w:rsidR="001F2129">
        <w:t>с</w:t>
      </w:r>
      <w:r w:rsidR="001F2129">
        <w:t>печить:</w:t>
      </w:r>
    </w:p>
    <w:p w:rsidR="001F2129" w:rsidRDefault="001F2129" w:rsidP="001F2129">
      <w:pPr>
        <w:ind w:firstLine="709"/>
        <w:jc w:val="both"/>
      </w:pPr>
      <w: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направление на «Официальный и</w:t>
      </w:r>
      <w:r>
        <w:t>н</w:t>
      </w:r>
      <w:r>
        <w:t>тернет-портал правовой информации» (</w:t>
      </w:r>
      <w:hyperlink r:id="rId9" w:history="1">
        <w:r w:rsidRPr="005F7724">
          <w:rPr>
            <w:rStyle w:val="a5"/>
            <w:color w:val="auto"/>
            <w:u w:val="none"/>
            <w:lang w:val="en-US"/>
          </w:rPr>
          <w:t>www</w:t>
        </w:r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pravo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gov</w:t>
        </w:r>
        <w:proofErr w:type="spellEnd"/>
        <w:r w:rsidRPr="005F7724">
          <w:rPr>
            <w:rStyle w:val="a5"/>
            <w:color w:val="auto"/>
            <w:u w:val="none"/>
          </w:rPr>
          <w:t>.</w:t>
        </w:r>
        <w:proofErr w:type="spellStart"/>
        <w:r w:rsidRPr="005F7724">
          <w:rPr>
            <w:rStyle w:val="a5"/>
            <w:color w:val="auto"/>
            <w:u w:val="none"/>
            <w:lang w:val="en-US"/>
          </w:rPr>
          <w:t>ru</w:t>
        </w:r>
        <w:proofErr w:type="spellEnd"/>
      </w:hyperlink>
      <w:r>
        <w:t>);</w:t>
      </w:r>
    </w:p>
    <w:p w:rsidR="001F2129" w:rsidRPr="009D2AEF" w:rsidRDefault="001F2129" w:rsidP="001F2129">
      <w:pPr>
        <w:ind w:firstLine="709"/>
        <w:jc w:val="both"/>
      </w:pPr>
      <w:r>
        <w:t>размещение настоящего приказа на официальном сайте министерства труда и социального развития Краснодарского края (www.sznkuban.ru)</w:t>
      </w:r>
      <w:r w:rsidR="00E81CBF">
        <w:t>.</w:t>
      </w:r>
    </w:p>
    <w:p w:rsidR="00E11A9B" w:rsidRDefault="00717254" w:rsidP="00717254">
      <w:pPr>
        <w:ind w:firstLine="709"/>
        <w:jc w:val="both"/>
        <w:rPr>
          <w:bCs/>
        </w:rPr>
      </w:pPr>
      <w:r w:rsidRPr="00EC0BDF">
        <w:lastRenderedPageBreak/>
        <w:t xml:space="preserve">3. </w:t>
      </w:r>
      <w:r w:rsidRPr="00EC0BDF">
        <w:rPr>
          <w:bCs/>
        </w:rPr>
        <w:t>Приказ вступает в силу по истечении 10 дней после дня его официал</w:t>
      </w:r>
      <w:r w:rsidRPr="00EC0BDF">
        <w:rPr>
          <w:bCs/>
        </w:rPr>
        <w:t>ь</w:t>
      </w:r>
      <w:r w:rsidRPr="00EC0BDF">
        <w:rPr>
          <w:bCs/>
        </w:rPr>
        <w:t>ного опубликования</w:t>
      </w:r>
      <w:r w:rsidR="00E11A9B">
        <w:rPr>
          <w:bCs/>
        </w:rPr>
        <w:t xml:space="preserve">. </w:t>
      </w:r>
    </w:p>
    <w:p w:rsidR="00304A07" w:rsidRDefault="00304A07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p w:rsidR="003112D4" w:rsidRPr="00BF141A" w:rsidRDefault="003112D4" w:rsidP="00304A07">
      <w:pPr>
        <w:pStyle w:val="a6"/>
        <w:spacing w:after="0"/>
        <w:ind w:left="0" w:firstLine="720"/>
        <w:jc w:val="both"/>
        <w:rPr>
          <w:sz w:val="28"/>
          <w:szCs w:val="28"/>
        </w:rPr>
      </w:pP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28"/>
      </w:tblGrid>
      <w:tr w:rsidR="00304A07" w:rsidRPr="00BF141A"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511943" w:rsidRDefault="00511943" w:rsidP="00511943">
            <w:proofErr w:type="gramStart"/>
            <w:r>
              <w:t>Исполняющий</w:t>
            </w:r>
            <w:proofErr w:type="gramEnd"/>
            <w:r>
              <w:t xml:space="preserve"> обязанности </w:t>
            </w:r>
          </w:p>
          <w:p w:rsidR="00304A07" w:rsidRPr="00BF141A" w:rsidRDefault="00511943" w:rsidP="00511943">
            <w:r>
              <w:t xml:space="preserve">министра                                                                                        С.В. </w:t>
            </w:r>
            <w:proofErr w:type="gramStart"/>
            <w:r>
              <w:t>Белопольский</w:t>
            </w:r>
            <w:proofErr w:type="gramEnd"/>
          </w:p>
        </w:tc>
      </w:tr>
    </w:tbl>
    <w:p w:rsidR="00304A07" w:rsidRDefault="00304A07" w:rsidP="00E327AB">
      <w:pPr>
        <w:ind w:firstLine="840"/>
        <w:jc w:val="both"/>
      </w:pPr>
    </w:p>
    <w:sectPr w:rsidR="00304A07" w:rsidSect="00903E0B">
      <w:headerReference w:type="even" r:id="rId10"/>
      <w:headerReference w:type="default" r:id="rId11"/>
      <w:pgSz w:w="11906" w:h="16838"/>
      <w:pgMar w:top="1134" w:right="567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A9F" w:rsidRDefault="008F7A9F">
      <w:r>
        <w:separator/>
      </w:r>
    </w:p>
  </w:endnote>
  <w:endnote w:type="continuationSeparator" w:id="0">
    <w:p w:rsidR="008F7A9F" w:rsidRDefault="008F7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A9F" w:rsidRDefault="008F7A9F">
      <w:r>
        <w:separator/>
      </w:r>
    </w:p>
  </w:footnote>
  <w:footnote w:type="continuationSeparator" w:id="0">
    <w:p w:rsidR="008F7A9F" w:rsidRDefault="008F7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7C8" w:rsidRDefault="00A737C8" w:rsidP="00FB5C93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03E0B">
      <w:rPr>
        <w:rStyle w:val="a4"/>
        <w:noProof/>
      </w:rPr>
      <w:t>2</w:t>
    </w:r>
    <w:r>
      <w:rPr>
        <w:rStyle w:val="a4"/>
      </w:rPr>
      <w:fldChar w:fldCharType="end"/>
    </w:r>
  </w:p>
  <w:p w:rsidR="00A737C8" w:rsidRDefault="00A737C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11CE9"/>
    <w:rsid w:val="00004A8F"/>
    <w:rsid w:val="00007556"/>
    <w:rsid w:val="00017175"/>
    <w:rsid w:val="000226AD"/>
    <w:rsid w:val="00030284"/>
    <w:rsid w:val="00043476"/>
    <w:rsid w:val="00053199"/>
    <w:rsid w:val="0005415C"/>
    <w:rsid w:val="0006083F"/>
    <w:rsid w:val="00061A4D"/>
    <w:rsid w:val="00081DBF"/>
    <w:rsid w:val="000945AC"/>
    <w:rsid w:val="000945B6"/>
    <w:rsid w:val="000A2FC2"/>
    <w:rsid w:val="000C1D73"/>
    <w:rsid w:val="000C45DE"/>
    <w:rsid w:val="000C7414"/>
    <w:rsid w:val="000C788C"/>
    <w:rsid w:val="000E5A4F"/>
    <w:rsid w:val="000E6DA0"/>
    <w:rsid w:val="000E7C60"/>
    <w:rsid w:val="00100F1B"/>
    <w:rsid w:val="00123C71"/>
    <w:rsid w:val="001244DF"/>
    <w:rsid w:val="001259B5"/>
    <w:rsid w:val="00126765"/>
    <w:rsid w:val="00150C9E"/>
    <w:rsid w:val="00153D92"/>
    <w:rsid w:val="00157DB4"/>
    <w:rsid w:val="00163005"/>
    <w:rsid w:val="00170CAA"/>
    <w:rsid w:val="001815AF"/>
    <w:rsid w:val="001A4670"/>
    <w:rsid w:val="001B2D9D"/>
    <w:rsid w:val="001D0DC6"/>
    <w:rsid w:val="001E2936"/>
    <w:rsid w:val="001F0C55"/>
    <w:rsid w:val="001F2129"/>
    <w:rsid w:val="002168A7"/>
    <w:rsid w:val="00217A5F"/>
    <w:rsid w:val="002422D8"/>
    <w:rsid w:val="0024495E"/>
    <w:rsid w:val="00251CFD"/>
    <w:rsid w:val="0025386B"/>
    <w:rsid w:val="00260308"/>
    <w:rsid w:val="00287CCB"/>
    <w:rsid w:val="00290BD0"/>
    <w:rsid w:val="002A55C2"/>
    <w:rsid w:val="002A77DC"/>
    <w:rsid w:val="002B0E6F"/>
    <w:rsid w:val="00303941"/>
    <w:rsid w:val="00304A07"/>
    <w:rsid w:val="00306532"/>
    <w:rsid w:val="003112D4"/>
    <w:rsid w:val="00373A92"/>
    <w:rsid w:val="00373C9A"/>
    <w:rsid w:val="003814D1"/>
    <w:rsid w:val="00381A6B"/>
    <w:rsid w:val="003937E1"/>
    <w:rsid w:val="003967AA"/>
    <w:rsid w:val="003A3A7A"/>
    <w:rsid w:val="003B04C5"/>
    <w:rsid w:val="003B3745"/>
    <w:rsid w:val="003C1413"/>
    <w:rsid w:val="003C2CDD"/>
    <w:rsid w:val="003C3649"/>
    <w:rsid w:val="003E484D"/>
    <w:rsid w:val="003E7384"/>
    <w:rsid w:val="003F701B"/>
    <w:rsid w:val="004009F7"/>
    <w:rsid w:val="00447CA7"/>
    <w:rsid w:val="004702FD"/>
    <w:rsid w:val="00486EB4"/>
    <w:rsid w:val="00496385"/>
    <w:rsid w:val="00496DC9"/>
    <w:rsid w:val="004A2B2A"/>
    <w:rsid w:val="004C61CA"/>
    <w:rsid w:val="004D0774"/>
    <w:rsid w:val="004D3C7F"/>
    <w:rsid w:val="00511943"/>
    <w:rsid w:val="005126D2"/>
    <w:rsid w:val="00514CA6"/>
    <w:rsid w:val="00520B70"/>
    <w:rsid w:val="005565D6"/>
    <w:rsid w:val="00587DFE"/>
    <w:rsid w:val="005C3B7E"/>
    <w:rsid w:val="005D0465"/>
    <w:rsid w:val="005E7000"/>
    <w:rsid w:val="006179FC"/>
    <w:rsid w:val="00631A1F"/>
    <w:rsid w:val="00670700"/>
    <w:rsid w:val="00685FDD"/>
    <w:rsid w:val="006922E5"/>
    <w:rsid w:val="00697400"/>
    <w:rsid w:val="00697FFC"/>
    <w:rsid w:val="006A2AEB"/>
    <w:rsid w:val="006A568C"/>
    <w:rsid w:val="006F4536"/>
    <w:rsid w:val="00705C41"/>
    <w:rsid w:val="007102DF"/>
    <w:rsid w:val="00717254"/>
    <w:rsid w:val="00717FF4"/>
    <w:rsid w:val="007241AE"/>
    <w:rsid w:val="00752908"/>
    <w:rsid w:val="00760496"/>
    <w:rsid w:val="00760D3A"/>
    <w:rsid w:val="007622B0"/>
    <w:rsid w:val="00770497"/>
    <w:rsid w:val="007823CF"/>
    <w:rsid w:val="00792F88"/>
    <w:rsid w:val="007A60EC"/>
    <w:rsid w:val="007B523B"/>
    <w:rsid w:val="007B71E7"/>
    <w:rsid w:val="007D627B"/>
    <w:rsid w:val="007E25AC"/>
    <w:rsid w:val="00823451"/>
    <w:rsid w:val="00835CE1"/>
    <w:rsid w:val="00855323"/>
    <w:rsid w:val="00870072"/>
    <w:rsid w:val="00870C37"/>
    <w:rsid w:val="008921E9"/>
    <w:rsid w:val="008A1D74"/>
    <w:rsid w:val="008B5587"/>
    <w:rsid w:val="008D19EE"/>
    <w:rsid w:val="008D3B45"/>
    <w:rsid w:val="008D687A"/>
    <w:rsid w:val="008E76FA"/>
    <w:rsid w:val="008F183A"/>
    <w:rsid w:val="008F7A9F"/>
    <w:rsid w:val="00903E0B"/>
    <w:rsid w:val="00915809"/>
    <w:rsid w:val="009211BF"/>
    <w:rsid w:val="00922CEB"/>
    <w:rsid w:val="00962746"/>
    <w:rsid w:val="009754FC"/>
    <w:rsid w:val="00983A0A"/>
    <w:rsid w:val="00984442"/>
    <w:rsid w:val="009943D7"/>
    <w:rsid w:val="009B5F36"/>
    <w:rsid w:val="009B7934"/>
    <w:rsid w:val="009C7D65"/>
    <w:rsid w:val="009D6D98"/>
    <w:rsid w:val="009E35A3"/>
    <w:rsid w:val="009F743D"/>
    <w:rsid w:val="00A20F92"/>
    <w:rsid w:val="00A2160D"/>
    <w:rsid w:val="00A27C24"/>
    <w:rsid w:val="00A27DB8"/>
    <w:rsid w:val="00A3039E"/>
    <w:rsid w:val="00A41A27"/>
    <w:rsid w:val="00A534D6"/>
    <w:rsid w:val="00A55547"/>
    <w:rsid w:val="00A578ED"/>
    <w:rsid w:val="00A62043"/>
    <w:rsid w:val="00A711A1"/>
    <w:rsid w:val="00A737C8"/>
    <w:rsid w:val="00AB596B"/>
    <w:rsid w:val="00AC0FC6"/>
    <w:rsid w:val="00AC22ED"/>
    <w:rsid w:val="00AC5597"/>
    <w:rsid w:val="00AD6A7B"/>
    <w:rsid w:val="00AE4BBA"/>
    <w:rsid w:val="00B031CB"/>
    <w:rsid w:val="00B05259"/>
    <w:rsid w:val="00B30D75"/>
    <w:rsid w:val="00B33D5C"/>
    <w:rsid w:val="00B43B0E"/>
    <w:rsid w:val="00B766EE"/>
    <w:rsid w:val="00B80AE3"/>
    <w:rsid w:val="00BA78F2"/>
    <w:rsid w:val="00BB24D2"/>
    <w:rsid w:val="00BC545C"/>
    <w:rsid w:val="00BE1B84"/>
    <w:rsid w:val="00BF220B"/>
    <w:rsid w:val="00C11CE9"/>
    <w:rsid w:val="00C13601"/>
    <w:rsid w:val="00C14767"/>
    <w:rsid w:val="00C5561C"/>
    <w:rsid w:val="00C862DE"/>
    <w:rsid w:val="00C92A99"/>
    <w:rsid w:val="00CB2891"/>
    <w:rsid w:val="00CB7504"/>
    <w:rsid w:val="00CC40A5"/>
    <w:rsid w:val="00CC43A4"/>
    <w:rsid w:val="00CC4824"/>
    <w:rsid w:val="00CE06FA"/>
    <w:rsid w:val="00CF026E"/>
    <w:rsid w:val="00CF1DA0"/>
    <w:rsid w:val="00D33C2B"/>
    <w:rsid w:val="00D363D3"/>
    <w:rsid w:val="00D3659E"/>
    <w:rsid w:val="00D41F68"/>
    <w:rsid w:val="00D82F26"/>
    <w:rsid w:val="00D916B2"/>
    <w:rsid w:val="00D97E6A"/>
    <w:rsid w:val="00DA0815"/>
    <w:rsid w:val="00DA5064"/>
    <w:rsid w:val="00DA5553"/>
    <w:rsid w:val="00DD1D28"/>
    <w:rsid w:val="00DE7E9F"/>
    <w:rsid w:val="00E11A9B"/>
    <w:rsid w:val="00E12E7C"/>
    <w:rsid w:val="00E13D7E"/>
    <w:rsid w:val="00E22FE4"/>
    <w:rsid w:val="00E258F7"/>
    <w:rsid w:val="00E327AB"/>
    <w:rsid w:val="00E4098B"/>
    <w:rsid w:val="00E41723"/>
    <w:rsid w:val="00E47FEA"/>
    <w:rsid w:val="00E52D04"/>
    <w:rsid w:val="00E5401E"/>
    <w:rsid w:val="00E73C60"/>
    <w:rsid w:val="00E74022"/>
    <w:rsid w:val="00E81CBF"/>
    <w:rsid w:val="00EC0BDF"/>
    <w:rsid w:val="00EC434D"/>
    <w:rsid w:val="00EE3242"/>
    <w:rsid w:val="00EF6BC6"/>
    <w:rsid w:val="00F335E9"/>
    <w:rsid w:val="00F53D0D"/>
    <w:rsid w:val="00F579F7"/>
    <w:rsid w:val="00F60707"/>
    <w:rsid w:val="00F71D67"/>
    <w:rsid w:val="00F960E3"/>
    <w:rsid w:val="00FA14DD"/>
    <w:rsid w:val="00FA4145"/>
    <w:rsid w:val="00FB5C93"/>
    <w:rsid w:val="00FC07BE"/>
    <w:rsid w:val="00FC29DA"/>
    <w:rsid w:val="00FD1390"/>
    <w:rsid w:val="00FD76A7"/>
    <w:rsid w:val="00FF1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11CE9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FA414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FA4145"/>
  </w:style>
  <w:style w:type="character" w:styleId="a5">
    <w:name w:val="Hyperlink"/>
    <w:rsid w:val="00CC40A5"/>
    <w:rPr>
      <w:color w:val="0000FF"/>
      <w:u w:val="single"/>
    </w:rPr>
  </w:style>
  <w:style w:type="paragraph" w:customStyle="1" w:styleId="2">
    <w:name w:val="Знак Знак Знак Знак2"/>
    <w:basedOn w:val="a"/>
    <w:rsid w:val="007E25AC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6">
    <w:name w:val="Body Text Indent"/>
    <w:basedOn w:val="a"/>
    <w:rsid w:val="00304A07"/>
    <w:pPr>
      <w:spacing w:after="120"/>
      <w:ind w:left="283"/>
    </w:pPr>
    <w:rPr>
      <w:sz w:val="24"/>
      <w:szCs w:val="24"/>
    </w:rPr>
  </w:style>
  <w:style w:type="paragraph" w:customStyle="1" w:styleId="a7">
    <w:name w:val="обычный_"/>
    <w:basedOn w:val="a"/>
    <w:autoRedefine/>
    <w:rsid w:val="000E6DA0"/>
    <w:pPr>
      <w:spacing w:after="200" w:line="276" w:lineRule="auto"/>
    </w:pPr>
    <w:rPr>
      <w:rFonts w:eastAsia="Calibri"/>
      <w:sz w:val="24"/>
      <w:lang w:eastAsia="en-US"/>
    </w:rPr>
  </w:style>
  <w:style w:type="paragraph" w:styleId="a8">
    <w:name w:val="Balloon Text"/>
    <w:basedOn w:val="a"/>
    <w:semiHidden/>
    <w:rsid w:val="00870072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unhideWhenUsed/>
    <w:rsid w:val="008D687A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ConsPlusTitle">
    <w:name w:val="ConsPlusTitle"/>
    <w:rsid w:val="007823CF"/>
    <w:pPr>
      <w:widowControl w:val="0"/>
      <w:autoSpaceDE w:val="0"/>
      <w:autoSpaceDN w:val="0"/>
      <w:adjustRightInd w:val="0"/>
    </w:pPr>
    <w:rPr>
      <w:rFonts w:eastAsia="Calibri"/>
      <w:b/>
      <w:bCs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73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ravo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C724E5-7501-4F17-8642-DA5E3DC551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Департамент соц защиты</Company>
  <LinksUpToDate>false</LinksUpToDate>
  <CharactersWithSpaces>2644</CharactersWithSpaces>
  <SharedDoc>false</SharedDoc>
  <HLinks>
    <vt:vector size="6" baseType="variant">
      <vt:variant>
        <vt:i4>7929919</vt:i4>
      </vt:variant>
      <vt:variant>
        <vt:i4>0</vt:i4>
      </vt:variant>
      <vt:variant>
        <vt:i4>0</vt:i4>
      </vt:variant>
      <vt:variant>
        <vt:i4>5</vt:i4>
      </vt:variant>
      <vt:variant>
        <vt:lpwstr>http://www.sznkuban.ru/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Ушакова Елена Ивановна</dc:creator>
  <cp:keywords/>
  <dc:description/>
  <cp:lastModifiedBy>Ушакова Анна Павловна</cp:lastModifiedBy>
  <cp:revision>19</cp:revision>
  <cp:lastPrinted>2018-02-16T12:57:00Z</cp:lastPrinted>
  <dcterms:created xsi:type="dcterms:W3CDTF">2017-07-28T12:43:00Z</dcterms:created>
  <dcterms:modified xsi:type="dcterms:W3CDTF">2018-05-28T08:08:00Z</dcterms:modified>
</cp:coreProperties>
</file>