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FB" w:rsidRPr="00C35431" w:rsidRDefault="00C678FB" w:rsidP="00C678FB">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C678FB" w:rsidRPr="00C35431" w:rsidRDefault="00C678FB" w:rsidP="00C678FB">
      <w:pPr>
        <w:jc w:val="center"/>
        <w:rPr>
          <w:b/>
          <w:sz w:val="28"/>
          <w:szCs w:val="28"/>
        </w:rPr>
      </w:pPr>
      <w:r w:rsidRPr="00C35431">
        <w:rPr>
          <w:b/>
          <w:sz w:val="28"/>
          <w:szCs w:val="28"/>
        </w:rPr>
        <w:t>КРАСНОДАРСКОГО КРАЯ</w:t>
      </w:r>
    </w:p>
    <w:p w:rsidR="00C678FB" w:rsidRPr="00C35431" w:rsidRDefault="00C678FB" w:rsidP="00C678FB">
      <w:pPr>
        <w:jc w:val="center"/>
        <w:rPr>
          <w:sz w:val="20"/>
          <w:szCs w:val="20"/>
        </w:rPr>
      </w:pPr>
    </w:p>
    <w:p w:rsidR="00C678FB" w:rsidRPr="00C35431" w:rsidRDefault="00C678FB" w:rsidP="00C678FB">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C678FB" w:rsidRPr="0030382B" w:rsidTr="00E76320">
        <w:tc>
          <w:tcPr>
            <w:tcW w:w="426" w:type="dxa"/>
            <w:shd w:val="clear" w:color="auto" w:fill="auto"/>
            <w:noWrap/>
            <w:tcMar>
              <w:left w:w="0" w:type="dxa"/>
              <w:right w:w="0" w:type="dxa"/>
            </w:tcMar>
          </w:tcPr>
          <w:p w:rsidR="00C678FB" w:rsidRPr="0030382B" w:rsidRDefault="00C678FB" w:rsidP="00E76320">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C678FB" w:rsidRPr="0030382B" w:rsidRDefault="00326CF8" w:rsidP="00326CF8">
            <w:pPr>
              <w:jc w:val="center"/>
              <w:rPr>
                <w:sz w:val="28"/>
                <w:szCs w:val="28"/>
              </w:rPr>
            </w:pPr>
            <w:r>
              <w:rPr>
                <w:sz w:val="28"/>
                <w:szCs w:val="28"/>
              </w:rPr>
              <w:t>05</w:t>
            </w:r>
            <w:r w:rsidR="00C678FB" w:rsidRPr="00D8737F">
              <w:rPr>
                <w:sz w:val="28"/>
                <w:szCs w:val="28"/>
              </w:rPr>
              <w:t>.0</w:t>
            </w:r>
            <w:r>
              <w:rPr>
                <w:sz w:val="28"/>
                <w:szCs w:val="28"/>
              </w:rPr>
              <w:t>8</w:t>
            </w:r>
            <w:r w:rsidR="00C678FB" w:rsidRPr="00D8737F">
              <w:rPr>
                <w:sz w:val="28"/>
                <w:szCs w:val="28"/>
              </w:rPr>
              <w:t>.2020</w:t>
            </w:r>
          </w:p>
        </w:tc>
        <w:tc>
          <w:tcPr>
            <w:tcW w:w="4394" w:type="dxa"/>
            <w:shd w:val="clear" w:color="auto" w:fill="auto"/>
            <w:noWrap/>
          </w:tcPr>
          <w:p w:rsidR="00C678FB" w:rsidRPr="0030382B" w:rsidRDefault="00C678FB" w:rsidP="00E76320">
            <w:pPr>
              <w:jc w:val="both"/>
              <w:rPr>
                <w:sz w:val="28"/>
                <w:szCs w:val="28"/>
              </w:rPr>
            </w:pPr>
          </w:p>
        </w:tc>
        <w:tc>
          <w:tcPr>
            <w:tcW w:w="425" w:type="dxa"/>
            <w:shd w:val="clear" w:color="auto" w:fill="auto"/>
            <w:noWrap/>
            <w:tcMar>
              <w:left w:w="0" w:type="dxa"/>
              <w:right w:w="0" w:type="dxa"/>
            </w:tcMar>
          </w:tcPr>
          <w:p w:rsidR="00C678FB" w:rsidRPr="0030382B" w:rsidRDefault="00C678FB" w:rsidP="00E76320">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C678FB" w:rsidRPr="0030382B" w:rsidRDefault="00326CF8" w:rsidP="007843B6">
            <w:pPr>
              <w:jc w:val="center"/>
              <w:rPr>
                <w:sz w:val="28"/>
                <w:szCs w:val="28"/>
              </w:rPr>
            </w:pPr>
            <w:r>
              <w:rPr>
                <w:sz w:val="28"/>
                <w:szCs w:val="28"/>
              </w:rPr>
              <w:t>1075</w:t>
            </w:r>
          </w:p>
        </w:tc>
      </w:tr>
    </w:tbl>
    <w:p w:rsidR="00C678FB" w:rsidRPr="002920E3" w:rsidRDefault="00C678FB" w:rsidP="00C678FB">
      <w:pPr>
        <w:jc w:val="both"/>
        <w:rPr>
          <w:sz w:val="16"/>
          <w:szCs w:val="16"/>
        </w:rPr>
      </w:pPr>
    </w:p>
    <w:p w:rsidR="00C678FB" w:rsidRDefault="00C678FB" w:rsidP="00C678FB">
      <w:pPr>
        <w:jc w:val="center"/>
        <w:rPr>
          <w:sz w:val="28"/>
          <w:szCs w:val="28"/>
        </w:rPr>
      </w:pPr>
      <w:r>
        <w:rPr>
          <w:sz w:val="28"/>
          <w:szCs w:val="28"/>
        </w:rPr>
        <w:t>г. Краснодар</w:t>
      </w:r>
    </w:p>
    <w:p w:rsidR="00985499" w:rsidRPr="0005625D" w:rsidRDefault="00985499" w:rsidP="000E79BC">
      <w:pPr>
        <w:jc w:val="center"/>
        <w:rPr>
          <w:b/>
        </w:rPr>
      </w:pPr>
    </w:p>
    <w:p w:rsidR="008360F5" w:rsidRPr="0005625D" w:rsidRDefault="008360F5" w:rsidP="00985499">
      <w:pPr>
        <w:jc w:val="center"/>
        <w:rPr>
          <w:b/>
        </w:rPr>
      </w:pPr>
    </w:p>
    <w:p w:rsidR="00326CF8" w:rsidRPr="00326CF8" w:rsidRDefault="00326CF8" w:rsidP="00326CF8">
      <w:pPr>
        <w:jc w:val="center"/>
        <w:rPr>
          <w:b/>
          <w:sz w:val="28"/>
          <w:szCs w:val="28"/>
        </w:rPr>
      </w:pPr>
      <w:r w:rsidRPr="00326CF8">
        <w:rPr>
          <w:b/>
          <w:sz w:val="28"/>
          <w:szCs w:val="28"/>
        </w:rPr>
        <w:t xml:space="preserve">О внесении изменений в приказ министерства труда </w:t>
      </w:r>
    </w:p>
    <w:p w:rsidR="00326CF8" w:rsidRPr="00326CF8" w:rsidRDefault="00326CF8" w:rsidP="00326CF8">
      <w:pPr>
        <w:jc w:val="center"/>
        <w:rPr>
          <w:b/>
          <w:sz w:val="28"/>
          <w:szCs w:val="28"/>
        </w:rPr>
      </w:pPr>
      <w:r w:rsidRPr="00326CF8">
        <w:rPr>
          <w:b/>
          <w:sz w:val="28"/>
          <w:szCs w:val="28"/>
        </w:rPr>
        <w:t xml:space="preserve">и социального развития Краснодарского края </w:t>
      </w:r>
    </w:p>
    <w:p w:rsidR="00326CF8" w:rsidRPr="00326CF8" w:rsidRDefault="00326CF8" w:rsidP="00326CF8">
      <w:pPr>
        <w:jc w:val="center"/>
        <w:rPr>
          <w:rFonts w:eastAsiaTheme="minorHAnsi"/>
          <w:b/>
          <w:bCs/>
          <w:sz w:val="28"/>
          <w:szCs w:val="28"/>
          <w:lang w:eastAsia="en-US"/>
        </w:rPr>
      </w:pPr>
      <w:r w:rsidRPr="00326CF8">
        <w:rPr>
          <w:rFonts w:eastAsiaTheme="minorHAnsi"/>
          <w:b/>
          <w:color w:val="000000" w:themeColor="text1"/>
          <w:sz w:val="28"/>
          <w:szCs w:val="28"/>
          <w:lang w:eastAsia="en-US"/>
        </w:rPr>
        <w:t>от 16 марта 2020 г. № 316 "</w:t>
      </w:r>
      <w:r w:rsidRPr="00326CF8">
        <w:rPr>
          <w:rFonts w:eastAsiaTheme="minorHAnsi"/>
          <w:b/>
          <w:bCs/>
          <w:sz w:val="28"/>
          <w:szCs w:val="28"/>
          <w:lang w:eastAsia="en-US"/>
        </w:rPr>
        <w:t>Об утверждении Порядка</w:t>
      </w:r>
    </w:p>
    <w:p w:rsidR="00326CF8" w:rsidRPr="00326CF8" w:rsidRDefault="00326CF8" w:rsidP="00326CF8">
      <w:pPr>
        <w:jc w:val="center"/>
        <w:rPr>
          <w:rFonts w:eastAsiaTheme="minorHAnsi"/>
          <w:b/>
          <w:kern w:val="28"/>
          <w:sz w:val="28"/>
          <w:szCs w:val="22"/>
          <w:lang w:eastAsia="en-US"/>
        </w:rPr>
      </w:pPr>
      <w:r w:rsidRPr="00326CF8">
        <w:rPr>
          <w:rFonts w:eastAsiaTheme="minorHAnsi"/>
          <w:b/>
          <w:bCs/>
          <w:sz w:val="28"/>
          <w:szCs w:val="28"/>
          <w:lang w:eastAsia="en-US"/>
        </w:rPr>
        <w:t xml:space="preserve"> и условий </w:t>
      </w:r>
      <w:r w:rsidRPr="00326CF8">
        <w:rPr>
          <w:rFonts w:eastAsiaTheme="minorHAnsi"/>
          <w:b/>
          <w:kern w:val="28"/>
          <w:sz w:val="28"/>
          <w:szCs w:val="22"/>
          <w:lang w:eastAsia="en-US"/>
        </w:rPr>
        <w:t>профессионального обучения и дополнительного</w:t>
      </w:r>
    </w:p>
    <w:p w:rsidR="00326CF8" w:rsidRPr="00326CF8" w:rsidRDefault="00326CF8" w:rsidP="00326CF8">
      <w:pPr>
        <w:jc w:val="center"/>
        <w:rPr>
          <w:rFonts w:eastAsiaTheme="minorHAnsi"/>
          <w:b/>
          <w:kern w:val="28"/>
          <w:sz w:val="28"/>
          <w:szCs w:val="22"/>
          <w:lang w:eastAsia="en-US"/>
        </w:rPr>
      </w:pPr>
      <w:r w:rsidRPr="00326CF8">
        <w:rPr>
          <w:rFonts w:eastAsiaTheme="minorHAnsi"/>
          <w:b/>
          <w:kern w:val="28"/>
          <w:sz w:val="28"/>
          <w:szCs w:val="22"/>
          <w:lang w:eastAsia="en-US"/>
        </w:rPr>
        <w:t xml:space="preserve"> профессионального образования женщин, находящихся </w:t>
      </w:r>
    </w:p>
    <w:p w:rsidR="00326CF8" w:rsidRPr="00326CF8" w:rsidRDefault="00326CF8" w:rsidP="00326CF8">
      <w:pPr>
        <w:jc w:val="center"/>
        <w:rPr>
          <w:rFonts w:eastAsiaTheme="minorHAnsi"/>
          <w:b/>
          <w:kern w:val="28"/>
          <w:sz w:val="28"/>
          <w:szCs w:val="22"/>
          <w:lang w:eastAsia="en-US"/>
        </w:rPr>
      </w:pPr>
      <w:proofErr w:type="gramStart"/>
      <w:r w:rsidRPr="00326CF8">
        <w:rPr>
          <w:rFonts w:eastAsiaTheme="minorHAnsi"/>
          <w:b/>
          <w:kern w:val="28"/>
          <w:sz w:val="28"/>
          <w:szCs w:val="22"/>
          <w:lang w:eastAsia="en-US"/>
        </w:rPr>
        <w:t>в отпуске по уходу за ребенком в возрасте до трех лет</w:t>
      </w:r>
      <w:proofErr w:type="gramEnd"/>
      <w:r w:rsidRPr="00326CF8">
        <w:rPr>
          <w:rFonts w:eastAsiaTheme="minorHAnsi"/>
          <w:b/>
          <w:kern w:val="28"/>
          <w:sz w:val="28"/>
          <w:szCs w:val="22"/>
          <w:lang w:eastAsia="en-US"/>
        </w:rPr>
        <w:t>,</w:t>
      </w:r>
    </w:p>
    <w:p w:rsidR="00326CF8" w:rsidRPr="00326CF8" w:rsidRDefault="00326CF8" w:rsidP="00326CF8">
      <w:pPr>
        <w:jc w:val="center"/>
        <w:rPr>
          <w:rFonts w:eastAsiaTheme="minorHAnsi"/>
          <w:b/>
          <w:kern w:val="28"/>
          <w:sz w:val="28"/>
          <w:szCs w:val="22"/>
          <w:lang w:eastAsia="en-US"/>
        </w:rPr>
      </w:pPr>
      <w:r w:rsidRPr="00326CF8">
        <w:rPr>
          <w:rFonts w:eastAsiaTheme="minorHAnsi"/>
          <w:b/>
          <w:kern w:val="28"/>
          <w:sz w:val="28"/>
          <w:szCs w:val="22"/>
          <w:lang w:eastAsia="en-US"/>
        </w:rPr>
        <w:t>а также женщин, имеющих детей дошкольного возраста,</w:t>
      </w:r>
    </w:p>
    <w:p w:rsidR="00326CF8" w:rsidRPr="00326CF8" w:rsidRDefault="00326CF8" w:rsidP="00326CF8">
      <w:pPr>
        <w:jc w:val="center"/>
        <w:rPr>
          <w:rFonts w:eastAsiaTheme="minorHAnsi"/>
          <w:b/>
          <w:kern w:val="28"/>
          <w:sz w:val="28"/>
          <w:szCs w:val="22"/>
          <w:lang w:eastAsia="en-US"/>
        </w:rPr>
      </w:pPr>
      <w:proofErr w:type="gramStart"/>
      <w:r w:rsidRPr="00326CF8">
        <w:rPr>
          <w:rFonts w:eastAsiaTheme="minorHAnsi"/>
          <w:b/>
          <w:kern w:val="28"/>
          <w:sz w:val="28"/>
          <w:szCs w:val="22"/>
          <w:lang w:eastAsia="en-US"/>
        </w:rPr>
        <w:t>не состоящих в трудовых отношениях и обратившихся</w:t>
      </w:r>
      <w:proofErr w:type="gramEnd"/>
    </w:p>
    <w:p w:rsidR="00326CF8" w:rsidRPr="00326CF8" w:rsidRDefault="00326CF8" w:rsidP="00326CF8">
      <w:pPr>
        <w:jc w:val="center"/>
        <w:rPr>
          <w:rFonts w:asciiTheme="minorHAnsi" w:eastAsiaTheme="minorHAnsi" w:hAnsiTheme="minorHAnsi" w:cstheme="minorBidi"/>
          <w:b/>
          <w:sz w:val="22"/>
          <w:szCs w:val="22"/>
          <w:lang w:eastAsia="en-US"/>
        </w:rPr>
      </w:pPr>
      <w:r w:rsidRPr="00326CF8">
        <w:rPr>
          <w:rFonts w:eastAsiaTheme="minorHAnsi"/>
          <w:b/>
          <w:kern w:val="28"/>
          <w:sz w:val="28"/>
          <w:szCs w:val="22"/>
          <w:lang w:eastAsia="en-US"/>
        </w:rPr>
        <w:t xml:space="preserve"> в органы службы занятости"</w:t>
      </w:r>
    </w:p>
    <w:p w:rsidR="00326CF8" w:rsidRPr="00326CF8" w:rsidRDefault="00326CF8" w:rsidP="00326CF8">
      <w:pPr>
        <w:jc w:val="center"/>
        <w:rPr>
          <w:b/>
          <w:sz w:val="28"/>
          <w:szCs w:val="28"/>
        </w:rPr>
      </w:pPr>
    </w:p>
    <w:p w:rsidR="00326CF8" w:rsidRPr="00326CF8" w:rsidRDefault="00326CF8" w:rsidP="00326CF8">
      <w:pPr>
        <w:jc w:val="center"/>
        <w:rPr>
          <w:b/>
          <w:sz w:val="28"/>
          <w:szCs w:val="28"/>
        </w:rPr>
      </w:pPr>
    </w:p>
    <w:p w:rsidR="00326CF8" w:rsidRPr="00326CF8" w:rsidRDefault="00326CF8" w:rsidP="00326CF8">
      <w:pPr>
        <w:shd w:val="clear" w:color="auto" w:fill="FFFFFF"/>
        <w:ind w:firstLine="709"/>
        <w:jc w:val="both"/>
        <w:rPr>
          <w:bCs/>
          <w:color w:val="000000" w:themeColor="text1"/>
        </w:rPr>
      </w:pPr>
      <w:proofErr w:type="gramStart"/>
      <w:r w:rsidRPr="00326CF8">
        <w:rPr>
          <w:bCs/>
          <w:noProof/>
          <w:sz w:val="28"/>
          <w:szCs w:val="28"/>
        </w:rPr>
        <w:t xml:space="preserve">В соответствии с постановлением Правительства Российской Федерации от 15 апреля 2014 г. № 298 "Об утверждении государственной программы Российской Федерации "Содействие занятости населения", </w:t>
      </w:r>
      <w:r w:rsidRPr="00326CF8">
        <w:rPr>
          <w:bCs/>
          <w:color w:val="000000" w:themeColor="text1"/>
          <w:sz w:val="28"/>
          <w:szCs w:val="28"/>
        </w:rPr>
        <w:t>постановлением главы администрации (губернатора) Краснодарского края от 16 ноября 2015 г. № 1036 "Об утверждении государственной программы Краснодарского края "Содействие занятости населения" и о признании утратившими силу некоторых нормативных правовых актов главы администрации (губернатора) Краснода</w:t>
      </w:r>
      <w:r w:rsidRPr="00326CF8">
        <w:rPr>
          <w:bCs/>
          <w:color w:val="000000" w:themeColor="text1"/>
          <w:sz w:val="28"/>
          <w:szCs w:val="28"/>
        </w:rPr>
        <w:t>р</w:t>
      </w:r>
      <w:r w:rsidRPr="00326CF8">
        <w:rPr>
          <w:bCs/>
          <w:color w:val="000000" w:themeColor="text1"/>
          <w:sz w:val="28"/>
          <w:szCs w:val="28"/>
        </w:rPr>
        <w:t xml:space="preserve">ского края", </w:t>
      </w:r>
      <w:r w:rsidRPr="00326CF8">
        <w:rPr>
          <w:bCs/>
          <w:noProof/>
          <w:sz w:val="28"/>
          <w:szCs w:val="28"/>
        </w:rPr>
        <w:t>п р и</w:t>
      </w:r>
      <w:proofErr w:type="gramEnd"/>
      <w:r w:rsidRPr="00326CF8">
        <w:rPr>
          <w:bCs/>
          <w:noProof/>
          <w:sz w:val="28"/>
          <w:szCs w:val="28"/>
        </w:rPr>
        <w:t> к а з ы в а ю:</w:t>
      </w:r>
    </w:p>
    <w:p w:rsidR="00326CF8" w:rsidRPr="00326CF8" w:rsidRDefault="00326CF8" w:rsidP="003D7855">
      <w:pPr>
        <w:widowControl w:val="0"/>
        <w:numPr>
          <w:ilvl w:val="0"/>
          <w:numId w:val="31"/>
        </w:numPr>
        <w:tabs>
          <w:tab w:val="left" w:pos="1134"/>
        </w:tabs>
        <w:autoSpaceDE w:val="0"/>
        <w:autoSpaceDN w:val="0"/>
        <w:adjustRightInd w:val="0"/>
        <w:ind w:left="0" w:firstLine="709"/>
        <w:jc w:val="both"/>
        <w:rPr>
          <w:sz w:val="28"/>
          <w:szCs w:val="28"/>
        </w:rPr>
      </w:pPr>
      <w:r w:rsidRPr="00326CF8">
        <w:rPr>
          <w:sz w:val="28"/>
          <w:szCs w:val="28"/>
        </w:rPr>
        <w:t xml:space="preserve">Внести в </w:t>
      </w:r>
      <w:r w:rsidR="00F44420">
        <w:rPr>
          <w:sz w:val="28"/>
          <w:szCs w:val="28"/>
        </w:rPr>
        <w:t xml:space="preserve">раздел 3 </w:t>
      </w:r>
      <w:r w:rsidR="00F44420" w:rsidRPr="00F44420">
        <w:rPr>
          <w:sz w:val="28"/>
          <w:szCs w:val="28"/>
        </w:rPr>
        <w:t>"Порядок направления женщин, находящихся в о</w:t>
      </w:r>
      <w:r w:rsidR="00F44420" w:rsidRPr="00F44420">
        <w:rPr>
          <w:sz w:val="28"/>
          <w:szCs w:val="28"/>
        </w:rPr>
        <w:t>т</w:t>
      </w:r>
      <w:r w:rsidR="00F44420" w:rsidRPr="00F44420">
        <w:rPr>
          <w:sz w:val="28"/>
          <w:szCs w:val="28"/>
        </w:rPr>
        <w:t>пуске по уходу за ребенком, а также женщин, имеющих детей дошкольного возраста на профессиональное обучение и дополн</w:t>
      </w:r>
      <w:r w:rsidR="00F44420" w:rsidRPr="00F44420">
        <w:rPr>
          <w:sz w:val="28"/>
          <w:szCs w:val="28"/>
        </w:rPr>
        <w:t>и</w:t>
      </w:r>
      <w:r w:rsidR="00F44420" w:rsidRPr="00F44420">
        <w:rPr>
          <w:sz w:val="28"/>
          <w:szCs w:val="28"/>
        </w:rPr>
        <w:t>тельное профессиональное образование"</w:t>
      </w:r>
      <w:r w:rsidR="00F44420">
        <w:rPr>
          <w:sz w:val="28"/>
          <w:szCs w:val="28"/>
        </w:rPr>
        <w:t xml:space="preserve"> </w:t>
      </w:r>
      <w:hyperlink r:id="rId9" w:tooltip="Постановление главы администрации (губернатора) Краснодарского края от 12.10.2015 N 966 (ред. от 11.11.2019) &quot;Об утверждении государственной программы Краснодарского края &quot;Развитие здравоохранения&quot;{КонсультантПлюс}" w:history="1">
        <w:proofErr w:type="gramStart"/>
        <w:r w:rsidRPr="00326CF8">
          <w:rPr>
            <w:sz w:val="28"/>
            <w:szCs w:val="28"/>
          </w:rPr>
          <w:t>приложени</w:t>
        </w:r>
      </w:hyperlink>
      <w:r w:rsidR="00F44420">
        <w:rPr>
          <w:sz w:val="28"/>
          <w:szCs w:val="28"/>
        </w:rPr>
        <w:t>я</w:t>
      </w:r>
      <w:proofErr w:type="gramEnd"/>
      <w:r w:rsidRPr="00326CF8">
        <w:rPr>
          <w:sz w:val="28"/>
          <w:szCs w:val="28"/>
        </w:rPr>
        <w:t xml:space="preserve"> к приказу министерства труда и социального разв</w:t>
      </w:r>
      <w:r w:rsidRPr="00326CF8">
        <w:rPr>
          <w:sz w:val="28"/>
          <w:szCs w:val="28"/>
        </w:rPr>
        <w:t>и</w:t>
      </w:r>
      <w:r w:rsidRPr="00326CF8">
        <w:rPr>
          <w:sz w:val="28"/>
          <w:szCs w:val="28"/>
        </w:rPr>
        <w:t>тия Краснодарского края от 16 марта 2020 г. № 316 "Об утверждении Порядка и условий профессионального обучения и дополнительного професси</w:t>
      </w:r>
      <w:r w:rsidRPr="00326CF8">
        <w:rPr>
          <w:sz w:val="28"/>
          <w:szCs w:val="28"/>
        </w:rPr>
        <w:t>о</w:t>
      </w:r>
      <w:r w:rsidRPr="00326CF8">
        <w:rPr>
          <w:sz w:val="28"/>
          <w:szCs w:val="28"/>
        </w:rPr>
        <w:t>нального образования женщин, находящихся в отпуске по уходу за ребенком в возрасте до трех лет, а также женщин, имеющих детей дошкольного возраста, не сост</w:t>
      </w:r>
      <w:r w:rsidRPr="00326CF8">
        <w:rPr>
          <w:sz w:val="28"/>
          <w:szCs w:val="28"/>
        </w:rPr>
        <w:t>о</w:t>
      </w:r>
      <w:r w:rsidRPr="00326CF8">
        <w:rPr>
          <w:sz w:val="28"/>
          <w:szCs w:val="28"/>
        </w:rPr>
        <w:t>ящих в трудовых отношениях и обратившихся в органы службы занятости" следующие изменения:</w:t>
      </w:r>
    </w:p>
    <w:p w:rsidR="00F44420" w:rsidRDefault="00F44420" w:rsidP="003D7855">
      <w:pPr>
        <w:pStyle w:val="afffffffffc"/>
        <w:widowControl w:val="0"/>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4420">
        <w:rPr>
          <w:rFonts w:ascii="Times New Roman" w:hAnsi="Times New Roman" w:cs="Times New Roman"/>
          <w:sz w:val="28"/>
          <w:szCs w:val="28"/>
        </w:rPr>
        <w:t xml:space="preserve">В </w:t>
      </w:r>
      <w:r w:rsidR="00326CF8" w:rsidRPr="00F44420">
        <w:rPr>
          <w:rFonts w:ascii="Times New Roman" w:hAnsi="Times New Roman" w:cs="Times New Roman"/>
          <w:sz w:val="28"/>
          <w:szCs w:val="28"/>
        </w:rPr>
        <w:t>пункт</w:t>
      </w:r>
      <w:r w:rsidR="003D7855">
        <w:rPr>
          <w:rFonts w:ascii="Times New Roman" w:hAnsi="Times New Roman" w:cs="Times New Roman"/>
          <w:sz w:val="28"/>
          <w:szCs w:val="28"/>
        </w:rPr>
        <w:t>е</w:t>
      </w:r>
      <w:r w:rsidR="00326CF8" w:rsidRPr="00F44420">
        <w:rPr>
          <w:rFonts w:ascii="Times New Roman" w:hAnsi="Times New Roman" w:cs="Times New Roman"/>
          <w:sz w:val="28"/>
          <w:szCs w:val="28"/>
        </w:rPr>
        <w:t xml:space="preserve"> 3.1</w:t>
      </w:r>
      <w:r>
        <w:rPr>
          <w:rFonts w:ascii="Times New Roman" w:hAnsi="Times New Roman" w:cs="Times New Roman"/>
          <w:sz w:val="28"/>
          <w:szCs w:val="28"/>
        </w:rPr>
        <w:t>:</w:t>
      </w:r>
    </w:p>
    <w:p w:rsidR="003D7855" w:rsidRDefault="003D7855" w:rsidP="003D7855">
      <w:pPr>
        <w:pStyle w:val="afffffffffc"/>
        <w:widowControl w:val="0"/>
        <w:tabs>
          <w:tab w:val="left" w:pos="1134"/>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абзац первый изложить в следующей редакции:</w:t>
      </w:r>
    </w:p>
    <w:p w:rsidR="00326CF8" w:rsidRDefault="00326CF8" w:rsidP="003D7855">
      <w:pPr>
        <w:widowControl w:val="0"/>
        <w:autoSpaceDE w:val="0"/>
        <w:autoSpaceDN w:val="0"/>
        <w:adjustRightInd w:val="0"/>
        <w:ind w:firstLine="709"/>
        <w:jc w:val="both"/>
        <w:rPr>
          <w:sz w:val="28"/>
          <w:szCs w:val="28"/>
          <w:lang w:eastAsia="en-US"/>
        </w:rPr>
      </w:pPr>
      <w:r w:rsidRPr="00326CF8">
        <w:rPr>
          <w:rFonts w:eastAsiaTheme="minorHAnsi"/>
          <w:sz w:val="28"/>
          <w:szCs w:val="28"/>
          <w:lang w:eastAsia="en-US"/>
        </w:rPr>
        <w:t xml:space="preserve">"3.1. </w:t>
      </w:r>
      <w:r w:rsidRPr="00326CF8">
        <w:rPr>
          <w:sz w:val="28"/>
          <w:szCs w:val="28"/>
        </w:rPr>
        <w:t xml:space="preserve">Профессиональное обучение женщин, </w:t>
      </w:r>
      <w:r w:rsidRPr="00326CF8">
        <w:rPr>
          <w:color w:val="000000"/>
          <w:sz w:val="28"/>
          <w:szCs w:val="28"/>
        </w:rPr>
        <w:t xml:space="preserve">имеющих детей дошкольного возраста, </w:t>
      </w:r>
      <w:r w:rsidRPr="00326CF8">
        <w:rPr>
          <w:sz w:val="28"/>
          <w:szCs w:val="28"/>
        </w:rPr>
        <w:t>осуществляется при обращении с заявлением о направлении на пр</w:t>
      </w:r>
      <w:r w:rsidRPr="00326CF8">
        <w:rPr>
          <w:sz w:val="28"/>
          <w:szCs w:val="28"/>
        </w:rPr>
        <w:t>о</w:t>
      </w:r>
      <w:r w:rsidRPr="00326CF8">
        <w:rPr>
          <w:sz w:val="28"/>
          <w:szCs w:val="28"/>
        </w:rPr>
        <w:t xml:space="preserve">фессиональное обучение в центры занятости населения по месту жительства и предъявления ими </w:t>
      </w:r>
      <w:r w:rsidRPr="00326CF8">
        <w:rPr>
          <w:sz w:val="28"/>
          <w:szCs w:val="28"/>
          <w:lang w:eastAsia="en-US"/>
        </w:rPr>
        <w:t>паспорта гражданина Российской Федерации или иного д</w:t>
      </w:r>
      <w:r w:rsidRPr="00326CF8">
        <w:rPr>
          <w:sz w:val="28"/>
          <w:szCs w:val="28"/>
          <w:lang w:eastAsia="en-US"/>
        </w:rPr>
        <w:t>о</w:t>
      </w:r>
      <w:r w:rsidRPr="00326CF8">
        <w:rPr>
          <w:sz w:val="28"/>
          <w:szCs w:val="28"/>
          <w:lang w:eastAsia="en-US"/>
        </w:rPr>
        <w:t>кумента удостоверяющего личность, свидетельства о рождении ребенка</w:t>
      </w:r>
      <w:proofErr w:type="gramStart"/>
      <w:r w:rsidRPr="00326CF8">
        <w:rPr>
          <w:sz w:val="28"/>
          <w:szCs w:val="28"/>
          <w:lang w:eastAsia="en-US"/>
        </w:rPr>
        <w:t>.";</w:t>
      </w:r>
      <w:proofErr w:type="gramEnd"/>
    </w:p>
    <w:p w:rsidR="003D7855" w:rsidRPr="00326CF8" w:rsidRDefault="003D7855" w:rsidP="003D7855">
      <w:pPr>
        <w:widowControl w:val="0"/>
        <w:autoSpaceDE w:val="0"/>
        <w:autoSpaceDN w:val="0"/>
        <w:adjustRightInd w:val="0"/>
        <w:ind w:firstLine="709"/>
        <w:jc w:val="both"/>
        <w:rPr>
          <w:sz w:val="28"/>
          <w:szCs w:val="28"/>
          <w:lang w:eastAsia="en-US"/>
        </w:rPr>
      </w:pPr>
    </w:p>
    <w:p w:rsidR="00326CF8" w:rsidRPr="00326CF8" w:rsidRDefault="00326CF8" w:rsidP="003D7855">
      <w:pPr>
        <w:widowControl w:val="0"/>
        <w:autoSpaceDE w:val="0"/>
        <w:autoSpaceDN w:val="0"/>
        <w:adjustRightInd w:val="0"/>
        <w:ind w:firstLine="720"/>
        <w:jc w:val="both"/>
        <w:rPr>
          <w:rFonts w:eastAsiaTheme="minorEastAsia"/>
          <w:sz w:val="28"/>
        </w:rPr>
      </w:pPr>
      <w:r w:rsidRPr="00326CF8">
        <w:rPr>
          <w:rFonts w:eastAsiaTheme="minorEastAsia"/>
          <w:sz w:val="28"/>
        </w:rPr>
        <w:lastRenderedPageBreak/>
        <w:t>абзац четвертый пункта 3</w:t>
      </w:r>
      <w:r w:rsidR="003D7855">
        <w:rPr>
          <w:rFonts w:eastAsiaTheme="minorEastAsia"/>
          <w:sz w:val="28"/>
        </w:rPr>
        <w:t xml:space="preserve">.1.1 </w:t>
      </w:r>
      <w:r w:rsidRPr="00326CF8">
        <w:rPr>
          <w:rFonts w:eastAsiaTheme="minorEastAsia"/>
          <w:sz w:val="28"/>
        </w:rPr>
        <w:t>исключить;</w:t>
      </w:r>
    </w:p>
    <w:p w:rsidR="00326CF8" w:rsidRPr="003D7855" w:rsidRDefault="003D7855" w:rsidP="003D7855">
      <w:pPr>
        <w:pStyle w:val="afffffffffc"/>
        <w:widowControl w:val="0"/>
        <w:numPr>
          <w:ilvl w:val="0"/>
          <w:numId w:val="32"/>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третий пункта 3.2</w:t>
      </w:r>
      <w:r w:rsidR="00326CF8" w:rsidRPr="003D7855">
        <w:rPr>
          <w:rFonts w:ascii="Times New Roman" w:hAnsi="Times New Roman" w:cs="Times New Roman"/>
          <w:sz w:val="28"/>
          <w:szCs w:val="28"/>
        </w:rPr>
        <w:t xml:space="preserve"> изложить в след</w:t>
      </w:r>
      <w:r w:rsidR="00326CF8" w:rsidRPr="003D7855">
        <w:rPr>
          <w:rFonts w:ascii="Times New Roman" w:hAnsi="Times New Roman" w:cs="Times New Roman"/>
          <w:sz w:val="28"/>
          <w:szCs w:val="28"/>
        </w:rPr>
        <w:t>у</w:t>
      </w:r>
      <w:r w:rsidR="00326CF8" w:rsidRPr="003D7855">
        <w:rPr>
          <w:rFonts w:ascii="Times New Roman" w:hAnsi="Times New Roman" w:cs="Times New Roman"/>
          <w:sz w:val="28"/>
          <w:szCs w:val="28"/>
        </w:rPr>
        <w:t>ющей редакции</w:t>
      </w:r>
      <w:r w:rsidR="00326CF8" w:rsidRPr="003D7855">
        <w:rPr>
          <w:rFonts w:ascii="Times New Roman" w:hAnsi="Times New Roman" w:cs="Times New Roman"/>
          <w:color w:val="2B4279"/>
          <w:sz w:val="28"/>
          <w:szCs w:val="28"/>
        </w:rPr>
        <w:t>:</w:t>
      </w:r>
    </w:p>
    <w:p w:rsidR="00326CF8" w:rsidRPr="00326CF8" w:rsidRDefault="00326CF8" w:rsidP="003D7855">
      <w:pPr>
        <w:widowControl w:val="0"/>
        <w:autoSpaceDE w:val="0"/>
        <w:autoSpaceDN w:val="0"/>
        <w:adjustRightInd w:val="0"/>
        <w:ind w:firstLine="709"/>
        <w:jc w:val="both"/>
        <w:rPr>
          <w:sz w:val="28"/>
          <w:szCs w:val="28"/>
          <w:lang w:eastAsia="en-US"/>
        </w:rPr>
      </w:pPr>
      <w:r w:rsidRPr="00326CF8">
        <w:rPr>
          <w:sz w:val="28"/>
          <w:szCs w:val="28"/>
          <w:lang w:eastAsia="en-US"/>
        </w:rPr>
        <w:t>"заявление об организации профессионального обучения женщин, нах</w:t>
      </w:r>
      <w:r w:rsidRPr="00326CF8">
        <w:rPr>
          <w:sz w:val="28"/>
          <w:szCs w:val="28"/>
          <w:lang w:eastAsia="en-US"/>
        </w:rPr>
        <w:t>о</w:t>
      </w:r>
      <w:r w:rsidRPr="00326CF8">
        <w:rPr>
          <w:sz w:val="28"/>
          <w:szCs w:val="28"/>
          <w:lang w:eastAsia="en-US"/>
        </w:rPr>
        <w:t>дящихся в отпуске по уходу за ребенком, со списком женщин, находящихся в отпуске по уходу за ребенком, нуждающихся в обучении, с указанием пр</w:t>
      </w:r>
      <w:r w:rsidRPr="00326CF8">
        <w:rPr>
          <w:sz w:val="28"/>
          <w:szCs w:val="28"/>
          <w:lang w:eastAsia="en-US"/>
        </w:rPr>
        <w:t>о</w:t>
      </w:r>
      <w:r w:rsidRPr="00326CF8">
        <w:rPr>
          <w:sz w:val="28"/>
          <w:szCs w:val="28"/>
          <w:lang w:eastAsia="en-US"/>
        </w:rPr>
        <w:t>грамм и форм обучения (при необходимости с отрывом или без отрыва от тр</w:t>
      </w:r>
      <w:r w:rsidRPr="00326CF8">
        <w:rPr>
          <w:sz w:val="28"/>
          <w:szCs w:val="28"/>
          <w:lang w:eastAsia="en-US"/>
        </w:rPr>
        <w:t>у</w:t>
      </w:r>
      <w:r w:rsidRPr="00326CF8">
        <w:rPr>
          <w:sz w:val="28"/>
          <w:szCs w:val="28"/>
          <w:lang w:eastAsia="en-US"/>
        </w:rPr>
        <w:t>довой деятельности)</w:t>
      </w:r>
      <w:proofErr w:type="gramStart"/>
      <w:r w:rsidRPr="00326CF8">
        <w:rPr>
          <w:sz w:val="28"/>
          <w:szCs w:val="28"/>
          <w:lang w:eastAsia="en-US"/>
        </w:rPr>
        <w:t>;"</w:t>
      </w:r>
      <w:proofErr w:type="gramEnd"/>
      <w:r w:rsidRPr="00326CF8">
        <w:rPr>
          <w:sz w:val="28"/>
          <w:szCs w:val="28"/>
          <w:lang w:eastAsia="en-US"/>
        </w:rPr>
        <w:t>;</w:t>
      </w:r>
    </w:p>
    <w:p w:rsidR="00326CF8" w:rsidRPr="003D7855" w:rsidRDefault="00326CF8" w:rsidP="003D7855">
      <w:pPr>
        <w:pStyle w:val="afffffffffc"/>
        <w:widowControl w:val="0"/>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D7855">
        <w:rPr>
          <w:rFonts w:ascii="Times New Roman" w:eastAsiaTheme="minorEastAsia" w:hAnsi="Times New Roman" w:cs="Times New Roman"/>
          <w:sz w:val="28"/>
        </w:rPr>
        <w:t xml:space="preserve">абзац девятый </w:t>
      </w:r>
      <w:r w:rsidRPr="003D7855">
        <w:rPr>
          <w:rFonts w:ascii="Times New Roman" w:hAnsi="Times New Roman" w:cs="Times New Roman"/>
          <w:sz w:val="28"/>
          <w:szCs w:val="28"/>
        </w:rPr>
        <w:t>пункт</w:t>
      </w:r>
      <w:r w:rsidR="003D7855">
        <w:rPr>
          <w:rFonts w:ascii="Times New Roman" w:hAnsi="Times New Roman" w:cs="Times New Roman"/>
          <w:sz w:val="28"/>
          <w:szCs w:val="28"/>
        </w:rPr>
        <w:t>а</w:t>
      </w:r>
      <w:r w:rsidRPr="003D7855">
        <w:rPr>
          <w:rFonts w:ascii="Times New Roman" w:hAnsi="Times New Roman" w:cs="Times New Roman"/>
          <w:sz w:val="28"/>
          <w:szCs w:val="28"/>
        </w:rPr>
        <w:t xml:space="preserve"> 3.3</w:t>
      </w:r>
      <w:r w:rsidR="003D7855">
        <w:rPr>
          <w:rFonts w:ascii="Times New Roman" w:hAnsi="Times New Roman" w:cs="Times New Roman"/>
          <w:sz w:val="28"/>
          <w:szCs w:val="28"/>
        </w:rPr>
        <w:t xml:space="preserve"> </w:t>
      </w:r>
      <w:r w:rsidRPr="003D7855">
        <w:rPr>
          <w:rFonts w:ascii="Times New Roman" w:hAnsi="Times New Roman" w:cs="Times New Roman"/>
          <w:sz w:val="28"/>
          <w:szCs w:val="28"/>
        </w:rPr>
        <w:t>изложить в след</w:t>
      </w:r>
      <w:r w:rsidRPr="003D7855">
        <w:rPr>
          <w:rFonts w:ascii="Times New Roman" w:hAnsi="Times New Roman" w:cs="Times New Roman"/>
          <w:sz w:val="28"/>
          <w:szCs w:val="28"/>
        </w:rPr>
        <w:t>у</w:t>
      </w:r>
      <w:r w:rsidRPr="003D7855">
        <w:rPr>
          <w:rFonts w:ascii="Times New Roman" w:hAnsi="Times New Roman" w:cs="Times New Roman"/>
          <w:sz w:val="28"/>
          <w:szCs w:val="28"/>
        </w:rPr>
        <w:t>ющей редакции:</w:t>
      </w:r>
    </w:p>
    <w:p w:rsidR="00326CF8" w:rsidRPr="00326CF8" w:rsidRDefault="00326CF8" w:rsidP="003D7855">
      <w:pPr>
        <w:widowControl w:val="0"/>
        <w:autoSpaceDE w:val="0"/>
        <w:autoSpaceDN w:val="0"/>
        <w:adjustRightInd w:val="0"/>
        <w:ind w:firstLine="709"/>
        <w:jc w:val="both"/>
        <w:rPr>
          <w:sz w:val="28"/>
          <w:szCs w:val="28"/>
        </w:rPr>
      </w:pPr>
      <w:proofErr w:type="gramStart"/>
      <w:r w:rsidRPr="00326CF8">
        <w:rPr>
          <w:rFonts w:eastAsiaTheme="minorHAnsi"/>
          <w:sz w:val="28"/>
          <w:szCs w:val="28"/>
          <w:lang w:eastAsia="en-US"/>
        </w:rPr>
        <w:t xml:space="preserve">"После принятия решения о направлении женщины, </w:t>
      </w:r>
      <w:r w:rsidRPr="00326CF8">
        <w:rPr>
          <w:rFonts w:eastAsiaTheme="minorHAnsi"/>
          <w:color w:val="000000"/>
          <w:sz w:val="28"/>
          <w:szCs w:val="28"/>
          <w:lang w:eastAsia="en-US"/>
        </w:rPr>
        <w:t>находящейся в о</w:t>
      </w:r>
      <w:r w:rsidRPr="00326CF8">
        <w:rPr>
          <w:rFonts w:eastAsiaTheme="minorHAnsi"/>
          <w:color w:val="000000"/>
          <w:sz w:val="28"/>
          <w:szCs w:val="28"/>
          <w:lang w:eastAsia="en-US"/>
        </w:rPr>
        <w:t>т</w:t>
      </w:r>
      <w:r w:rsidRPr="00326CF8">
        <w:rPr>
          <w:rFonts w:eastAsiaTheme="minorHAnsi"/>
          <w:color w:val="000000"/>
          <w:sz w:val="28"/>
          <w:szCs w:val="28"/>
          <w:lang w:eastAsia="en-US"/>
        </w:rPr>
        <w:t>пуске по уходу за ребенком</w:t>
      </w:r>
      <w:r w:rsidRPr="00326CF8">
        <w:rPr>
          <w:rFonts w:eastAsiaTheme="minorHAnsi"/>
          <w:sz w:val="28"/>
          <w:szCs w:val="28"/>
          <w:lang w:eastAsia="en-US"/>
        </w:rPr>
        <w:t xml:space="preserve">, женщины, </w:t>
      </w:r>
      <w:r w:rsidRPr="00326CF8">
        <w:rPr>
          <w:rFonts w:eastAsiaTheme="minorHAnsi"/>
          <w:color w:val="000000"/>
          <w:sz w:val="28"/>
          <w:szCs w:val="28"/>
          <w:lang w:eastAsia="en-US"/>
        </w:rPr>
        <w:t>имеющей детей дошкольного возраста,</w:t>
      </w:r>
      <w:r w:rsidRPr="00326CF8">
        <w:rPr>
          <w:rFonts w:eastAsiaTheme="minorHAnsi"/>
          <w:sz w:val="28"/>
          <w:szCs w:val="28"/>
          <w:lang w:eastAsia="en-US"/>
        </w:rPr>
        <w:t xml:space="preserve"> на профессиональное обучение центр занятости населения в течение пяти раб</w:t>
      </w:r>
      <w:r w:rsidRPr="00326CF8">
        <w:rPr>
          <w:rFonts w:eastAsiaTheme="minorHAnsi"/>
          <w:sz w:val="28"/>
          <w:szCs w:val="28"/>
          <w:lang w:eastAsia="en-US"/>
        </w:rPr>
        <w:t>о</w:t>
      </w:r>
      <w:r w:rsidRPr="00326CF8">
        <w:rPr>
          <w:rFonts w:eastAsiaTheme="minorHAnsi"/>
          <w:sz w:val="28"/>
          <w:szCs w:val="28"/>
          <w:lang w:eastAsia="en-US"/>
        </w:rPr>
        <w:t xml:space="preserve">чих дней, со дня принятия решения, уведомляет женщину, </w:t>
      </w:r>
      <w:r w:rsidRPr="00326CF8">
        <w:rPr>
          <w:rFonts w:eastAsiaTheme="minorHAnsi"/>
          <w:color w:val="000000"/>
          <w:sz w:val="28"/>
          <w:szCs w:val="28"/>
          <w:lang w:eastAsia="en-US"/>
        </w:rPr>
        <w:t>находящуюся в о</w:t>
      </w:r>
      <w:r w:rsidRPr="00326CF8">
        <w:rPr>
          <w:rFonts w:eastAsiaTheme="minorHAnsi"/>
          <w:color w:val="000000"/>
          <w:sz w:val="28"/>
          <w:szCs w:val="28"/>
          <w:lang w:eastAsia="en-US"/>
        </w:rPr>
        <w:t>т</w:t>
      </w:r>
      <w:r w:rsidRPr="00326CF8">
        <w:rPr>
          <w:rFonts w:eastAsiaTheme="minorHAnsi"/>
          <w:color w:val="000000"/>
          <w:sz w:val="28"/>
          <w:szCs w:val="28"/>
          <w:lang w:eastAsia="en-US"/>
        </w:rPr>
        <w:t>пуске по уходу за ребенком</w:t>
      </w:r>
      <w:r w:rsidRPr="00326CF8">
        <w:rPr>
          <w:rFonts w:eastAsiaTheme="minorHAnsi"/>
          <w:sz w:val="28"/>
          <w:szCs w:val="28"/>
          <w:lang w:eastAsia="en-US"/>
        </w:rPr>
        <w:t xml:space="preserve">, женщину, </w:t>
      </w:r>
      <w:r w:rsidRPr="00326CF8">
        <w:rPr>
          <w:rFonts w:eastAsiaTheme="minorHAnsi"/>
          <w:color w:val="000000"/>
          <w:sz w:val="28"/>
          <w:szCs w:val="28"/>
          <w:lang w:eastAsia="en-US"/>
        </w:rPr>
        <w:t>имеющую детей дошкольного возраста,</w:t>
      </w:r>
      <w:r w:rsidRPr="00326CF8">
        <w:rPr>
          <w:rFonts w:eastAsiaTheme="minorHAnsi"/>
          <w:sz w:val="28"/>
          <w:szCs w:val="28"/>
          <w:lang w:eastAsia="en-US"/>
        </w:rPr>
        <w:t xml:space="preserve"> о принятом решении </w:t>
      </w:r>
      <w:r w:rsidR="003D7855">
        <w:rPr>
          <w:rFonts w:eastAsiaTheme="minorHAnsi"/>
          <w:sz w:val="28"/>
          <w:szCs w:val="28"/>
          <w:lang w:eastAsia="en-US"/>
        </w:rPr>
        <w:t xml:space="preserve">под роспись </w:t>
      </w:r>
      <w:r w:rsidR="003D7855" w:rsidRPr="00326CF8">
        <w:rPr>
          <w:rFonts w:eastAsiaTheme="minorHAnsi"/>
          <w:sz w:val="28"/>
          <w:szCs w:val="28"/>
          <w:lang w:eastAsia="en-US"/>
        </w:rPr>
        <w:t>на личном приеме в центре занятости насел</w:t>
      </w:r>
      <w:r w:rsidR="003D7855" w:rsidRPr="00326CF8">
        <w:rPr>
          <w:rFonts w:eastAsiaTheme="minorHAnsi"/>
          <w:sz w:val="28"/>
          <w:szCs w:val="28"/>
          <w:lang w:eastAsia="en-US"/>
        </w:rPr>
        <w:t>е</w:t>
      </w:r>
      <w:r w:rsidR="003D7855" w:rsidRPr="00326CF8">
        <w:rPr>
          <w:rFonts w:eastAsiaTheme="minorHAnsi"/>
          <w:sz w:val="28"/>
          <w:szCs w:val="28"/>
          <w:lang w:eastAsia="en-US"/>
        </w:rPr>
        <w:t>ния</w:t>
      </w:r>
      <w:r w:rsidR="003D7855">
        <w:rPr>
          <w:rFonts w:eastAsiaTheme="minorHAnsi"/>
          <w:sz w:val="28"/>
          <w:szCs w:val="28"/>
          <w:lang w:eastAsia="en-US"/>
        </w:rPr>
        <w:t>, либо</w:t>
      </w:r>
      <w:proofErr w:type="gramEnd"/>
      <w:r w:rsidR="003D7855">
        <w:rPr>
          <w:rFonts w:eastAsiaTheme="minorHAnsi"/>
          <w:sz w:val="28"/>
          <w:szCs w:val="28"/>
          <w:lang w:eastAsia="en-US"/>
        </w:rPr>
        <w:t xml:space="preserve"> направляет его </w:t>
      </w:r>
      <w:r w:rsidRPr="00326CF8">
        <w:rPr>
          <w:rFonts w:eastAsiaTheme="minorHAnsi"/>
          <w:sz w:val="28"/>
          <w:szCs w:val="28"/>
          <w:lang w:eastAsia="en-US"/>
        </w:rPr>
        <w:t>путем использования телефонной, почтовой или эле</w:t>
      </w:r>
      <w:r w:rsidRPr="00326CF8">
        <w:rPr>
          <w:rFonts w:eastAsiaTheme="minorHAnsi"/>
          <w:sz w:val="28"/>
          <w:szCs w:val="28"/>
          <w:lang w:eastAsia="en-US"/>
        </w:rPr>
        <w:t>к</w:t>
      </w:r>
      <w:r w:rsidRPr="00326CF8">
        <w:rPr>
          <w:rFonts w:eastAsiaTheme="minorHAnsi"/>
          <w:sz w:val="28"/>
          <w:szCs w:val="28"/>
          <w:lang w:eastAsia="en-US"/>
        </w:rPr>
        <w:t>тронной связи</w:t>
      </w:r>
      <w:proofErr w:type="gramStart"/>
      <w:r w:rsidRPr="00326CF8">
        <w:rPr>
          <w:rFonts w:eastAsiaTheme="minorHAnsi"/>
          <w:sz w:val="28"/>
          <w:szCs w:val="28"/>
          <w:lang w:eastAsia="en-US"/>
        </w:rPr>
        <w:t>.</w:t>
      </w:r>
      <w:r w:rsidRPr="00326CF8">
        <w:rPr>
          <w:sz w:val="28"/>
          <w:szCs w:val="28"/>
          <w:lang w:eastAsia="en-US"/>
        </w:rPr>
        <w:t>";</w:t>
      </w:r>
      <w:proofErr w:type="gramEnd"/>
    </w:p>
    <w:p w:rsidR="00326CF8" w:rsidRPr="003D7855" w:rsidRDefault="003D7855" w:rsidP="003D7855">
      <w:pPr>
        <w:pStyle w:val="afffffffffc"/>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второй и третий пункта 3.6</w:t>
      </w:r>
      <w:r w:rsidR="00326CF8" w:rsidRPr="003D7855">
        <w:rPr>
          <w:rFonts w:ascii="Times New Roman" w:hAnsi="Times New Roman" w:cs="Times New Roman"/>
          <w:sz w:val="28"/>
          <w:szCs w:val="28"/>
        </w:rPr>
        <w:t xml:space="preserve"> изложить в след</w:t>
      </w:r>
      <w:r w:rsidR="00326CF8" w:rsidRPr="003D7855">
        <w:rPr>
          <w:rFonts w:ascii="Times New Roman" w:hAnsi="Times New Roman" w:cs="Times New Roman"/>
          <w:sz w:val="28"/>
          <w:szCs w:val="28"/>
        </w:rPr>
        <w:t>у</w:t>
      </w:r>
      <w:r w:rsidR="00326CF8" w:rsidRPr="003D7855">
        <w:rPr>
          <w:rFonts w:ascii="Times New Roman" w:hAnsi="Times New Roman" w:cs="Times New Roman"/>
          <w:sz w:val="28"/>
          <w:szCs w:val="28"/>
        </w:rPr>
        <w:t>ющей редакции:</w:t>
      </w:r>
    </w:p>
    <w:p w:rsidR="00326CF8" w:rsidRPr="00326CF8" w:rsidRDefault="00326CF8" w:rsidP="00326CF8">
      <w:pPr>
        <w:widowControl w:val="0"/>
        <w:autoSpaceDE w:val="0"/>
        <w:autoSpaceDN w:val="0"/>
        <w:adjustRightInd w:val="0"/>
        <w:ind w:firstLine="710"/>
        <w:jc w:val="both"/>
        <w:rPr>
          <w:sz w:val="28"/>
          <w:szCs w:val="28"/>
        </w:rPr>
      </w:pPr>
      <w:r w:rsidRPr="00326CF8">
        <w:rPr>
          <w:sz w:val="28"/>
          <w:szCs w:val="28"/>
        </w:rPr>
        <w:t>"Работодатель, по направлению которого было организовано професси</w:t>
      </w:r>
      <w:r w:rsidRPr="00326CF8">
        <w:rPr>
          <w:sz w:val="28"/>
          <w:szCs w:val="28"/>
        </w:rPr>
        <w:t>о</w:t>
      </w:r>
      <w:r w:rsidRPr="00326CF8">
        <w:rPr>
          <w:sz w:val="28"/>
          <w:szCs w:val="28"/>
        </w:rPr>
        <w:t>нальное обучение женщин,</w:t>
      </w:r>
      <w:r w:rsidRPr="00326CF8">
        <w:rPr>
          <w:color w:val="000000"/>
          <w:sz w:val="28"/>
          <w:szCs w:val="28"/>
        </w:rPr>
        <w:t xml:space="preserve"> находящихся в отпуске по уходу за ребенком,</w:t>
      </w:r>
      <w:r w:rsidRPr="00326CF8">
        <w:rPr>
          <w:sz w:val="28"/>
          <w:szCs w:val="28"/>
        </w:rPr>
        <w:t xml:space="preserve"> после завершения профессионального обучения, либо после выхода из отпуска по уходу за ребенком, в течение 3-х месяцев, предоставляет в центр занятости населения документарное подтверждение занятости женщин,</w:t>
      </w:r>
      <w:r w:rsidRPr="00326CF8">
        <w:rPr>
          <w:color w:val="000000"/>
          <w:sz w:val="28"/>
          <w:szCs w:val="28"/>
        </w:rPr>
        <w:t xml:space="preserve"> находящихся в отпуске по уходу за ребенком</w:t>
      </w:r>
      <w:r w:rsidRPr="00326CF8">
        <w:rPr>
          <w:sz w:val="28"/>
          <w:szCs w:val="28"/>
        </w:rPr>
        <w:t xml:space="preserve">. При организации профессионального </w:t>
      </w:r>
      <w:proofErr w:type="gramStart"/>
      <w:r w:rsidRPr="00326CF8">
        <w:rPr>
          <w:sz w:val="28"/>
          <w:szCs w:val="28"/>
        </w:rPr>
        <w:t>обучения по программам</w:t>
      </w:r>
      <w:proofErr w:type="gramEnd"/>
      <w:r w:rsidRPr="00326CF8">
        <w:rPr>
          <w:sz w:val="28"/>
          <w:szCs w:val="28"/>
        </w:rPr>
        <w:t xml:space="preserve"> профессиональной подготовки, переподготовки документарным подтверждением является копия приказа о переводе на новую должность в с</w:t>
      </w:r>
      <w:r w:rsidRPr="00326CF8">
        <w:rPr>
          <w:sz w:val="28"/>
          <w:szCs w:val="28"/>
        </w:rPr>
        <w:t>о</w:t>
      </w:r>
      <w:r w:rsidRPr="00326CF8">
        <w:rPr>
          <w:sz w:val="28"/>
          <w:szCs w:val="28"/>
        </w:rPr>
        <w:t>ответствии с программой обучения, копия должностного регламента (инстру</w:t>
      </w:r>
      <w:r w:rsidRPr="00326CF8">
        <w:rPr>
          <w:sz w:val="28"/>
          <w:szCs w:val="28"/>
        </w:rPr>
        <w:t>к</w:t>
      </w:r>
      <w:r w:rsidRPr="00326CF8">
        <w:rPr>
          <w:sz w:val="28"/>
          <w:szCs w:val="28"/>
        </w:rPr>
        <w:t>ции, обязанностей и т.д.).</w:t>
      </w:r>
    </w:p>
    <w:p w:rsidR="00326CF8" w:rsidRPr="00326CF8" w:rsidRDefault="00326CF8" w:rsidP="00326CF8">
      <w:pPr>
        <w:widowControl w:val="0"/>
        <w:autoSpaceDE w:val="0"/>
        <w:autoSpaceDN w:val="0"/>
        <w:adjustRightInd w:val="0"/>
        <w:ind w:firstLine="710"/>
        <w:contextualSpacing/>
        <w:jc w:val="both"/>
        <w:rPr>
          <w:spacing w:val="-2"/>
          <w:sz w:val="28"/>
          <w:szCs w:val="28"/>
        </w:rPr>
      </w:pPr>
      <w:r w:rsidRPr="00326CF8">
        <w:rPr>
          <w:spacing w:val="-2"/>
          <w:sz w:val="28"/>
          <w:szCs w:val="28"/>
        </w:rPr>
        <w:t xml:space="preserve">При организации профессионального обучения </w:t>
      </w:r>
      <w:r w:rsidR="003D7855" w:rsidRPr="007E1B89">
        <w:rPr>
          <w:spacing w:val="-2"/>
          <w:sz w:val="28"/>
          <w:szCs w:val="28"/>
        </w:rPr>
        <w:t xml:space="preserve">по программе </w:t>
      </w:r>
      <w:r w:rsidRPr="00326CF8">
        <w:rPr>
          <w:spacing w:val="-2"/>
          <w:sz w:val="28"/>
          <w:szCs w:val="28"/>
        </w:rPr>
        <w:t>повышения квалификации, либо при организации дополнительного профессионального о</w:t>
      </w:r>
      <w:r w:rsidRPr="00326CF8">
        <w:rPr>
          <w:spacing w:val="-2"/>
          <w:sz w:val="28"/>
          <w:szCs w:val="28"/>
        </w:rPr>
        <w:t>б</w:t>
      </w:r>
      <w:r w:rsidRPr="00326CF8">
        <w:rPr>
          <w:spacing w:val="-2"/>
          <w:sz w:val="28"/>
          <w:szCs w:val="28"/>
        </w:rPr>
        <w:t>разования по программам переподготовки, повышения квалификации докуме</w:t>
      </w:r>
      <w:r w:rsidRPr="00326CF8">
        <w:rPr>
          <w:spacing w:val="-2"/>
          <w:sz w:val="28"/>
          <w:szCs w:val="28"/>
        </w:rPr>
        <w:t>н</w:t>
      </w:r>
      <w:r w:rsidRPr="00326CF8">
        <w:rPr>
          <w:spacing w:val="-2"/>
          <w:sz w:val="28"/>
          <w:szCs w:val="28"/>
        </w:rPr>
        <w:t xml:space="preserve">тарным подтверждением занятости в рамках присвоенной квалификации </w:t>
      </w:r>
      <w:proofErr w:type="spellStart"/>
      <w:proofErr w:type="gramStart"/>
      <w:r w:rsidRPr="00326CF8">
        <w:rPr>
          <w:spacing w:val="-2"/>
          <w:sz w:val="28"/>
          <w:szCs w:val="28"/>
        </w:rPr>
        <w:t>явля</w:t>
      </w:r>
      <w:r w:rsidR="007E1B89">
        <w:rPr>
          <w:spacing w:val="-2"/>
          <w:sz w:val="28"/>
          <w:szCs w:val="28"/>
        </w:rPr>
        <w:t>-</w:t>
      </w:r>
      <w:r w:rsidRPr="00326CF8">
        <w:rPr>
          <w:spacing w:val="-2"/>
          <w:sz w:val="28"/>
          <w:szCs w:val="28"/>
        </w:rPr>
        <w:t>ется</w:t>
      </w:r>
      <w:proofErr w:type="spellEnd"/>
      <w:proofErr w:type="gramEnd"/>
      <w:r w:rsidRPr="00326CF8">
        <w:rPr>
          <w:spacing w:val="-2"/>
          <w:sz w:val="28"/>
          <w:szCs w:val="28"/>
        </w:rPr>
        <w:t xml:space="preserve"> копия приказа о возложении обязанностей в соответствии с программой обучения, копия должностного регламента (инструкции, обязанн</w:t>
      </w:r>
      <w:r w:rsidRPr="00326CF8">
        <w:rPr>
          <w:spacing w:val="-2"/>
          <w:sz w:val="28"/>
          <w:szCs w:val="28"/>
        </w:rPr>
        <w:t>о</w:t>
      </w:r>
      <w:r w:rsidRPr="00326CF8">
        <w:rPr>
          <w:spacing w:val="-2"/>
          <w:sz w:val="28"/>
          <w:szCs w:val="28"/>
        </w:rPr>
        <w:t>стей и т.д.).".</w:t>
      </w:r>
    </w:p>
    <w:p w:rsidR="00326CF8" w:rsidRPr="00326CF8" w:rsidRDefault="00326CF8" w:rsidP="00326CF8">
      <w:pPr>
        <w:widowControl w:val="0"/>
        <w:autoSpaceDE w:val="0"/>
        <w:autoSpaceDN w:val="0"/>
        <w:adjustRightInd w:val="0"/>
        <w:ind w:firstLine="709"/>
        <w:jc w:val="both"/>
        <w:rPr>
          <w:sz w:val="28"/>
          <w:szCs w:val="28"/>
        </w:rPr>
      </w:pPr>
      <w:r w:rsidRPr="00326CF8">
        <w:rPr>
          <w:sz w:val="28"/>
          <w:szCs w:val="28"/>
        </w:rPr>
        <w:t>2. Отделу информационно-аналитической и методической работы (Га</w:t>
      </w:r>
      <w:r w:rsidRPr="00326CF8">
        <w:rPr>
          <w:sz w:val="28"/>
          <w:szCs w:val="28"/>
        </w:rPr>
        <w:t>в</w:t>
      </w:r>
      <w:r w:rsidRPr="00326CF8">
        <w:rPr>
          <w:sz w:val="28"/>
          <w:szCs w:val="28"/>
        </w:rPr>
        <w:t xml:space="preserve">рилец И.В.) обеспечить: </w:t>
      </w:r>
      <w:bookmarkStart w:id="0" w:name="_GoBack"/>
      <w:bookmarkEnd w:id="0"/>
    </w:p>
    <w:p w:rsidR="00326CF8" w:rsidRPr="00326CF8" w:rsidRDefault="00326CF8" w:rsidP="00326CF8">
      <w:pPr>
        <w:ind w:firstLine="709"/>
        <w:jc w:val="both"/>
        <w:rPr>
          <w:rFonts w:eastAsiaTheme="minorHAnsi"/>
          <w:sz w:val="28"/>
          <w:szCs w:val="28"/>
          <w:lang w:eastAsia="en-US"/>
        </w:rPr>
      </w:pPr>
      <w:r w:rsidRPr="00326CF8">
        <w:rPr>
          <w:rFonts w:eastAsiaTheme="minorHAnsi"/>
          <w:sz w:val="28"/>
          <w:szCs w:val="28"/>
          <w:lang w:eastAsia="en-US"/>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w:t>
      </w:r>
      <w:r w:rsidRPr="00326CF8">
        <w:rPr>
          <w:rFonts w:eastAsiaTheme="minorHAnsi"/>
          <w:sz w:val="28"/>
          <w:szCs w:val="28"/>
          <w:lang w:eastAsia="en-US"/>
        </w:rPr>
        <w:t>н</w:t>
      </w:r>
      <w:r w:rsidRPr="00326CF8">
        <w:rPr>
          <w:rFonts w:eastAsiaTheme="minorHAnsi"/>
          <w:sz w:val="28"/>
          <w:szCs w:val="28"/>
          <w:lang w:eastAsia="en-US"/>
        </w:rPr>
        <w:t>тернет-портал правовой информации" (</w:t>
      </w:r>
      <w:r w:rsidRPr="00326CF8">
        <w:rPr>
          <w:rFonts w:eastAsiaTheme="minorHAnsi"/>
          <w:sz w:val="28"/>
          <w:szCs w:val="28"/>
          <w:lang w:val="en-US" w:eastAsia="en-US"/>
        </w:rPr>
        <w:t>www</w:t>
      </w:r>
      <w:r w:rsidRPr="00326CF8">
        <w:rPr>
          <w:rFonts w:eastAsiaTheme="minorHAnsi"/>
          <w:sz w:val="28"/>
          <w:szCs w:val="28"/>
          <w:lang w:eastAsia="en-US"/>
        </w:rPr>
        <w:t>.</w:t>
      </w:r>
      <w:proofErr w:type="spellStart"/>
      <w:r w:rsidRPr="00326CF8">
        <w:rPr>
          <w:rFonts w:eastAsiaTheme="minorHAnsi"/>
          <w:sz w:val="28"/>
          <w:szCs w:val="28"/>
          <w:lang w:val="en-US" w:eastAsia="en-US"/>
        </w:rPr>
        <w:t>pravo</w:t>
      </w:r>
      <w:proofErr w:type="spellEnd"/>
      <w:r w:rsidRPr="00326CF8">
        <w:rPr>
          <w:rFonts w:eastAsiaTheme="minorHAnsi"/>
          <w:sz w:val="28"/>
          <w:szCs w:val="28"/>
          <w:lang w:eastAsia="en-US"/>
        </w:rPr>
        <w:t>.</w:t>
      </w:r>
      <w:proofErr w:type="spellStart"/>
      <w:r w:rsidRPr="00326CF8">
        <w:rPr>
          <w:rFonts w:eastAsiaTheme="minorHAnsi"/>
          <w:sz w:val="28"/>
          <w:szCs w:val="28"/>
          <w:lang w:val="en-US" w:eastAsia="en-US"/>
        </w:rPr>
        <w:t>gov</w:t>
      </w:r>
      <w:proofErr w:type="spellEnd"/>
      <w:r w:rsidRPr="00326CF8">
        <w:rPr>
          <w:rFonts w:eastAsiaTheme="minorHAnsi"/>
          <w:sz w:val="28"/>
          <w:szCs w:val="28"/>
          <w:lang w:eastAsia="en-US"/>
        </w:rPr>
        <w:t>.</w:t>
      </w:r>
      <w:proofErr w:type="spellStart"/>
      <w:r w:rsidRPr="00326CF8">
        <w:rPr>
          <w:rFonts w:eastAsiaTheme="minorHAnsi"/>
          <w:sz w:val="28"/>
          <w:szCs w:val="28"/>
          <w:lang w:val="en-US" w:eastAsia="en-US"/>
        </w:rPr>
        <w:t>ru</w:t>
      </w:r>
      <w:proofErr w:type="spellEnd"/>
      <w:r w:rsidRPr="00326CF8">
        <w:rPr>
          <w:rFonts w:eastAsiaTheme="minorHAnsi"/>
          <w:sz w:val="28"/>
          <w:szCs w:val="28"/>
          <w:lang w:eastAsia="en-US"/>
        </w:rPr>
        <w:t>);</w:t>
      </w:r>
    </w:p>
    <w:p w:rsidR="00326CF8" w:rsidRPr="00326CF8" w:rsidRDefault="00326CF8" w:rsidP="00326CF8">
      <w:pPr>
        <w:ind w:firstLine="709"/>
        <w:jc w:val="both"/>
        <w:rPr>
          <w:rFonts w:eastAsiaTheme="minorHAnsi"/>
          <w:sz w:val="28"/>
          <w:szCs w:val="28"/>
          <w:lang w:eastAsia="en-US"/>
        </w:rPr>
      </w:pPr>
      <w:r w:rsidRPr="00326CF8">
        <w:rPr>
          <w:rFonts w:eastAsiaTheme="minorHAnsi"/>
          <w:sz w:val="28"/>
          <w:szCs w:val="28"/>
          <w:lang w:eastAsia="en-US"/>
        </w:rPr>
        <w:t>размещение настоящего приказа на официальном сайте министерства труда и социального развития Краснодарского края (</w:t>
      </w:r>
      <w:hyperlink r:id="rId10" w:history="1">
        <w:r w:rsidRPr="00326CF8">
          <w:rPr>
            <w:rFonts w:eastAsiaTheme="minorHAnsi"/>
            <w:sz w:val="28"/>
            <w:szCs w:val="28"/>
            <w:lang w:eastAsia="en-US"/>
          </w:rPr>
          <w:t>www.sznkuban.ru</w:t>
        </w:r>
      </w:hyperlink>
      <w:r w:rsidRPr="00326CF8">
        <w:rPr>
          <w:rFonts w:eastAsiaTheme="minorHAnsi"/>
          <w:sz w:val="28"/>
          <w:szCs w:val="28"/>
          <w:lang w:eastAsia="en-US"/>
        </w:rPr>
        <w:t>).</w:t>
      </w:r>
    </w:p>
    <w:p w:rsidR="00326CF8" w:rsidRPr="00326CF8" w:rsidRDefault="00326CF8" w:rsidP="00326CF8">
      <w:pPr>
        <w:ind w:firstLine="709"/>
        <w:jc w:val="both"/>
        <w:rPr>
          <w:rFonts w:eastAsiaTheme="minorHAnsi"/>
          <w:sz w:val="28"/>
          <w:szCs w:val="28"/>
          <w:lang w:eastAsia="en-US"/>
        </w:rPr>
      </w:pPr>
      <w:r w:rsidRPr="00326CF8">
        <w:rPr>
          <w:rFonts w:eastAsiaTheme="minorHAnsi"/>
          <w:spacing w:val="-2"/>
          <w:sz w:val="28"/>
          <w:szCs w:val="28"/>
          <w:lang w:eastAsia="en-US"/>
        </w:rPr>
        <w:t>3</w:t>
      </w:r>
      <w:r w:rsidRPr="00326CF8">
        <w:rPr>
          <w:rFonts w:asciiTheme="minorHAnsi" w:eastAsiaTheme="minorHAnsi" w:hAnsiTheme="minorHAnsi" w:cstheme="minorBidi"/>
          <w:spacing w:val="-2"/>
          <w:sz w:val="28"/>
          <w:szCs w:val="28"/>
          <w:lang w:eastAsia="en-US"/>
        </w:rPr>
        <w:t>. </w:t>
      </w:r>
      <w:r w:rsidRPr="00326CF8">
        <w:rPr>
          <w:rFonts w:eastAsiaTheme="minorHAnsi"/>
          <w:sz w:val="28"/>
          <w:szCs w:val="28"/>
          <w:lang w:eastAsia="en-US"/>
        </w:rPr>
        <w:t>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326CF8">
        <w:rPr>
          <w:rFonts w:eastAsiaTheme="minorHAnsi"/>
          <w:sz w:val="28"/>
          <w:szCs w:val="28"/>
          <w:lang w:eastAsia="en-US"/>
        </w:rPr>
        <w:t>с</w:t>
      </w:r>
      <w:r w:rsidRPr="00326CF8">
        <w:rPr>
          <w:rFonts w:eastAsiaTheme="minorHAnsi"/>
          <w:sz w:val="28"/>
          <w:szCs w:val="28"/>
          <w:lang w:eastAsia="en-US"/>
        </w:rPr>
        <w:t>нодарского края (</w:t>
      </w:r>
      <w:hyperlink r:id="rId11" w:history="1">
        <w:r w:rsidRPr="00326CF8">
          <w:rPr>
            <w:rFonts w:eastAsiaTheme="minorHAnsi"/>
            <w:sz w:val="28"/>
            <w:szCs w:val="28"/>
            <w:lang w:eastAsia="en-US"/>
          </w:rPr>
          <w:t>kubzan.ru</w:t>
        </w:r>
      </w:hyperlink>
      <w:r w:rsidRPr="00326CF8">
        <w:rPr>
          <w:rFonts w:eastAsiaTheme="minorHAnsi"/>
          <w:sz w:val="28"/>
          <w:szCs w:val="28"/>
          <w:lang w:eastAsia="en-US"/>
        </w:rPr>
        <w:t>).</w:t>
      </w:r>
    </w:p>
    <w:p w:rsidR="00326CF8" w:rsidRPr="00326CF8" w:rsidRDefault="00326CF8" w:rsidP="00326CF8">
      <w:pPr>
        <w:ind w:firstLine="709"/>
        <w:jc w:val="both"/>
        <w:rPr>
          <w:rFonts w:eastAsiaTheme="minorHAnsi"/>
          <w:sz w:val="28"/>
          <w:szCs w:val="28"/>
          <w:lang w:eastAsia="en-US"/>
        </w:rPr>
      </w:pPr>
      <w:r w:rsidRPr="00326CF8">
        <w:rPr>
          <w:rFonts w:eastAsiaTheme="minorHAnsi"/>
          <w:spacing w:val="-2"/>
          <w:sz w:val="28"/>
          <w:szCs w:val="28"/>
          <w:lang w:eastAsia="en-US"/>
        </w:rPr>
        <w:lastRenderedPageBreak/>
        <w:t xml:space="preserve">4. Настоящий приказ вступает в силу </w:t>
      </w:r>
      <w:r w:rsidRPr="00326CF8">
        <w:rPr>
          <w:rFonts w:eastAsiaTheme="minorHAnsi"/>
          <w:sz w:val="28"/>
          <w:szCs w:val="28"/>
          <w:lang w:eastAsia="en-US"/>
        </w:rPr>
        <w:t>через 10 дней после дня его офиц</w:t>
      </w:r>
      <w:r w:rsidRPr="00326CF8">
        <w:rPr>
          <w:rFonts w:eastAsiaTheme="minorHAnsi"/>
          <w:sz w:val="28"/>
          <w:szCs w:val="28"/>
          <w:lang w:eastAsia="en-US"/>
        </w:rPr>
        <w:t>и</w:t>
      </w:r>
      <w:r w:rsidRPr="00326CF8">
        <w:rPr>
          <w:rFonts w:eastAsiaTheme="minorHAnsi"/>
          <w:sz w:val="28"/>
          <w:szCs w:val="28"/>
          <w:lang w:eastAsia="en-US"/>
        </w:rPr>
        <w:t>ального опубликования.</w:t>
      </w:r>
    </w:p>
    <w:p w:rsidR="00326CF8" w:rsidRPr="00326CF8" w:rsidRDefault="00326CF8" w:rsidP="00326CF8">
      <w:pPr>
        <w:ind w:firstLine="709"/>
        <w:jc w:val="both"/>
        <w:rPr>
          <w:noProof/>
          <w:sz w:val="28"/>
          <w:szCs w:val="28"/>
        </w:rPr>
      </w:pPr>
    </w:p>
    <w:p w:rsidR="00326CF8" w:rsidRPr="00326CF8" w:rsidRDefault="00326CF8" w:rsidP="00326CF8">
      <w:pPr>
        <w:ind w:firstLine="709"/>
        <w:jc w:val="both"/>
        <w:rPr>
          <w:noProof/>
          <w:sz w:val="28"/>
          <w:szCs w:val="28"/>
        </w:rPr>
      </w:pPr>
    </w:p>
    <w:p w:rsidR="00326CF8" w:rsidRPr="00326CF8" w:rsidRDefault="00326CF8" w:rsidP="00326CF8">
      <w:pPr>
        <w:spacing w:line="235" w:lineRule="auto"/>
        <w:jc w:val="both"/>
        <w:rPr>
          <w:bCs/>
          <w:noProof/>
          <w:sz w:val="28"/>
          <w:szCs w:val="28"/>
        </w:rPr>
      </w:pPr>
      <w:r w:rsidRPr="00326CF8">
        <w:rPr>
          <w:bCs/>
          <w:noProof/>
          <w:sz w:val="28"/>
          <w:szCs w:val="28"/>
        </w:rPr>
        <w:t>Министр</w:t>
      </w:r>
      <w:r w:rsidRPr="00326CF8">
        <w:rPr>
          <w:bCs/>
          <w:noProof/>
          <w:sz w:val="28"/>
          <w:szCs w:val="28"/>
        </w:rPr>
        <w:tab/>
      </w:r>
      <w:r w:rsidRPr="00326CF8">
        <w:rPr>
          <w:bCs/>
          <w:noProof/>
          <w:sz w:val="28"/>
          <w:szCs w:val="28"/>
        </w:rPr>
        <w:tab/>
      </w:r>
      <w:r w:rsidRPr="00326CF8">
        <w:rPr>
          <w:bCs/>
          <w:noProof/>
          <w:sz w:val="28"/>
          <w:szCs w:val="28"/>
        </w:rPr>
        <w:tab/>
      </w:r>
      <w:r w:rsidRPr="00326CF8">
        <w:rPr>
          <w:bCs/>
          <w:noProof/>
          <w:sz w:val="28"/>
          <w:szCs w:val="28"/>
        </w:rPr>
        <w:tab/>
      </w:r>
      <w:r w:rsidRPr="00326CF8">
        <w:rPr>
          <w:bCs/>
          <w:noProof/>
          <w:sz w:val="28"/>
          <w:szCs w:val="28"/>
        </w:rPr>
        <w:tab/>
      </w:r>
      <w:r w:rsidRPr="00326CF8">
        <w:rPr>
          <w:bCs/>
          <w:noProof/>
          <w:sz w:val="28"/>
          <w:szCs w:val="28"/>
        </w:rPr>
        <w:tab/>
      </w:r>
      <w:r w:rsidRPr="00326CF8">
        <w:rPr>
          <w:bCs/>
          <w:noProof/>
          <w:sz w:val="28"/>
          <w:szCs w:val="28"/>
        </w:rPr>
        <w:tab/>
      </w:r>
      <w:r w:rsidRPr="00326CF8">
        <w:rPr>
          <w:bCs/>
          <w:noProof/>
          <w:sz w:val="28"/>
          <w:szCs w:val="28"/>
        </w:rPr>
        <w:tab/>
      </w:r>
      <w:r w:rsidRPr="00326CF8">
        <w:rPr>
          <w:bCs/>
          <w:noProof/>
          <w:sz w:val="28"/>
          <w:szCs w:val="28"/>
        </w:rPr>
        <w:tab/>
      </w:r>
      <w:r w:rsidRPr="00326CF8">
        <w:rPr>
          <w:bCs/>
          <w:noProof/>
          <w:sz w:val="28"/>
          <w:szCs w:val="28"/>
        </w:rPr>
        <w:tab/>
        <w:t xml:space="preserve">  С.П. Гаркуша</w:t>
      </w:r>
    </w:p>
    <w:p w:rsidR="00FB4F59" w:rsidRPr="00FB4F59" w:rsidRDefault="00FB4F59" w:rsidP="00326CF8">
      <w:pPr>
        <w:pStyle w:val="HEADERTEXT"/>
        <w:ind w:left="1418" w:right="1416"/>
        <w:jc w:val="center"/>
        <w:rPr>
          <w:rFonts w:eastAsiaTheme="minorHAnsi"/>
          <w:sz w:val="28"/>
          <w:szCs w:val="22"/>
          <w:lang w:eastAsia="en-US"/>
        </w:rPr>
      </w:pPr>
    </w:p>
    <w:sectPr w:rsidR="00FB4F59" w:rsidRPr="00FB4F59" w:rsidSect="00326CF8">
      <w:headerReference w:type="default" r:id="rId12"/>
      <w:headerReference w:type="first" r:id="rId13"/>
      <w:pgSz w:w="11907" w:h="16840" w:code="9"/>
      <w:pgMar w:top="1134" w:right="567" w:bottom="907"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91" w:rsidRDefault="005C2A91" w:rsidP="00195CC2">
      <w:r>
        <w:separator/>
      </w:r>
    </w:p>
  </w:endnote>
  <w:endnote w:type="continuationSeparator" w:id="0">
    <w:p w:rsidR="005C2A91" w:rsidRDefault="005C2A91"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91" w:rsidRDefault="005C2A91" w:rsidP="00195CC2">
      <w:r>
        <w:separator/>
      </w:r>
    </w:p>
  </w:footnote>
  <w:footnote w:type="continuationSeparator" w:id="0">
    <w:p w:rsidR="005C2A91" w:rsidRDefault="005C2A91"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9610"/>
      <w:docPartObj>
        <w:docPartGallery w:val="Page Numbers (Top of Page)"/>
        <w:docPartUnique/>
      </w:docPartObj>
    </w:sdtPr>
    <w:sdtEndPr>
      <w:rPr>
        <w:sz w:val="28"/>
        <w:szCs w:val="28"/>
      </w:rPr>
    </w:sdtEndPr>
    <w:sdtContent>
      <w:p w:rsidR="005C2A91" w:rsidRDefault="005C2A91" w:rsidP="00F97498">
        <w:pPr>
          <w:pStyle w:val="af9"/>
          <w:jc w:val="center"/>
        </w:pPr>
      </w:p>
      <w:p w:rsidR="005C2A91" w:rsidRPr="00172CF9" w:rsidRDefault="005C2A91" w:rsidP="00F97498">
        <w:pPr>
          <w:pStyle w:val="af9"/>
          <w:jc w:val="center"/>
          <w:rPr>
            <w:sz w:val="20"/>
            <w:szCs w:val="20"/>
          </w:rPr>
        </w:pPr>
      </w:p>
      <w:p w:rsidR="005C2A91" w:rsidRPr="002F666B" w:rsidRDefault="005C2A91" w:rsidP="00E805DC">
        <w:pPr>
          <w:pStyle w:val="af9"/>
          <w:tabs>
            <w:tab w:val="left" w:pos="2005"/>
            <w:tab w:val="center" w:pos="4819"/>
          </w:tabs>
          <w:rPr>
            <w:sz w:val="28"/>
            <w:szCs w:val="28"/>
          </w:rPr>
        </w:pPr>
        <w:r>
          <w:tab/>
        </w:r>
        <w:r>
          <w:tab/>
        </w:r>
        <w:r w:rsidRPr="002F666B">
          <w:rPr>
            <w:sz w:val="28"/>
            <w:szCs w:val="28"/>
          </w:rPr>
          <w:tab/>
        </w:r>
        <w:r w:rsidRPr="002F666B">
          <w:rPr>
            <w:sz w:val="28"/>
            <w:szCs w:val="28"/>
          </w:rPr>
          <w:fldChar w:fldCharType="begin"/>
        </w:r>
        <w:r w:rsidRPr="002F666B">
          <w:rPr>
            <w:sz w:val="28"/>
            <w:szCs w:val="28"/>
          </w:rPr>
          <w:instrText>PAGE   \* MERGEFORMAT</w:instrText>
        </w:r>
        <w:r w:rsidRPr="002F666B">
          <w:rPr>
            <w:sz w:val="28"/>
            <w:szCs w:val="28"/>
          </w:rPr>
          <w:fldChar w:fldCharType="separate"/>
        </w:r>
        <w:r w:rsidR="00072A60">
          <w:rPr>
            <w:noProof/>
            <w:sz w:val="28"/>
            <w:szCs w:val="28"/>
          </w:rPr>
          <w:t>3</w:t>
        </w:r>
        <w:r w:rsidRPr="002F666B">
          <w:rPr>
            <w:sz w:val="28"/>
            <w:szCs w:val="28"/>
          </w:rPr>
          <w:fldChar w:fldCharType="end"/>
        </w:r>
      </w:p>
    </w:sdtContent>
  </w:sdt>
  <w:p w:rsidR="005C2A91" w:rsidRDefault="005C2A91">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91" w:rsidRPr="00AE2EC0" w:rsidRDefault="005C2A91" w:rsidP="00AE2EC0">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8AC3CB9"/>
    <w:multiLevelType w:val="hybridMultilevel"/>
    <w:tmpl w:val="4E488430"/>
    <w:lvl w:ilvl="0" w:tplc="1EFC2AD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9">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24F5EA5"/>
    <w:multiLevelType w:val="hybridMultilevel"/>
    <w:tmpl w:val="4468AB12"/>
    <w:lvl w:ilvl="0" w:tplc="1FF2D5A8">
      <w:start w:val="1"/>
      <w:numFmt w:val="decimal"/>
      <w:suff w:val="space"/>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2CDE0DBD"/>
    <w:multiLevelType w:val="multilevel"/>
    <w:tmpl w:val="761CA152"/>
    <w:lvl w:ilvl="0">
      <w:start w:val="1"/>
      <w:numFmt w:val="decimal"/>
      <w:suff w:val="nothing"/>
      <w:lvlText w:val="%1."/>
      <w:lvlJc w:val="left"/>
      <w:pPr>
        <w:ind w:left="2062" w:hanging="360"/>
      </w:pPr>
      <w:rPr>
        <w:rFonts w:hint="default"/>
        <w:sz w:val="28"/>
      </w:rPr>
    </w:lvl>
    <w:lvl w:ilvl="1">
      <w:start w:val="10"/>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7F7F4A"/>
    <w:multiLevelType w:val="hybridMultilevel"/>
    <w:tmpl w:val="DCF66A3A"/>
    <w:lvl w:ilvl="0" w:tplc="E6504296">
      <w:start w:val="1"/>
      <w:numFmt w:val="decimal"/>
      <w:suff w:val="nothing"/>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08096D"/>
    <w:multiLevelType w:val="singleLevel"/>
    <w:tmpl w:val="DC728F74"/>
    <w:lvl w:ilvl="0">
      <w:start w:val="1"/>
      <w:numFmt w:val="decimal"/>
      <w:pStyle w:val="a5"/>
      <w:lvlText w:val="%1)."/>
      <w:lvlJc w:val="left"/>
      <w:pPr>
        <w:tabs>
          <w:tab w:val="num" w:pos="567"/>
        </w:tabs>
        <w:ind w:left="567" w:hanging="567"/>
      </w:pPr>
    </w:lvl>
  </w:abstractNum>
  <w:abstractNum w:abstractNumId="17">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4">
    <w:nsid w:val="58EF7EE0"/>
    <w:multiLevelType w:val="hybridMultilevel"/>
    <w:tmpl w:val="EFF085FA"/>
    <w:lvl w:ilvl="0" w:tplc="4A4A903C">
      <w:start w:val="6"/>
      <w:numFmt w:val="decimal"/>
      <w:suff w:val="noth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2BE429C"/>
    <w:multiLevelType w:val="hybridMultilevel"/>
    <w:tmpl w:val="589CCA30"/>
    <w:lvl w:ilvl="0" w:tplc="6F6E4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6"/>
  </w:num>
  <w:num w:numId="2">
    <w:abstractNumId w:val="5"/>
  </w:num>
  <w:num w:numId="3">
    <w:abstractNumId w:val="23"/>
  </w:num>
  <w:num w:numId="4">
    <w:abstractNumId w:val="3"/>
  </w:num>
  <w:num w:numId="5">
    <w:abstractNumId w:val="29"/>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6"/>
  </w:num>
  <w:num w:numId="9">
    <w:abstractNumId w:val="21"/>
  </w:num>
  <w:num w:numId="10">
    <w:abstractNumId w:val="12"/>
  </w:num>
  <w:num w:numId="11">
    <w:abstractNumId w:val="31"/>
  </w:num>
  <w:num w:numId="12">
    <w:abstractNumId w:val="0"/>
  </w:num>
  <w:num w:numId="13">
    <w:abstractNumId w:val="19"/>
  </w:num>
  <w:num w:numId="14">
    <w:abstractNumId w:val="18"/>
  </w:num>
  <w:num w:numId="15">
    <w:abstractNumId w:val="7"/>
  </w:num>
  <w:num w:numId="16">
    <w:abstractNumId w:val="10"/>
  </w:num>
  <w:num w:numId="17">
    <w:abstractNumId w:val="9"/>
  </w:num>
  <w:num w:numId="18">
    <w:abstractNumId w:val="25"/>
  </w:num>
  <w:num w:numId="19">
    <w:abstractNumId w:val="20"/>
  </w:num>
  <w:num w:numId="20">
    <w:abstractNumId w:val="14"/>
  </w:num>
  <w:num w:numId="21">
    <w:abstractNumId w:val="8"/>
  </w:num>
  <w:num w:numId="22">
    <w:abstractNumId w:val="4"/>
  </w:num>
  <w:num w:numId="23">
    <w:abstractNumId w:val="17"/>
  </w:num>
  <w:num w:numId="24">
    <w:abstractNumId w:val="27"/>
  </w:num>
  <w:num w:numId="25">
    <w:abstractNumId w:val="30"/>
  </w:num>
  <w:num w:numId="26">
    <w:abstractNumId w:val="22"/>
  </w:num>
  <w:num w:numId="27">
    <w:abstractNumId w:val="11"/>
  </w:num>
  <w:num w:numId="28">
    <w:abstractNumId w:val="15"/>
  </w:num>
  <w:num w:numId="29">
    <w:abstractNumId w:val="13"/>
  </w:num>
  <w:num w:numId="30">
    <w:abstractNumId w:val="24"/>
  </w:num>
  <w:num w:numId="31">
    <w:abstractNumId w:val="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31BB9"/>
    <w:rsid w:val="00035C6F"/>
    <w:rsid w:val="0004032F"/>
    <w:rsid w:val="0005625D"/>
    <w:rsid w:val="00060028"/>
    <w:rsid w:val="00072A60"/>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16C14"/>
    <w:rsid w:val="00141A9C"/>
    <w:rsid w:val="001600E6"/>
    <w:rsid w:val="00172CF9"/>
    <w:rsid w:val="00187080"/>
    <w:rsid w:val="001935FB"/>
    <w:rsid w:val="00195CC2"/>
    <w:rsid w:val="001C603B"/>
    <w:rsid w:val="001C6A10"/>
    <w:rsid w:val="001D011F"/>
    <w:rsid w:val="001D3A24"/>
    <w:rsid w:val="00203C17"/>
    <w:rsid w:val="00223367"/>
    <w:rsid w:val="0022683B"/>
    <w:rsid w:val="00234FAF"/>
    <w:rsid w:val="00235967"/>
    <w:rsid w:val="00245E40"/>
    <w:rsid w:val="0026529F"/>
    <w:rsid w:val="00277BEF"/>
    <w:rsid w:val="002815D6"/>
    <w:rsid w:val="00287426"/>
    <w:rsid w:val="0029180E"/>
    <w:rsid w:val="002B29CA"/>
    <w:rsid w:val="002D0217"/>
    <w:rsid w:val="002D406F"/>
    <w:rsid w:val="002D5BA5"/>
    <w:rsid w:val="002F1493"/>
    <w:rsid w:val="002F57F6"/>
    <w:rsid w:val="002F666B"/>
    <w:rsid w:val="002F76DF"/>
    <w:rsid w:val="00303BE4"/>
    <w:rsid w:val="00306B3A"/>
    <w:rsid w:val="00313ED2"/>
    <w:rsid w:val="00326CF8"/>
    <w:rsid w:val="00333D89"/>
    <w:rsid w:val="003375AA"/>
    <w:rsid w:val="00347BB1"/>
    <w:rsid w:val="00353887"/>
    <w:rsid w:val="00364848"/>
    <w:rsid w:val="00371DB1"/>
    <w:rsid w:val="0037339E"/>
    <w:rsid w:val="00380185"/>
    <w:rsid w:val="00381501"/>
    <w:rsid w:val="0038577A"/>
    <w:rsid w:val="003C08F7"/>
    <w:rsid w:val="003D562C"/>
    <w:rsid w:val="003D7838"/>
    <w:rsid w:val="003D7855"/>
    <w:rsid w:val="003F1FF2"/>
    <w:rsid w:val="003F2D70"/>
    <w:rsid w:val="00440123"/>
    <w:rsid w:val="004440E1"/>
    <w:rsid w:val="00445066"/>
    <w:rsid w:val="00455271"/>
    <w:rsid w:val="00466013"/>
    <w:rsid w:val="00472D29"/>
    <w:rsid w:val="0047695C"/>
    <w:rsid w:val="00476B99"/>
    <w:rsid w:val="004A1B16"/>
    <w:rsid w:val="004B5B5D"/>
    <w:rsid w:val="004E7702"/>
    <w:rsid w:val="004F7FA0"/>
    <w:rsid w:val="00504771"/>
    <w:rsid w:val="0051158A"/>
    <w:rsid w:val="0052453C"/>
    <w:rsid w:val="005344C7"/>
    <w:rsid w:val="005469D4"/>
    <w:rsid w:val="00560983"/>
    <w:rsid w:val="0056171A"/>
    <w:rsid w:val="00571183"/>
    <w:rsid w:val="005B4A70"/>
    <w:rsid w:val="005C2A91"/>
    <w:rsid w:val="005C313D"/>
    <w:rsid w:val="005D6DF3"/>
    <w:rsid w:val="005E109A"/>
    <w:rsid w:val="005F3742"/>
    <w:rsid w:val="005F6AA4"/>
    <w:rsid w:val="0061594A"/>
    <w:rsid w:val="00622C99"/>
    <w:rsid w:val="00636291"/>
    <w:rsid w:val="00654FB2"/>
    <w:rsid w:val="0065733C"/>
    <w:rsid w:val="00657E11"/>
    <w:rsid w:val="00676477"/>
    <w:rsid w:val="0068268D"/>
    <w:rsid w:val="006924AA"/>
    <w:rsid w:val="006B1F5B"/>
    <w:rsid w:val="006C1EF6"/>
    <w:rsid w:val="006D5602"/>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843B6"/>
    <w:rsid w:val="00794DB5"/>
    <w:rsid w:val="0079612E"/>
    <w:rsid w:val="007963C2"/>
    <w:rsid w:val="007B2185"/>
    <w:rsid w:val="007B2581"/>
    <w:rsid w:val="007C407F"/>
    <w:rsid w:val="007D7B33"/>
    <w:rsid w:val="007E1B89"/>
    <w:rsid w:val="007E2603"/>
    <w:rsid w:val="007E780A"/>
    <w:rsid w:val="00800DBD"/>
    <w:rsid w:val="00817E5F"/>
    <w:rsid w:val="008360F5"/>
    <w:rsid w:val="00836EE0"/>
    <w:rsid w:val="00850D69"/>
    <w:rsid w:val="00856BBB"/>
    <w:rsid w:val="00870BD3"/>
    <w:rsid w:val="00872D4C"/>
    <w:rsid w:val="00892088"/>
    <w:rsid w:val="008A7C1D"/>
    <w:rsid w:val="008E35E5"/>
    <w:rsid w:val="008F2755"/>
    <w:rsid w:val="009034C0"/>
    <w:rsid w:val="00904C36"/>
    <w:rsid w:val="0091165E"/>
    <w:rsid w:val="009139BE"/>
    <w:rsid w:val="00931C3B"/>
    <w:rsid w:val="00931CD9"/>
    <w:rsid w:val="00952C3E"/>
    <w:rsid w:val="00960304"/>
    <w:rsid w:val="00960B2A"/>
    <w:rsid w:val="00973A78"/>
    <w:rsid w:val="00985499"/>
    <w:rsid w:val="009870CF"/>
    <w:rsid w:val="00987B67"/>
    <w:rsid w:val="009928CB"/>
    <w:rsid w:val="009A0FE2"/>
    <w:rsid w:val="009A3FEE"/>
    <w:rsid w:val="009A721C"/>
    <w:rsid w:val="009C0346"/>
    <w:rsid w:val="009D457A"/>
    <w:rsid w:val="009D67B9"/>
    <w:rsid w:val="009F037D"/>
    <w:rsid w:val="009F1E89"/>
    <w:rsid w:val="009F3BD7"/>
    <w:rsid w:val="00A06A51"/>
    <w:rsid w:val="00A152F9"/>
    <w:rsid w:val="00A261F1"/>
    <w:rsid w:val="00A376AE"/>
    <w:rsid w:val="00A455C8"/>
    <w:rsid w:val="00A95DDB"/>
    <w:rsid w:val="00AB2E20"/>
    <w:rsid w:val="00AB3094"/>
    <w:rsid w:val="00AD1B94"/>
    <w:rsid w:val="00AD7873"/>
    <w:rsid w:val="00AE2EC0"/>
    <w:rsid w:val="00AE7BA4"/>
    <w:rsid w:val="00AF02AD"/>
    <w:rsid w:val="00B04642"/>
    <w:rsid w:val="00B11AC4"/>
    <w:rsid w:val="00B24221"/>
    <w:rsid w:val="00B3012F"/>
    <w:rsid w:val="00B30715"/>
    <w:rsid w:val="00B342EE"/>
    <w:rsid w:val="00B40D95"/>
    <w:rsid w:val="00B527D7"/>
    <w:rsid w:val="00B66E9D"/>
    <w:rsid w:val="00B67E4F"/>
    <w:rsid w:val="00B82B89"/>
    <w:rsid w:val="00B8517A"/>
    <w:rsid w:val="00BA63E5"/>
    <w:rsid w:val="00BA7B12"/>
    <w:rsid w:val="00BB3C4E"/>
    <w:rsid w:val="00BD2696"/>
    <w:rsid w:val="00BD2DEC"/>
    <w:rsid w:val="00BE3C19"/>
    <w:rsid w:val="00BE7543"/>
    <w:rsid w:val="00BF1B65"/>
    <w:rsid w:val="00C01A97"/>
    <w:rsid w:val="00C30689"/>
    <w:rsid w:val="00C30EFF"/>
    <w:rsid w:val="00C31EE2"/>
    <w:rsid w:val="00C32F58"/>
    <w:rsid w:val="00C41142"/>
    <w:rsid w:val="00C427F1"/>
    <w:rsid w:val="00C63C24"/>
    <w:rsid w:val="00C678FB"/>
    <w:rsid w:val="00C81606"/>
    <w:rsid w:val="00C820EF"/>
    <w:rsid w:val="00C92CB3"/>
    <w:rsid w:val="00C96CD6"/>
    <w:rsid w:val="00C97B66"/>
    <w:rsid w:val="00CB2F75"/>
    <w:rsid w:val="00CD0FCC"/>
    <w:rsid w:val="00CD1CA0"/>
    <w:rsid w:val="00CD4103"/>
    <w:rsid w:val="00CE14F7"/>
    <w:rsid w:val="00D06107"/>
    <w:rsid w:val="00D108D1"/>
    <w:rsid w:val="00D119FF"/>
    <w:rsid w:val="00D171F6"/>
    <w:rsid w:val="00D21261"/>
    <w:rsid w:val="00D25B24"/>
    <w:rsid w:val="00D53F80"/>
    <w:rsid w:val="00D6492D"/>
    <w:rsid w:val="00D6787C"/>
    <w:rsid w:val="00D75746"/>
    <w:rsid w:val="00D8737F"/>
    <w:rsid w:val="00D90DD9"/>
    <w:rsid w:val="00D93AEE"/>
    <w:rsid w:val="00D96445"/>
    <w:rsid w:val="00D979BB"/>
    <w:rsid w:val="00DD026B"/>
    <w:rsid w:val="00DD1ECD"/>
    <w:rsid w:val="00DD483B"/>
    <w:rsid w:val="00DD7EA0"/>
    <w:rsid w:val="00DE24A9"/>
    <w:rsid w:val="00DE558B"/>
    <w:rsid w:val="00DF49BD"/>
    <w:rsid w:val="00E03175"/>
    <w:rsid w:val="00E32E79"/>
    <w:rsid w:val="00E410FF"/>
    <w:rsid w:val="00E43F67"/>
    <w:rsid w:val="00E52338"/>
    <w:rsid w:val="00E76320"/>
    <w:rsid w:val="00E805DC"/>
    <w:rsid w:val="00E8386F"/>
    <w:rsid w:val="00E87C6E"/>
    <w:rsid w:val="00EB6042"/>
    <w:rsid w:val="00EB770D"/>
    <w:rsid w:val="00ED0B01"/>
    <w:rsid w:val="00ED260F"/>
    <w:rsid w:val="00F0399E"/>
    <w:rsid w:val="00F44420"/>
    <w:rsid w:val="00F57913"/>
    <w:rsid w:val="00F63155"/>
    <w:rsid w:val="00F63921"/>
    <w:rsid w:val="00F86372"/>
    <w:rsid w:val="00F87588"/>
    <w:rsid w:val="00F90571"/>
    <w:rsid w:val="00F97498"/>
    <w:rsid w:val="00FA0221"/>
    <w:rsid w:val="00FA1FAC"/>
    <w:rsid w:val="00FA2026"/>
    <w:rsid w:val="00FA54CD"/>
    <w:rsid w:val="00FB3D29"/>
    <w:rsid w:val="00FB4F59"/>
    <w:rsid w:val="00FC5AF2"/>
    <w:rsid w:val="00FC5D0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za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nkuban.ru" TargetMode="External"/><Relationship Id="rId4" Type="http://schemas.microsoft.com/office/2007/relationships/stylesWithEffects" Target="stylesWithEffects.xml"/><Relationship Id="rId9" Type="http://schemas.openxmlformats.org/officeDocument/2006/relationships/hyperlink" Target="consultantplus://offline/ref=649E792B62EF57D2B0F722AAE299F676F87F4E60FF1FCDCFA64D747E6DC36FA0E85C344892E66FD1680523D77C169E5B1D3B4B9A43F2C2536A37B934m531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23F8-1F3C-47AC-92DA-171E26C8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12</cp:revision>
  <cp:lastPrinted>2020-01-27T10:46:00Z</cp:lastPrinted>
  <dcterms:created xsi:type="dcterms:W3CDTF">2020-02-05T13:37:00Z</dcterms:created>
  <dcterms:modified xsi:type="dcterms:W3CDTF">2020-08-06T07:09:00Z</dcterms:modified>
</cp:coreProperties>
</file>