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B71" w:rsidRDefault="005C5B71" w:rsidP="005C5B71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5B71" w:rsidRDefault="005C5B71" w:rsidP="005C5B71">
      <w:pPr>
        <w:jc w:val="center"/>
        <w:rPr>
          <w:sz w:val="20"/>
          <w:szCs w:val="20"/>
        </w:rPr>
      </w:pPr>
    </w:p>
    <w:p w:rsidR="005C5B71" w:rsidRDefault="005C5B71" w:rsidP="005C5B71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5C5B71" w:rsidRPr="00E91680" w:rsidRDefault="005C5B71" w:rsidP="005C5B71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5C5B71" w:rsidRPr="00E91680" w:rsidRDefault="005C5B71" w:rsidP="005C5B71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5C5B71" w:rsidRPr="00E91680" w:rsidRDefault="005C5B71" w:rsidP="005C5B71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5C5B71" w:rsidRPr="00D16F86" w:rsidRDefault="005C5B71" w:rsidP="005C5B71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06.</w:t>
      </w:r>
      <w:r>
        <w:rPr>
          <w:u w:val="single"/>
        </w:rPr>
        <w:t>11.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 w:rsidR="00205E86">
        <w:rPr>
          <w:u w:val="single"/>
        </w:rPr>
        <w:t>1555</w:t>
      </w:r>
      <w:bookmarkStart w:id="0" w:name="_GoBack"/>
      <w:bookmarkEnd w:id="0"/>
    </w:p>
    <w:p w:rsidR="00C74E3B" w:rsidRPr="005C5B71" w:rsidRDefault="005C5B71" w:rsidP="005C5B71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</w:t>
      </w:r>
      <w:proofErr w:type="gramStart"/>
      <w:r>
        <w:rPr>
          <w:b/>
        </w:rPr>
        <w:t>нормативных</w:t>
      </w:r>
      <w:proofErr w:type="gramEnd"/>
      <w:r>
        <w:rPr>
          <w:b/>
        </w:rPr>
        <w:t xml:space="preserve">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607EDE" w:rsidRDefault="00BF6FB8" w:rsidP="00607EDE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 xml:space="preserve">Краснодарского края от 8 июля 2016 г. № 844 </w:t>
      </w:r>
      <w:r w:rsidR="00227D0C">
        <w:t xml:space="preserve">                        </w:t>
      </w:r>
      <w:r w:rsidR="00414B5D" w:rsidRPr="00414B5D">
        <w:t>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</w:t>
      </w:r>
      <w:r w:rsidR="00414B5D" w:rsidRPr="00414B5D">
        <w:t>о</w:t>
      </w:r>
      <w:proofErr w:type="gramEnd"/>
      <w:r w:rsidR="00414B5D" w:rsidRPr="00414B5D">
        <w:t>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C4155D" w:rsidRDefault="0081499B" w:rsidP="00607EDE">
      <w:pPr>
        <w:tabs>
          <w:tab w:val="left" w:pos="2490"/>
        </w:tabs>
        <w:jc w:val="both"/>
      </w:pPr>
      <w:r>
        <w:tab/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5C5B71">
      <w:headerReference w:type="even" r:id="rId10"/>
      <w:headerReference w:type="default" r:id="rId11"/>
      <w:pgSz w:w="11906" w:h="16838"/>
      <w:pgMar w:top="993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1E" w:rsidRDefault="00780D1E">
      <w:r>
        <w:separator/>
      </w:r>
    </w:p>
  </w:endnote>
  <w:endnote w:type="continuationSeparator" w:id="0">
    <w:p w:rsidR="00780D1E" w:rsidRDefault="0078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1E" w:rsidRDefault="00780D1E">
      <w:r>
        <w:separator/>
      </w:r>
    </w:p>
  </w:footnote>
  <w:footnote w:type="continuationSeparator" w:id="0">
    <w:p w:rsidR="00780D1E" w:rsidRDefault="00780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B71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5E86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5B71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0D1E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5C5B7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5C5B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41E5-18F7-45D7-89A4-EF57CB04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2168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5</cp:revision>
  <cp:lastPrinted>2020-11-05T09:53:00Z</cp:lastPrinted>
  <dcterms:created xsi:type="dcterms:W3CDTF">2020-04-30T07:39:00Z</dcterms:created>
  <dcterms:modified xsi:type="dcterms:W3CDTF">2020-11-06T13:36:00Z</dcterms:modified>
</cp:coreProperties>
</file>