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14" w:rsidRDefault="00E01C52" w:rsidP="00E01C52">
      <w:pPr>
        <w:ind w:left="5529"/>
        <w:jc w:val="center"/>
      </w:pPr>
      <w:r>
        <w:t>ПРИЛОЖЕНИЕ</w:t>
      </w:r>
    </w:p>
    <w:p w:rsidR="00E01C52" w:rsidRDefault="00E01C52" w:rsidP="00E01C52">
      <w:pPr>
        <w:ind w:left="5529"/>
        <w:jc w:val="center"/>
      </w:pPr>
    </w:p>
    <w:p w:rsidR="00E01C52" w:rsidRDefault="00E01C52" w:rsidP="00E01C52">
      <w:pPr>
        <w:ind w:left="5529"/>
        <w:jc w:val="center"/>
      </w:pPr>
      <w:r>
        <w:t>УТВЕРЖДЕНЫ</w:t>
      </w:r>
    </w:p>
    <w:p w:rsidR="00E01C52" w:rsidRDefault="00E01C52" w:rsidP="00E01C52">
      <w:pPr>
        <w:ind w:left="5529"/>
        <w:jc w:val="center"/>
      </w:pPr>
      <w:r>
        <w:t>приказом министерства труда</w:t>
      </w:r>
    </w:p>
    <w:p w:rsidR="00E01C52" w:rsidRDefault="006A53A6" w:rsidP="00E01C52">
      <w:pPr>
        <w:ind w:left="5529"/>
        <w:jc w:val="center"/>
      </w:pPr>
      <w:r>
        <w:t>и</w:t>
      </w:r>
      <w:r w:rsidR="00E01C52">
        <w:t xml:space="preserve"> социального развития</w:t>
      </w:r>
    </w:p>
    <w:p w:rsidR="00E01C52" w:rsidRDefault="00E01C52" w:rsidP="00E01C52">
      <w:pPr>
        <w:ind w:left="5529"/>
        <w:jc w:val="center"/>
      </w:pPr>
      <w:r>
        <w:t>Краснодарского края</w:t>
      </w:r>
    </w:p>
    <w:p w:rsidR="00E01C52" w:rsidRPr="00E855D5" w:rsidRDefault="00E01C52" w:rsidP="00E01C52">
      <w:pPr>
        <w:ind w:left="5529"/>
        <w:jc w:val="center"/>
      </w:pPr>
      <w:r>
        <w:t>от______________ № ______</w:t>
      </w:r>
    </w:p>
    <w:p w:rsidR="00A90DED" w:rsidRPr="00E855D5" w:rsidRDefault="00A90DED" w:rsidP="00E01C52">
      <w:pPr>
        <w:ind w:left="5529" w:firstLine="709"/>
        <w:jc w:val="center"/>
      </w:pPr>
    </w:p>
    <w:p w:rsidR="00493B53" w:rsidRDefault="00493B53" w:rsidP="007365A5">
      <w:pPr>
        <w:ind w:firstLine="709"/>
      </w:pPr>
    </w:p>
    <w:p w:rsidR="007F12A7" w:rsidRDefault="00E01C52" w:rsidP="00FF7F6F">
      <w:pPr>
        <w:jc w:val="center"/>
        <w:rPr>
          <w:b/>
        </w:rPr>
      </w:pPr>
      <w:r>
        <w:rPr>
          <w:b/>
        </w:rPr>
        <w:t>ИЗМЕНЕНИЯ,</w:t>
      </w:r>
    </w:p>
    <w:p w:rsidR="009A5E3D" w:rsidRDefault="00E01C52" w:rsidP="00E01C52">
      <w:pPr>
        <w:jc w:val="center"/>
        <w:rPr>
          <w:b/>
        </w:rPr>
      </w:pPr>
      <w:r>
        <w:rPr>
          <w:b/>
        </w:rPr>
        <w:t xml:space="preserve">вносимые в </w:t>
      </w:r>
      <w:r w:rsidR="00493B53" w:rsidRPr="00E855D5">
        <w:rPr>
          <w:b/>
        </w:rPr>
        <w:t xml:space="preserve"> приказ министерства труда и </w:t>
      </w:r>
    </w:p>
    <w:p w:rsidR="009A5E3D" w:rsidRDefault="00493B53" w:rsidP="009A5E3D">
      <w:pPr>
        <w:ind w:left="567" w:right="567"/>
        <w:jc w:val="center"/>
        <w:rPr>
          <w:b/>
        </w:rPr>
      </w:pPr>
      <w:r w:rsidRPr="00E855D5">
        <w:rPr>
          <w:b/>
        </w:rPr>
        <w:t xml:space="preserve">социального развития Краснодарского края от 27 июня 2016 года № 796 «Об утверждении Положения </w:t>
      </w:r>
      <w:proofErr w:type="gramStart"/>
      <w:r w:rsidRPr="00E855D5">
        <w:rPr>
          <w:b/>
        </w:rPr>
        <w:t>о</w:t>
      </w:r>
      <w:proofErr w:type="gramEnd"/>
      <w:r w:rsidRPr="00E855D5">
        <w:rPr>
          <w:b/>
        </w:rPr>
        <w:t xml:space="preserve"> материальном </w:t>
      </w:r>
    </w:p>
    <w:p w:rsidR="00E01C52" w:rsidRDefault="00493B53" w:rsidP="009A5E3D">
      <w:pPr>
        <w:ind w:left="567" w:right="567"/>
        <w:jc w:val="center"/>
        <w:rPr>
          <w:b/>
        </w:rPr>
      </w:pPr>
      <w:proofErr w:type="gramStart"/>
      <w:r w:rsidRPr="00E855D5">
        <w:rPr>
          <w:b/>
        </w:rPr>
        <w:t>стимулировании</w:t>
      </w:r>
      <w:proofErr w:type="gramEnd"/>
      <w:r w:rsidRPr="00E855D5">
        <w:rPr>
          <w:b/>
        </w:rPr>
        <w:t xml:space="preserve"> руководителей государственных учреждений, подведомственных министерству труда и социального </w:t>
      </w:r>
    </w:p>
    <w:p w:rsidR="00493B53" w:rsidRPr="00E855D5" w:rsidRDefault="00493B53" w:rsidP="009A5E3D">
      <w:pPr>
        <w:ind w:left="567" w:right="567"/>
        <w:jc w:val="center"/>
        <w:rPr>
          <w:b/>
        </w:rPr>
      </w:pPr>
      <w:r w:rsidRPr="00E855D5">
        <w:rPr>
          <w:b/>
        </w:rPr>
        <w:t>развития Краснодарского края»</w:t>
      </w:r>
    </w:p>
    <w:p w:rsidR="00493B53" w:rsidRPr="00E855D5" w:rsidRDefault="00493B53" w:rsidP="00FF7F6F">
      <w:pPr>
        <w:jc w:val="center"/>
        <w:rPr>
          <w:b/>
        </w:rPr>
      </w:pPr>
    </w:p>
    <w:p w:rsidR="00070D89" w:rsidRPr="00E855D5" w:rsidRDefault="00070D89" w:rsidP="007365A5">
      <w:pPr>
        <w:ind w:firstLine="709"/>
        <w:jc w:val="both"/>
      </w:pPr>
    </w:p>
    <w:p w:rsidR="0098572D" w:rsidRDefault="00E01C52" w:rsidP="00922246">
      <w:pPr>
        <w:tabs>
          <w:tab w:val="left" w:pos="851"/>
        </w:tabs>
        <w:ind w:firstLine="709"/>
        <w:jc w:val="both"/>
        <w:rPr>
          <w:rFonts w:eastAsia="Calibri"/>
        </w:rPr>
      </w:pPr>
      <w:r>
        <w:rPr>
          <w:rFonts w:eastAsia="Calibri"/>
        </w:rPr>
        <w:t>Раздел 4 «Премирование»</w:t>
      </w:r>
      <w:r w:rsidR="00541768">
        <w:rPr>
          <w:rFonts w:eastAsia="Calibri"/>
        </w:rPr>
        <w:t xml:space="preserve"> приложения</w:t>
      </w:r>
      <w:r w:rsidR="0098572D">
        <w:rPr>
          <w:rFonts w:eastAsia="Calibri"/>
        </w:rPr>
        <w:t xml:space="preserve"> изложить в следующей</w:t>
      </w:r>
      <w:r>
        <w:rPr>
          <w:rFonts w:eastAsia="Calibri"/>
        </w:rPr>
        <w:t xml:space="preserve"> редакции</w:t>
      </w:r>
      <w:r w:rsidR="0098572D">
        <w:rPr>
          <w:rFonts w:eastAsia="Calibri"/>
        </w:rPr>
        <w:t>:</w:t>
      </w:r>
    </w:p>
    <w:p w:rsidR="0098572D" w:rsidRPr="00B40ECC" w:rsidRDefault="0098572D" w:rsidP="0098572D">
      <w:pPr>
        <w:autoSpaceDE w:val="0"/>
        <w:autoSpaceDN w:val="0"/>
        <w:adjustRightInd w:val="0"/>
        <w:ind w:firstLine="708"/>
        <w:jc w:val="both"/>
      </w:pPr>
      <w:r w:rsidRPr="00B40ECC">
        <w:t>«4.1. Премирование руководителей учреждений производится на основ</w:t>
      </w:r>
      <w:r w:rsidRPr="00B40ECC">
        <w:t>а</w:t>
      </w:r>
      <w:r w:rsidRPr="00B40ECC">
        <w:t>нии приказа министра с учетом задач и функций, возложенных на руководит</w:t>
      </w:r>
      <w:r w:rsidRPr="00B40ECC">
        <w:t>е</w:t>
      </w:r>
      <w:r w:rsidRPr="00B40ECC">
        <w:t>лей, а также исполнения ими должностных обязанностей.</w:t>
      </w:r>
    </w:p>
    <w:p w:rsidR="0098572D" w:rsidRPr="00B40ECC" w:rsidRDefault="0098572D" w:rsidP="0098572D">
      <w:pPr>
        <w:autoSpaceDE w:val="0"/>
        <w:autoSpaceDN w:val="0"/>
        <w:adjustRightInd w:val="0"/>
        <w:ind w:firstLine="708"/>
        <w:jc w:val="both"/>
      </w:pPr>
      <w:r w:rsidRPr="00B40ECC">
        <w:t>4.2. Премирование руководителей учреждений по результатам работы производится:</w:t>
      </w:r>
    </w:p>
    <w:p w:rsidR="0098572D" w:rsidRPr="00B40ECC" w:rsidRDefault="0098572D" w:rsidP="0098572D">
      <w:pPr>
        <w:autoSpaceDE w:val="0"/>
        <w:autoSpaceDN w:val="0"/>
        <w:adjustRightInd w:val="0"/>
        <w:ind w:firstLine="708"/>
        <w:jc w:val="both"/>
      </w:pPr>
      <w:r w:rsidRPr="00B40ECC">
        <w:t xml:space="preserve"> по итогам работы за один из периодов (месяц, квартал, полугодие, год);</w:t>
      </w:r>
    </w:p>
    <w:p w:rsidR="0098572D" w:rsidRPr="00B40ECC" w:rsidRDefault="0098572D" w:rsidP="0098572D">
      <w:pPr>
        <w:autoSpaceDE w:val="0"/>
        <w:autoSpaceDN w:val="0"/>
        <w:adjustRightInd w:val="0"/>
        <w:ind w:firstLine="708"/>
        <w:jc w:val="both"/>
      </w:pPr>
      <w:r w:rsidRPr="00B40ECC">
        <w:t xml:space="preserve"> за выполнение особо важных и срочных работ. </w:t>
      </w:r>
    </w:p>
    <w:p w:rsidR="0098572D" w:rsidRPr="00B40ECC" w:rsidRDefault="0098572D" w:rsidP="0098572D">
      <w:pPr>
        <w:autoSpaceDE w:val="0"/>
        <w:autoSpaceDN w:val="0"/>
        <w:adjustRightInd w:val="0"/>
        <w:ind w:firstLine="709"/>
        <w:jc w:val="both"/>
      </w:pPr>
      <w:r w:rsidRPr="00B40ECC">
        <w:t>4.3. Выплата премии по итогам работы производится в пределах утве</w:t>
      </w:r>
      <w:r w:rsidRPr="00B40ECC">
        <w:t>р</w:t>
      </w:r>
      <w:r w:rsidRPr="00B40ECC">
        <w:t>жденного фонда оплаты труда на соответствующий год, за фактически отраб</w:t>
      </w:r>
      <w:r w:rsidRPr="00B40ECC">
        <w:t>о</w:t>
      </w:r>
      <w:r w:rsidRPr="00B40ECC">
        <w:t xml:space="preserve">танное время, в процентном отношении к должностному окладу. </w:t>
      </w:r>
    </w:p>
    <w:p w:rsidR="0098572D" w:rsidRPr="00363046" w:rsidRDefault="0098572D" w:rsidP="0098572D">
      <w:pPr>
        <w:autoSpaceDE w:val="0"/>
        <w:autoSpaceDN w:val="0"/>
        <w:adjustRightInd w:val="0"/>
        <w:ind w:firstLine="709"/>
        <w:jc w:val="both"/>
      </w:pPr>
      <w:r w:rsidRPr="00B40ECC">
        <w:t>4.4. Премия по итогам</w:t>
      </w:r>
      <w:r w:rsidRPr="00363046">
        <w:t xml:space="preserve"> работы выплачивается с учетом целевых показат</w:t>
      </w:r>
      <w:r w:rsidRPr="00363046">
        <w:t>е</w:t>
      </w:r>
      <w:r w:rsidRPr="00363046">
        <w:t>лей эффективности деятельности государственных учреждений, подведо</w:t>
      </w:r>
      <w:r w:rsidRPr="00363046">
        <w:t>м</w:t>
      </w:r>
      <w:r w:rsidRPr="00363046">
        <w:t>ственных министерству труда и социального развития Краснодарского края, критериев оценки эффективности и результативности их работы, утверждаемых приказом министерства.</w:t>
      </w:r>
    </w:p>
    <w:p w:rsidR="0098572D" w:rsidRDefault="0098572D" w:rsidP="0098572D">
      <w:pPr>
        <w:autoSpaceDE w:val="0"/>
        <w:autoSpaceDN w:val="0"/>
        <w:adjustRightInd w:val="0"/>
        <w:ind w:firstLine="709"/>
        <w:jc w:val="both"/>
      </w:pPr>
      <w:r>
        <w:t xml:space="preserve">При премировании </w:t>
      </w:r>
      <w:proofErr w:type="gramStart"/>
      <w:r>
        <w:t>руководителей государственных казенных учрежд</w:t>
      </w:r>
      <w:r>
        <w:t>е</w:t>
      </w:r>
      <w:r>
        <w:t>ний Краснодарского края центров занятости населения</w:t>
      </w:r>
      <w:proofErr w:type="gramEnd"/>
      <w:r>
        <w:t xml:space="preserve"> в муниципальных обр</w:t>
      </w:r>
      <w:r>
        <w:t>а</w:t>
      </w:r>
      <w:r>
        <w:t>зованиях, руководителя государственного автономного учреждения Краснода</w:t>
      </w:r>
      <w:r>
        <w:t>р</w:t>
      </w:r>
      <w:r>
        <w:t>ского края «Апшеронский детский оздоровительный лагерь», руководителя государственного каз</w:t>
      </w:r>
      <w:bookmarkStart w:id="0" w:name="_GoBack"/>
      <w:bookmarkEnd w:id="0"/>
      <w:r>
        <w:t>енного учреждения Краснодарского края «Краевой мет</w:t>
      </w:r>
      <w:r>
        <w:t>о</w:t>
      </w:r>
      <w:r>
        <w:t>дический центр» учитывать следующие критерии:</w:t>
      </w:r>
    </w:p>
    <w:p w:rsidR="0098572D" w:rsidRDefault="0098572D" w:rsidP="0098572D">
      <w:pPr>
        <w:ind w:firstLine="709"/>
        <w:jc w:val="both"/>
      </w:pPr>
      <w:r>
        <w:t>0-10 баллов – 0% премии;</w:t>
      </w:r>
    </w:p>
    <w:p w:rsidR="0098572D" w:rsidRDefault="0098572D" w:rsidP="0098572D">
      <w:pPr>
        <w:ind w:firstLine="709"/>
        <w:jc w:val="both"/>
      </w:pPr>
      <w:r>
        <w:t>11-15 баллов – 30% премии;</w:t>
      </w:r>
    </w:p>
    <w:p w:rsidR="0098572D" w:rsidRDefault="0098572D" w:rsidP="0098572D">
      <w:pPr>
        <w:ind w:firstLine="709"/>
        <w:jc w:val="both"/>
      </w:pPr>
      <w:r>
        <w:t>16-20 баллов – 35% премии;</w:t>
      </w:r>
    </w:p>
    <w:p w:rsidR="0098572D" w:rsidRDefault="0098572D" w:rsidP="0098572D">
      <w:pPr>
        <w:ind w:firstLine="709"/>
        <w:jc w:val="both"/>
      </w:pPr>
      <w:r>
        <w:t>21-30 баллов – 40% премии;</w:t>
      </w:r>
    </w:p>
    <w:p w:rsidR="0098572D" w:rsidRDefault="0098572D" w:rsidP="0098572D">
      <w:pPr>
        <w:ind w:firstLine="709"/>
        <w:jc w:val="both"/>
      </w:pPr>
      <w:r>
        <w:t>31-40 баллов – 45% премии;</w:t>
      </w:r>
    </w:p>
    <w:p w:rsidR="0098572D" w:rsidRDefault="0098572D" w:rsidP="0098572D">
      <w:pPr>
        <w:ind w:firstLine="709"/>
        <w:jc w:val="both"/>
      </w:pPr>
      <w:r>
        <w:lastRenderedPageBreak/>
        <w:t>41-50 баллов – 50% премии;</w:t>
      </w:r>
    </w:p>
    <w:p w:rsidR="0098572D" w:rsidRDefault="0098572D" w:rsidP="0098572D">
      <w:pPr>
        <w:ind w:firstLine="709"/>
        <w:jc w:val="both"/>
      </w:pPr>
      <w:r>
        <w:t>51-60 баллов – 60% премии;</w:t>
      </w:r>
    </w:p>
    <w:p w:rsidR="0098572D" w:rsidRDefault="0098572D" w:rsidP="0098572D">
      <w:pPr>
        <w:ind w:firstLine="709"/>
        <w:jc w:val="both"/>
      </w:pPr>
      <w:r>
        <w:t>61-70 баллов – 70% премии;</w:t>
      </w:r>
    </w:p>
    <w:p w:rsidR="0098572D" w:rsidRDefault="0098572D" w:rsidP="0098572D">
      <w:pPr>
        <w:ind w:firstLine="709"/>
        <w:jc w:val="both"/>
      </w:pPr>
      <w:r>
        <w:t>71-80 баллов – 80% премии;</w:t>
      </w:r>
    </w:p>
    <w:p w:rsidR="0098572D" w:rsidRDefault="0098572D" w:rsidP="0098572D">
      <w:pPr>
        <w:ind w:firstLine="709"/>
        <w:jc w:val="both"/>
      </w:pPr>
      <w:r>
        <w:t>81-90 баллов – 90% премии;</w:t>
      </w:r>
    </w:p>
    <w:p w:rsidR="0098572D" w:rsidRDefault="0098572D" w:rsidP="0098572D">
      <w:pPr>
        <w:ind w:firstLine="709"/>
        <w:jc w:val="both"/>
      </w:pPr>
      <w:r>
        <w:t>91-100 баллов – 100% премии.</w:t>
      </w:r>
    </w:p>
    <w:p w:rsidR="0098572D" w:rsidRDefault="0098572D" w:rsidP="0098572D">
      <w:pPr>
        <w:autoSpaceDE w:val="0"/>
        <w:autoSpaceDN w:val="0"/>
        <w:adjustRightInd w:val="0"/>
        <w:ind w:firstLine="709"/>
        <w:jc w:val="both"/>
      </w:pPr>
      <w:r>
        <w:t xml:space="preserve">При премировании </w:t>
      </w:r>
      <w:proofErr w:type="gramStart"/>
      <w:r>
        <w:t>руководителей государственных казенных учрежд</w:t>
      </w:r>
      <w:r>
        <w:t>е</w:t>
      </w:r>
      <w:r>
        <w:t>ний Краснодарского края централизованных бухгалтерий учреждений социал</w:t>
      </w:r>
      <w:r>
        <w:t>ь</w:t>
      </w:r>
      <w:r>
        <w:t>ного обслуживания</w:t>
      </w:r>
      <w:proofErr w:type="gramEnd"/>
      <w:r>
        <w:t xml:space="preserve"> учитывать следующие критерии:</w:t>
      </w:r>
    </w:p>
    <w:p w:rsidR="0098572D" w:rsidRDefault="0098572D" w:rsidP="0098572D">
      <w:pPr>
        <w:ind w:firstLine="709"/>
        <w:jc w:val="both"/>
      </w:pPr>
      <w:r>
        <w:t>1-10 баллов – 0% премии;</w:t>
      </w:r>
    </w:p>
    <w:p w:rsidR="0098572D" w:rsidRDefault="0098572D" w:rsidP="0098572D">
      <w:pPr>
        <w:ind w:firstLine="709"/>
        <w:jc w:val="both"/>
      </w:pPr>
      <w:r>
        <w:t>11-15 баллов – 50% премии;</w:t>
      </w:r>
    </w:p>
    <w:p w:rsidR="0098572D" w:rsidRDefault="0098572D" w:rsidP="0098572D">
      <w:pPr>
        <w:ind w:firstLine="709"/>
        <w:jc w:val="both"/>
      </w:pPr>
      <w:r>
        <w:t>16-20 баллов – 60% премии;</w:t>
      </w:r>
    </w:p>
    <w:p w:rsidR="0098572D" w:rsidRDefault="0098572D" w:rsidP="0098572D">
      <w:pPr>
        <w:ind w:firstLine="709"/>
        <w:jc w:val="both"/>
      </w:pPr>
      <w:r>
        <w:t>21-30 баллов – 70% премии;</w:t>
      </w:r>
    </w:p>
    <w:p w:rsidR="0098572D" w:rsidRDefault="0098572D" w:rsidP="0098572D">
      <w:pPr>
        <w:ind w:firstLine="709"/>
        <w:jc w:val="both"/>
      </w:pPr>
      <w:r>
        <w:t>31-40 баллов – 80% премии;</w:t>
      </w:r>
    </w:p>
    <w:p w:rsidR="0098572D" w:rsidRDefault="0098572D" w:rsidP="0098572D">
      <w:pPr>
        <w:ind w:firstLine="709"/>
        <w:jc w:val="both"/>
      </w:pPr>
      <w:r>
        <w:t>41-50 баллов – 90% премии;</w:t>
      </w:r>
    </w:p>
    <w:p w:rsidR="0098572D" w:rsidRDefault="0098572D" w:rsidP="0098572D">
      <w:pPr>
        <w:ind w:firstLine="709"/>
        <w:jc w:val="both"/>
      </w:pPr>
      <w:r>
        <w:t>51-60 баллов – 100% премии;</w:t>
      </w:r>
    </w:p>
    <w:p w:rsidR="0098572D" w:rsidRDefault="0098572D" w:rsidP="0098572D">
      <w:pPr>
        <w:ind w:firstLine="709"/>
        <w:jc w:val="both"/>
      </w:pPr>
      <w:r>
        <w:t>61-70 баллов – 110% премии;</w:t>
      </w:r>
    </w:p>
    <w:p w:rsidR="0098572D" w:rsidRDefault="0098572D" w:rsidP="0098572D">
      <w:pPr>
        <w:ind w:firstLine="709"/>
        <w:jc w:val="both"/>
      </w:pPr>
      <w:r>
        <w:t>71-80 баллов – 120% премии;</w:t>
      </w:r>
    </w:p>
    <w:p w:rsidR="0098572D" w:rsidRDefault="0098572D" w:rsidP="0098572D">
      <w:pPr>
        <w:ind w:firstLine="709"/>
        <w:jc w:val="both"/>
      </w:pPr>
      <w:r>
        <w:t>81-90 баллов – 130% премии;</w:t>
      </w:r>
    </w:p>
    <w:p w:rsidR="0098572D" w:rsidRDefault="0098572D" w:rsidP="0098572D">
      <w:pPr>
        <w:ind w:firstLine="709"/>
        <w:jc w:val="both"/>
      </w:pPr>
      <w:r>
        <w:t>91-95 баллов – 140% премии;</w:t>
      </w:r>
    </w:p>
    <w:p w:rsidR="0098572D" w:rsidRDefault="0098572D" w:rsidP="0098572D">
      <w:pPr>
        <w:ind w:firstLine="709"/>
        <w:jc w:val="both"/>
      </w:pPr>
      <w:r>
        <w:t>96-100 баллов – 150% премии.</w:t>
      </w:r>
    </w:p>
    <w:p w:rsidR="0098572D" w:rsidRPr="00B40ECC" w:rsidRDefault="0098572D" w:rsidP="0098572D">
      <w:pPr>
        <w:ind w:firstLine="709"/>
        <w:jc w:val="both"/>
      </w:pPr>
      <w:r w:rsidRPr="00B40ECC">
        <w:t>4.5. При применении дисциплинарного взыскания размер премии по ит</w:t>
      </w:r>
      <w:r w:rsidRPr="00B40ECC">
        <w:t>о</w:t>
      </w:r>
      <w:r w:rsidRPr="00B40ECC">
        <w:t>гам работы  снижается:</w:t>
      </w:r>
    </w:p>
    <w:p w:rsidR="0098572D" w:rsidRPr="00B40ECC" w:rsidRDefault="0098572D" w:rsidP="0098572D">
      <w:pPr>
        <w:ind w:firstLine="709"/>
        <w:jc w:val="both"/>
      </w:pPr>
      <w:r w:rsidRPr="00B40ECC">
        <w:t>замечание – на 10-25 процентов;</w:t>
      </w:r>
    </w:p>
    <w:p w:rsidR="0098572D" w:rsidRPr="00B40ECC" w:rsidRDefault="0098572D" w:rsidP="0098572D">
      <w:pPr>
        <w:ind w:firstLine="709"/>
        <w:jc w:val="both"/>
      </w:pPr>
      <w:r w:rsidRPr="00B40ECC">
        <w:t>выговор – на 25-50 процентов;</w:t>
      </w:r>
    </w:p>
    <w:p w:rsidR="0098572D" w:rsidRPr="00B40ECC" w:rsidRDefault="0098572D" w:rsidP="0098572D">
      <w:pPr>
        <w:ind w:firstLine="709"/>
        <w:jc w:val="both"/>
      </w:pPr>
      <w:r w:rsidRPr="00B40ECC">
        <w:t>увольнение по соответствующим основаниям – премия не выплачивается.</w:t>
      </w:r>
    </w:p>
    <w:p w:rsidR="0098572D" w:rsidRPr="00B40ECC" w:rsidRDefault="0098572D" w:rsidP="0098572D">
      <w:pPr>
        <w:ind w:firstLine="709"/>
        <w:jc w:val="both"/>
      </w:pPr>
      <w:r w:rsidRPr="00B40ECC">
        <w:t>Решение о снижении размера премии принимает министр.</w:t>
      </w:r>
    </w:p>
    <w:p w:rsidR="0098572D" w:rsidRDefault="0098572D" w:rsidP="0098572D">
      <w:pPr>
        <w:autoSpaceDE w:val="0"/>
        <w:autoSpaceDN w:val="0"/>
        <w:adjustRightInd w:val="0"/>
        <w:ind w:firstLine="709"/>
        <w:jc w:val="both"/>
      </w:pPr>
      <w:r w:rsidRPr="00B40ECC">
        <w:t>4.6. Премия за выполнение особо важных и срочных работ производится в пределах утвержденного фонда оплаты труда на соответствующий год в пр</w:t>
      </w:r>
      <w:r w:rsidRPr="00B40ECC">
        <w:t>о</w:t>
      </w:r>
      <w:r w:rsidRPr="00B40ECC">
        <w:t xml:space="preserve">центном отношении к должностному окладу </w:t>
      </w:r>
      <w:r w:rsidRPr="00434D28">
        <w:t>либо в абсолютном</w:t>
      </w:r>
      <w:r w:rsidRPr="00B40ECC">
        <w:t xml:space="preserve"> размере (ру</w:t>
      </w:r>
      <w:r w:rsidRPr="00B40ECC">
        <w:t>б</w:t>
      </w:r>
      <w:r w:rsidRPr="00B40ECC">
        <w:t>лях) и максимальными размерами не ограничивается.</w:t>
      </w:r>
    </w:p>
    <w:p w:rsidR="0098572D" w:rsidRDefault="0098572D" w:rsidP="0098572D">
      <w:pPr>
        <w:ind w:firstLine="709"/>
        <w:jc w:val="both"/>
      </w:pPr>
      <w:r w:rsidRPr="00B40ECC">
        <w:t>4.7. Премия за выполнение особо важных и срочных работ выплачивается на основании ходатайства начальника отдела министерства, курирующего де</w:t>
      </w:r>
      <w:r w:rsidRPr="00B40ECC">
        <w:t>я</w:t>
      </w:r>
      <w:r w:rsidRPr="00B40ECC">
        <w:t>тельность учреждения, согласованного с начальником управления или замест</w:t>
      </w:r>
      <w:r w:rsidRPr="00B40ECC">
        <w:t>и</w:t>
      </w:r>
      <w:r w:rsidRPr="00B40ECC">
        <w:t xml:space="preserve">телем министра. Решение об отнесении выполняемых работ </w:t>
      </w:r>
      <w:proofErr w:type="gramStart"/>
      <w:r w:rsidRPr="00B40ECC">
        <w:t>к</w:t>
      </w:r>
      <w:proofErr w:type="gramEnd"/>
      <w:r w:rsidRPr="00B40ECC">
        <w:t xml:space="preserve"> особо важным и срочным принимается министром.</w:t>
      </w:r>
      <w:r>
        <w:t xml:space="preserve"> </w:t>
      </w:r>
    </w:p>
    <w:p w:rsidR="00A1780E" w:rsidRPr="00E855D5" w:rsidRDefault="00A1780E" w:rsidP="00A1780E">
      <w:pPr>
        <w:ind w:firstLine="709"/>
        <w:jc w:val="both"/>
      </w:pPr>
      <w:r>
        <w:t>4.8. В пределах экономии фонда оплаты труда, на основании приказа м</w:t>
      </w:r>
      <w:r>
        <w:t>и</w:t>
      </w:r>
      <w:r>
        <w:t xml:space="preserve">нистра может производиться премирование к профессиональным праздникам в </w:t>
      </w:r>
      <w:proofErr w:type="gramStart"/>
      <w:r>
        <w:t>размере</w:t>
      </w:r>
      <w:proofErr w:type="gramEnd"/>
      <w:r>
        <w:t xml:space="preserve"> не превышающем 1,5 должностного оклада.</w:t>
      </w:r>
      <w:r w:rsidRPr="00A1780E">
        <w:t xml:space="preserve"> </w:t>
      </w:r>
      <w:r w:rsidRPr="00B40ECC">
        <w:t>».</w:t>
      </w:r>
    </w:p>
    <w:p w:rsidR="00A1780E" w:rsidRDefault="00A1780E" w:rsidP="0000526F">
      <w:pPr>
        <w:jc w:val="both"/>
      </w:pPr>
    </w:p>
    <w:p w:rsidR="0061490E" w:rsidRDefault="0061490E" w:rsidP="0000526F">
      <w:pPr>
        <w:jc w:val="both"/>
      </w:pPr>
    </w:p>
    <w:p w:rsidR="0098572D" w:rsidRDefault="0098572D" w:rsidP="0000526F">
      <w:pPr>
        <w:jc w:val="both"/>
      </w:pPr>
      <w:r>
        <w:t xml:space="preserve">Начальник отдела </w:t>
      </w:r>
    </w:p>
    <w:p w:rsidR="0098572D" w:rsidRDefault="0098572D" w:rsidP="0000526F">
      <w:pPr>
        <w:jc w:val="both"/>
      </w:pPr>
      <w:r>
        <w:t>отраслевого планирования</w:t>
      </w:r>
    </w:p>
    <w:p w:rsidR="0098572D" w:rsidRDefault="0098572D" w:rsidP="0000526F">
      <w:pPr>
        <w:jc w:val="both"/>
      </w:pPr>
      <w:r>
        <w:t xml:space="preserve">и финансирования </w:t>
      </w:r>
      <w:proofErr w:type="gramStart"/>
      <w:r>
        <w:t>в</w:t>
      </w:r>
      <w:proofErr w:type="gramEnd"/>
      <w:r>
        <w:t xml:space="preserve"> финансово-</w:t>
      </w:r>
    </w:p>
    <w:p w:rsidR="00EA264C" w:rsidRDefault="0098572D" w:rsidP="0098572D">
      <w:pPr>
        <w:jc w:val="both"/>
      </w:pPr>
      <w:r>
        <w:t xml:space="preserve">экономическом </w:t>
      </w:r>
      <w:proofErr w:type="gramStart"/>
      <w:r>
        <w:t>управлении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В.В. Кузьмин</w:t>
      </w:r>
    </w:p>
    <w:sectPr w:rsidR="00EA264C" w:rsidSect="00051E0C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1FB" w:rsidRDefault="003331FB">
      <w:r>
        <w:separator/>
      </w:r>
    </w:p>
  </w:endnote>
  <w:endnote w:type="continuationSeparator" w:id="0">
    <w:p w:rsidR="003331FB" w:rsidRDefault="0033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1FB" w:rsidRDefault="003331FB">
      <w:r>
        <w:separator/>
      </w:r>
    </w:p>
  </w:footnote>
  <w:footnote w:type="continuationSeparator" w:id="0">
    <w:p w:rsidR="003331FB" w:rsidRDefault="00333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EE" w:rsidRDefault="003161EE" w:rsidP="00235BC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61EE" w:rsidRDefault="003161E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1EE" w:rsidRDefault="003161EE" w:rsidP="00235BC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490E">
      <w:rPr>
        <w:rStyle w:val="a5"/>
        <w:noProof/>
      </w:rPr>
      <w:t>2</w:t>
    </w:r>
    <w:r>
      <w:rPr>
        <w:rStyle w:val="a5"/>
      </w:rPr>
      <w:fldChar w:fldCharType="end"/>
    </w:r>
  </w:p>
  <w:p w:rsidR="003161EE" w:rsidRDefault="003161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C6016"/>
    <w:multiLevelType w:val="hybridMultilevel"/>
    <w:tmpl w:val="7E249468"/>
    <w:lvl w:ilvl="0" w:tplc="099605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0F89"/>
    <w:rsid w:val="0000526F"/>
    <w:rsid w:val="00015A53"/>
    <w:rsid w:val="000170DD"/>
    <w:rsid w:val="0001763F"/>
    <w:rsid w:val="000226D7"/>
    <w:rsid w:val="00051E0C"/>
    <w:rsid w:val="00054D53"/>
    <w:rsid w:val="00055009"/>
    <w:rsid w:val="000623E2"/>
    <w:rsid w:val="00062EF2"/>
    <w:rsid w:val="00064841"/>
    <w:rsid w:val="00070D89"/>
    <w:rsid w:val="00077D83"/>
    <w:rsid w:val="000847F9"/>
    <w:rsid w:val="00092B1D"/>
    <w:rsid w:val="00094007"/>
    <w:rsid w:val="000A0B8C"/>
    <w:rsid w:val="000A3072"/>
    <w:rsid w:val="000A4177"/>
    <w:rsid w:val="000A46CD"/>
    <w:rsid w:val="000A5F73"/>
    <w:rsid w:val="000B12AF"/>
    <w:rsid w:val="000C5B85"/>
    <w:rsid w:val="000D3D68"/>
    <w:rsid w:val="000F670C"/>
    <w:rsid w:val="000F7954"/>
    <w:rsid w:val="00111340"/>
    <w:rsid w:val="0012106C"/>
    <w:rsid w:val="001320C1"/>
    <w:rsid w:val="00143673"/>
    <w:rsid w:val="00145171"/>
    <w:rsid w:val="00150FAA"/>
    <w:rsid w:val="0015442F"/>
    <w:rsid w:val="00160F15"/>
    <w:rsid w:val="001628F1"/>
    <w:rsid w:val="00173754"/>
    <w:rsid w:val="001755F2"/>
    <w:rsid w:val="00190821"/>
    <w:rsid w:val="001A0E20"/>
    <w:rsid w:val="001A48B8"/>
    <w:rsid w:val="001A4A82"/>
    <w:rsid w:val="001B155C"/>
    <w:rsid w:val="001B6027"/>
    <w:rsid w:val="001C6D2B"/>
    <w:rsid w:val="001E2E77"/>
    <w:rsid w:val="001E3F86"/>
    <w:rsid w:val="001F36AB"/>
    <w:rsid w:val="001F6C63"/>
    <w:rsid w:val="00202F0A"/>
    <w:rsid w:val="0020315A"/>
    <w:rsid w:val="0020536A"/>
    <w:rsid w:val="00217A9D"/>
    <w:rsid w:val="00223702"/>
    <w:rsid w:val="0023112D"/>
    <w:rsid w:val="00235BC9"/>
    <w:rsid w:val="00243F15"/>
    <w:rsid w:val="002440E7"/>
    <w:rsid w:val="0025107F"/>
    <w:rsid w:val="002540FE"/>
    <w:rsid w:val="00256FE3"/>
    <w:rsid w:val="00266A90"/>
    <w:rsid w:val="0028171C"/>
    <w:rsid w:val="0028549B"/>
    <w:rsid w:val="00287ADE"/>
    <w:rsid w:val="00287B03"/>
    <w:rsid w:val="002C71E4"/>
    <w:rsid w:val="002D004C"/>
    <w:rsid w:val="002D49CA"/>
    <w:rsid w:val="002E53CA"/>
    <w:rsid w:val="002F5919"/>
    <w:rsid w:val="0030078E"/>
    <w:rsid w:val="003039F1"/>
    <w:rsid w:val="0030531B"/>
    <w:rsid w:val="0030755E"/>
    <w:rsid w:val="003161EE"/>
    <w:rsid w:val="00323404"/>
    <w:rsid w:val="0032466D"/>
    <w:rsid w:val="00326187"/>
    <w:rsid w:val="003275CF"/>
    <w:rsid w:val="00332796"/>
    <w:rsid w:val="003331FB"/>
    <w:rsid w:val="00335501"/>
    <w:rsid w:val="00341474"/>
    <w:rsid w:val="003416A7"/>
    <w:rsid w:val="00355479"/>
    <w:rsid w:val="00357B85"/>
    <w:rsid w:val="00360920"/>
    <w:rsid w:val="003667F5"/>
    <w:rsid w:val="00373B84"/>
    <w:rsid w:val="003766DB"/>
    <w:rsid w:val="00385EE0"/>
    <w:rsid w:val="003963B3"/>
    <w:rsid w:val="00396683"/>
    <w:rsid w:val="003A7FE6"/>
    <w:rsid w:val="003B53AA"/>
    <w:rsid w:val="003D0A1D"/>
    <w:rsid w:val="003D5FD2"/>
    <w:rsid w:val="003E360C"/>
    <w:rsid w:val="003E4224"/>
    <w:rsid w:val="003E79B8"/>
    <w:rsid w:val="003F00B5"/>
    <w:rsid w:val="003F24AE"/>
    <w:rsid w:val="003F3C9C"/>
    <w:rsid w:val="00404341"/>
    <w:rsid w:val="00411D9D"/>
    <w:rsid w:val="004205D1"/>
    <w:rsid w:val="004209C7"/>
    <w:rsid w:val="00421625"/>
    <w:rsid w:val="00423209"/>
    <w:rsid w:val="00423C3B"/>
    <w:rsid w:val="00427A71"/>
    <w:rsid w:val="00434D28"/>
    <w:rsid w:val="00437DC1"/>
    <w:rsid w:val="00452E5F"/>
    <w:rsid w:val="00453417"/>
    <w:rsid w:val="00454832"/>
    <w:rsid w:val="004553B5"/>
    <w:rsid w:val="00455C5D"/>
    <w:rsid w:val="004614E0"/>
    <w:rsid w:val="00466FC6"/>
    <w:rsid w:val="00475869"/>
    <w:rsid w:val="00476DD5"/>
    <w:rsid w:val="00481194"/>
    <w:rsid w:val="00492669"/>
    <w:rsid w:val="00493B53"/>
    <w:rsid w:val="004A09AD"/>
    <w:rsid w:val="004B2418"/>
    <w:rsid w:val="004B2F0D"/>
    <w:rsid w:val="004B622B"/>
    <w:rsid w:val="004C6517"/>
    <w:rsid w:val="004C6F1D"/>
    <w:rsid w:val="004E0B19"/>
    <w:rsid w:val="004E5CF1"/>
    <w:rsid w:val="004E6BF6"/>
    <w:rsid w:val="004F58C4"/>
    <w:rsid w:val="004F6923"/>
    <w:rsid w:val="00511726"/>
    <w:rsid w:val="00515DA2"/>
    <w:rsid w:val="005215CE"/>
    <w:rsid w:val="00530293"/>
    <w:rsid w:val="005411E1"/>
    <w:rsid w:val="00541768"/>
    <w:rsid w:val="005518D3"/>
    <w:rsid w:val="00557F90"/>
    <w:rsid w:val="00557FA3"/>
    <w:rsid w:val="0056645D"/>
    <w:rsid w:val="0057020D"/>
    <w:rsid w:val="005778B4"/>
    <w:rsid w:val="0058039B"/>
    <w:rsid w:val="005942BB"/>
    <w:rsid w:val="005A0A94"/>
    <w:rsid w:val="005A3329"/>
    <w:rsid w:val="005B2002"/>
    <w:rsid w:val="005B21A1"/>
    <w:rsid w:val="005B5401"/>
    <w:rsid w:val="005B6A38"/>
    <w:rsid w:val="005C1910"/>
    <w:rsid w:val="005C1ABF"/>
    <w:rsid w:val="005C46C8"/>
    <w:rsid w:val="005D6142"/>
    <w:rsid w:val="005E7D02"/>
    <w:rsid w:val="005F7329"/>
    <w:rsid w:val="0060053D"/>
    <w:rsid w:val="0061490E"/>
    <w:rsid w:val="00620043"/>
    <w:rsid w:val="00622BAF"/>
    <w:rsid w:val="006234EF"/>
    <w:rsid w:val="00623C5F"/>
    <w:rsid w:val="00632576"/>
    <w:rsid w:val="00634A6C"/>
    <w:rsid w:val="0064049D"/>
    <w:rsid w:val="0064213E"/>
    <w:rsid w:val="00643383"/>
    <w:rsid w:val="00650F31"/>
    <w:rsid w:val="0066349E"/>
    <w:rsid w:val="00666413"/>
    <w:rsid w:val="006706F6"/>
    <w:rsid w:val="00671A49"/>
    <w:rsid w:val="0067723B"/>
    <w:rsid w:val="00677F2F"/>
    <w:rsid w:val="00683342"/>
    <w:rsid w:val="0068551E"/>
    <w:rsid w:val="006875B8"/>
    <w:rsid w:val="00696FC4"/>
    <w:rsid w:val="006971C3"/>
    <w:rsid w:val="006A53A6"/>
    <w:rsid w:val="006B0C5F"/>
    <w:rsid w:val="006B34B3"/>
    <w:rsid w:val="006C11E7"/>
    <w:rsid w:val="006C41BF"/>
    <w:rsid w:val="006D0AE0"/>
    <w:rsid w:val="006E3F3D"/>
    <w:rsid w:val="006E66BC"/>
    <w:rsid w:val="006E7ED3"/>
    <w:rsid w:val="006F195B"/>
    <w:rsid w:val="006F58A8"/>
    <w:rsid w:val="00706D9D"/>
    <w:rsid w:val="00713D96"/>
    <w:rsid w:val="0071747F"/>
    <w:rsid w:val="00721E1D"/>
    <w:rsid w:val="00727C47"/>
    <w:rsid w:val="00730216"/>
    <w:rsid w:val="007365A5"/>
    <w:rsid w:val="00740DC5"/>
    <w:rsid w:val="00740FFB"/>
    <w:rsid w:val="00745966"/>
    <w:rsid w:val="00751FB7"/>
    <w:rsid w:val="00755007"/>
    <w:rsid w:val="007760A3"/>
    <w:rsid w:val="00790414"/>
    <w:rsid w:val="00796426"/>
    <w:rsid w:val="007A0F5F"/>
    <w:rsid w:val="007A7E59"/>
    <w:rsid w:val="007B1A61"/>
    <w:rsid w:val="007B34AA"/>
    <w:rsid w:val="007B7449"/>
    <w:rsid w:val="007D1F74"/>
    <w:rsid w:val="007E2152"/>
    <w:rsid w:val="007F12A7"/>
    <w:rsid w:val="0080394C"/>
    <w:rsid w:val="00805D32"/>
    <w:rsid w:val="008169A1"/>
    <w:rsid w:val="0081773F"/>
    <w:rsid w:val="0082024F"/>
    <w:rsid w:val="00822860"/>
    <w:rsid w:val="00826591"/>
    <w:rsid w:val="0082798C"/>
    <w:rsid w:val="00834B69"/>
    <w:rsid w:val="00835735"/>
    <w:rsid w:val="0084135F"/>
    <w:rsid w:val="00845B85"/>
    <w:rsid w:val="00846480"/>
    <w:rsid w:val="00847A42"/>
    <w:rsid w:val="0085593B"/>
    <w:rsid w:val="008669A9"/>
    <w:rsid w:val="008719B9"/>
    <w:rsid w:val="00877929"/>
    <w:rsid w:val="00890040"/>
    <w:rsid w:val="0089027E"/>
    <w:rsid w:val="00891DFE"/>
    <w:rsid w:val="008A5692"/>
    <w:rsid w:val="008C1F17"/>
    <w:rsid w:val="008C2DFE"/>
    <w:rsid w:val="008C4D73"/>
    <w:rsid w:val="008C6872"/>
    <w:rsid w:val="008C753D"/>
    <w:rsid w:val="008D1875"/>
    <w:rsid w:val="008D187D"/>
    <w:rsid w:val="008D4CFE"/>
    <w:rsid w:val="008E1C36"/>
    <w:rsid w:val="008E605D"/>
    <w:rsid w:val="008E6D1B"/>
    <w:rsid w:val="008E7B2C"/>
    <w:rsid w:val="008F0C8A"/>
    <w:rsid w:val="00913E76"/>
    <w:rsid w:val="009167CF"/>
    <w:rsid w:val="0091736F"/>
    <w:rsid w:val="00920D3E"/>
    <w:rsid w:val="00922246"/>
    <w:rsid w:val="00925DAB"/>
    <w:rsid w:val="00931CA2"/>
    <w:rsid w:val="00936524"/>
    <w:rsid w:val="009437A9"/>
    <w:rsid w:val="00946176"/>
    <w:rsid w:val="009465E7"/>
    <w:rsid w:val="0095767E"/>
    <w:rsid w:val="00964EE6"/>
    <w:rsid w:val="009669EB"/>
    <w:rsid w:val="00970CAF"/>
    <w:rsid w:val="009749EB"/>
    <w:rsid w:val="00976329"/>
    <w:rsid w:val="0098572D"/>
    <w:rsid w:val="00987FC1"/>
    <w:rsid w:val="009A4B10"/>
    <w:rsid w:val="009A5E3D"/>
    <w:rsid w:val="009B5E76"/>
    <w:rsid w:val="009C0BEF"/>
    <w:rsid w:val="009C2624"/>
    <w:rsid w:val="009C66DE"/>
    <w:rsid w:val="009C7905"/>
    <w:rsid w:val="009D1FE7"/>
    <w:rsid w:val="009D3681"/>
    <w:rsid w:val="009E0B12"/>
    <w:rsid w:val="009E7B58"/>
    <w:rsid w:val="009F4E95"/>
    <w:rsid w:val="009F4FE1"/>
    <w:rsid w:val="009F567C"/>
    <w:rsid w:val="009F6B5E"/>
    <w:rsid w:val="009F7879"/>
    <w:rsid w:val="00A03831"/>
    <w:rsid w:val="00A1780E"/>
    <w:rsid w:val="00A3160C"/>
    <w:rsid w:val="00A347F7"/>
    <w:rsid w:val="00A406C8"/>
    <w:rsid w:val="00A425D2"/>
    <w:rsid w:val="00A45492"/>
    <w:rsid w:val="00A64DB3"/>
    <w:rsid w:val="00A80172"/>
    <w:rsid w:val="00A80CE7"/>
    <w:rsid w:val="00A90DED"/>
    <w:rsid w:val="00A91644"/>
    <w:rsid w:val="00A91892"/>
    <w:rsid w:val="00A92174"/>
    <w:rsid w:val="00A95F0D"/>
    <w:rsid w:val="00AA0B5A"/>
    <w:rsid w:val="00AA2DCD"/>
    <w:rsid w:val="00AA43A0"/>
    <w:rsid w:val="00AB64A3"/>
    <w:rsid w:val="00AC2305"/>
    <w:rsid w:val="00AC60A5"/>
    <w:rsid w:val="00AD496E"/>
    <w:rsid w:val="00B0072D"/>
    <w:rsid w:val="00B00883"/>
    <w:rsid w:val="00B017C8"/>
    <w:rsid w:val="00B12FC0"/>
    <w:rsid w:val="00B218DF"/>
    <w:rsid w:val="00B26EA2"/>
    <w:rsid w:val="00B26F6F"/>
    <w:rsid w:val="00B3741E"/>
    <w:rsid w:val="00B40ECC"/>
    <w:rsid w:val="00B41968"/>
    <w:rsid w:val="00B478CC"/>
    <w:rsid w:val="00B561A4"/>
    <w:rsid w:val="00B63EFA"/>
    <w:rsid w:val="00B72C7E"/>
    <w:rsid w:val="00B81F1E"/>
    <w:rsid w:val="00B8626B"/>
    <w:rsid w:val="00B93E12"/>
    <w:rsid w:val="00B94E19"/>
    <w:rsid w:val="00BA6314"/>
    <w:rsid w:val="00BA6439"/>
    <w:rsid w:val="00BB02D5"/>
    <w:rsid w:val="00BB40B1"/>
    <w:rsid w:val="00BC3FCA"/>
    <w:rsid w:val="00BD3CE7"/>
    <w:rsid w:val="00BF015A"/>
    <w:rsid w:val="00BF2FB0"/>
    <w:rsid w:val="00C05293"/>
    <w:rsid w:val="00C06DAE"/>
    <w:rsid w:val="00C17097"/>
    <w:rsid w:val="00C235DD"/>
    <w:rsid w:val="00C26097"/>
    <w:rsid w:val="00C33EE5"/>
    <w:rsid w:val="00C420C2"/>
    <w:rsid w:val="00C42ACC"/>
    <w:rsid w:val="00C45E42"/>
    <w:rsid w:val="00C54F57"/>
    <w:rsid w:val="00C55B6E"/>
    <w:rsid w:val="00C57605"/>
    <w:rsid w:val="00C60013"/>
    <w:rsid w:val="00C646DA"/>
    <w:rsid w:val="00C67651"/>
    <w:rsid w:val="00C756A4"/>
    <w:rsid w:val="00C810AC"/>
    <w:rsid w:val="00C8673B"/>
    <w:rsid w:val="00C933F2"/>
    <w:rsid w:val="00C960AC"/>
    <w:rsid w:val="00CA75A7"/>
    <w:rsid w:val="00CB0260"/>
    <w:rsid w:val="00CD2ADB"/>
    <w:rsid w:val="00CD6CBF"/>
    <w:rsid w:val="00CE17E0"/>
    <w:rsid w:val="00CF05CE"/>
    <w:rsid w:val="00CF0DC4"/>
    <w:rsid w:val="00CF665A"/>
    <w:rsid w:val="00D12615"/>
    <w:rsid w:val="00D2557D"/>
    <w:rsid w:val="00D367B0"/>
    <w:rsid w:val="00D41CAE"/>
    <w:rsid w:val="00D52BD2"/>
    <w:rsid w:val="00D53582"/>
    <w:rsid w:val="00D5360A"/>
    <w:rsid w:val="00D53977"/>
    <w:rsid w:val="00D53D97"/>
    <w:rsid w:val="00D57D4D"/>
    <w:rsid w:val="00D66D53"/>
    <w:rsid w:val="00D84464"/>
    <w:rsid w:val="00D90831"/>
    <w:rsid w:val="00D90D7C"/>
    <w:rsid w:val="00D926B4"/>
    <w:rsid w:val="00DA7930"/>
    <w:rsid w:val="00DB0FE0"/>
    <w:rsid w:val="00DC7556"/>
    <w:rsid w:val="00DD11FE"/>
    <w:rsid w:val="00DD1DD3"/>
    <w:rsid w:val="00DD4B6C"/>
    <w:rsid w:val="00DD6C69"/>
    <w:rsid w:val="00DF33C3"/>
    <w:rsid w:val="00DF36DC"/>
    <w:rsid w:val="00DF524C"/>
    <w:rsid w:val="00E01BBA"/>
    <w:rsid w:val="00E01C52"/>
    <w:rsid w:val="00E04B75"/>
    <w:rsid w:val="00E123B9"/>
    <w:rsid w:val="00E137DF"/>
    <w:rsid w:val="00E255CF"/>
    <w:rsid w:val="00E27759"/>
    <w:rsid w:val="00E37855"/>
    <w:rsid w:val="00E453FB"/>
    <w:rsid w:val="00E65231"/>
    <w:rsid w:val="00E66B96"/>
    <w:rsid w:val="00E830EE"/>
    <w:rsid w:val="00E855D5"/>
    <w:rsid w:val="00E85E93"/>
    <w:rsid w:val="00EA264C"/>
    <w:rsid w:val="00EA561E"/>
    <w:rsid w:val="00EA7549"/>
    <w:rsid w:val="00EB1BD8"/>
    <w:rsid w:val="00EB2C12"/>
    <w:rsid w:val="00EB774C"/>
    <w:rsid w:val="00ED13C3"/>
    <w:rsid w:val="00EE334B"/>
    <w:rsid w:val="00EE3B51"/>
    <w:rsid w:val="00EF6CC2"/>
    <w:rsid w:val="00F01659"/>
    <w:rsid w:val="00F03210"/>
    <w:rsid w:val="00F04DA4"/>
    <w:rsid w:val="00F13212"/>
    <w:rsid w:val="00F202F4"/>
    <w:rsid w:val="00F30F2B"/>
    <w:rsid w:val="00F43719"/>
    <w:rsid w:val="00F5000D"/>
    <w:rsid w:val="00F535D6"/>
    <w:rsid w:val="00F66B22"/>
    <w:rsid w:val="00F73F51"/>
    <w:rsid w:val="00F75A78"/>
    <w:rsid w:val="00F955D1"/>
    <w:rsid w:val="00F965C8"/>
    <w:rsid w:val="00F975D9"/>
    <w:rsid w:val="00FA0E55"/>
    <w:rsid w:val="00FA78A1"/>
    <w:rsid w:val="00FB5528"/>
    <w:rsid w:val="00FC3233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B12AF"/>
    <w:pPr>
      <w:keepNext/>
      <w:jc w:val="center"/>
      <w:outlineLvl w:val="2"/>
    </w:pPr>
    <w:rPr>
      <w:b/>
      <w:b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35B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35BC9"/>
  </w:style>
  <w:style w:type="character" w:customStyle="1" w:styleId="30">
    <w:name w:val="Заголовок 3 Знак"/>
    <w:link w:val="3"/>
    <w:semiHidden/>
    <w:rsid w:val="000B12AF"/>
    <w:rPr>
      <w:b/>
      <w:bCs/>
      <w:sz w:val="28"/>
      <w:szCs w:val="24"/>
    </w:rPr>
  </w:style>
  <w:style w:type="paragraph" w:styleId="a6">
    <w:name w:val="Body Text"/>
    <w:basedOn w:val="a"/>
    <w:link w:val="a7"/>
    <w:unhideWhenUsed/>
    <w:rsid w:val="000B12AF"/>
    <w:rPr>
      <w:szCs w:val="24"/>
      <w:lang w:val="x-none" w:eastAsia="x-none"/>
    </w:rPr>
  </w:style>
  <w:style w:type="character" w:customStyle="1" w:styleId="a7">
    <w:name w:val="Основной текст Знак"/>
    <w:link w:val="a6"/>
    <w:rsid w:val="000B12AF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37855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E37855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 Знак Знак Знак Знак"/>
    <w:basedOn w:val="a"/>
    <w:rsid w:val="00CD2A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4548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4832"/>
    <w:rPr>
      <w:sz w:val="28"/>
      <w:szCs w:val="28"/>
    </w:rPr>
  </w:style>
  <w:style w:type="paragraph" w:styleId="ac">
    <w:name w:val="List Paragraph"/>
    <w:basedOn w:val="a"/>
    <w:uiPriority w:val="34"/>
    <w:qFormat/>
    <w:rsid w:val="00385E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B12AF"/>
    <w:pPr>
      <w:keepNext/>
      <w:jc w:val="center"/>
      <w:outlineLvl w:val="2"/>
    </w:pPr>
    <w:rPr>
      <w:b/>
      <w:bCs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5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35BC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35BC9"/>
  </w:style>
  <w:style w:type="character" w:customStyle="1" w:styleId="30">
    <w:name w:val="Заголовок 3 Знак"/>
    <w:link w:val="3"/>
    <w:semiHidden/>
    <w:rsid w:val="000B12AF"/>
    <w:rPr>
      <w:b/>
      <w:bCs/>
      <w:sz w:val="28"/>
      <w:szCs w:val="24"/>
    </w:rPr>
  </w:style>
  <w:style w:type="paragraph" w:styleId="a6">
    <w:name w:val="Body Text"/>
    <w:basedOn w:val="a"/>
    <w:link w:val="a7"/>
    <w:unhideWhenUsed/>
    <w:rsid w:val="000B12AF"/>
    <w:rPr>
      <w:szCs w:val="24"/>
      <w:lang w:val="x-none" w:eastAsia="x-none"/>
    </w:rPr>
  </w:style>
  <w:style w:type="character" w:customStyle="1" w:styleId="a7">
    <w:name w:val="Основной текст Знак"/>
    <w:link w:val="a6"/>
    <w:rsid w:val="000B12AF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37855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E37855"/>
    <w:rPr>
      <w:rFonts w:ascii="Tahoma" w:hAnsi="Tahoma" w:cs="Tahoma"/>
      <w:sz w:val="16"/>
      <w:szCs w:val="16"/>
    </w:rPr>
  </w:style>
  <w:style w:type="paragraph" w:customStyle="1" w:styleId="1">
    <w:name w:val="Знак Знак1 Знак Знак Знак Знак Знак Знак Знак Знак"/>
    <w:basedOn w:val="a"/>
    <w:rsid w:val="00CD2AD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4548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4832"/>
    <w:rPr>
      <w:sz w:val="28"/>
      <w:szCs w:val="28"/>
    </w:rPr>
  </w:style>
  <w:style w:type="paragraph" w:styleId="ac">
    <w:name w:val="List Paragraph"/>
    <w:basedOn w:val="a"/>
    <w:uiPriority w:val="34"/>
    <w:qFormat/>
    <w:rsid w:val="00385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9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F5D29-E90B-46CF-87FA-16CBBD8B2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условиях и организации оплаты труда и материального стимулирования работников департамента социаль</vt:lpstr>
    </vt:vector>
  </TitlesOfParts>
  <Company>DSZN</Company>
  <LinksUpToDate>false</LinksUpToDate>
  <CharactersWithSpaces>3738</CharactersWithSpaces>
  <SharedDoc>false</SharedDoc>
  <HLinks>
    <vt:vector size="12" baseType="variant">
      <vt:variant>
        <vt:i4>7929919</vt:i4>
      </vt:variant>
      <vt:variant>
        <vt:i4>3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  <vt:variant>
        <vt:i4>1638478</vt:i4>
      </vt:variant>
      <vt:variant>
        <vt:i4>0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условиях и организации оплаты труда и материального стимулирования работников департамента социаль</dc:title>
  <dc:creator>Ушакова Е.И.</dc:creator>
  <cp:lastModifiedBy>Садовская Светлана Григорьевна</cp:lastModifiedBy>
  <cp:revision>105</cp:revision>
  <cp:lastPrinted>2017-05-16T09:07:00Z</cp:lastPrinted>
  <dcterms:created xsi:type="dcterms:W3CDTF">2016-12-15T07:41:00Z</dcterms:created>
  <dcterms:modified xsi:type="dcterms:W3CDTF">2017-05-16T09:12:00Z</dcterms:modified>
</cp:coreProperties>
</file>