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74" w:rsidRPr="00BB4536" w:rsidRDefault="002A1F74" w:rsidP="00027253"/>
    <w:p w:rsidR="002A1F74" w:rsidRPr="00BB4536" w:rsidRDefault="008A5D07" w:rsidP="008A5D07">
      <w:pPr>
        <w:jc w:val="right"/>
      </w:pPr>
      <w:r>
        <w:t>ПРОЕКТ</w:t>
      </w:r>
    </w:p>
    <w:p w:rsidR="002A1F74" w:rsidRPr="00BB4536" w:rsidRDefault="002A1F74" w:rsidP="00027253"/>
    <w:p w:rsidR="00027253" w:rsidRPr="00BB4536" w:rsidRDefault="00027253" w:rsidP="00027253"/>
    <w:p w:rsidR="00027253" w:rsidRDefault="00027253" w:rsidP="00027253"/>
    <w:p w:rsidR="00BD389D" w:rsidRPr="00BB4536" w:rsidRDefault="00BD389D" w:rsidP="00027253"/>
    <w:p w:rsidR="00027253" w:rsidRPr="00BB4536" w:rsidRDefault="00027253" w:rsidP="00027253"/>
    <w:p w:rsidR="00336A39" w:rsidRDefault="008570A3" w:rsidP="00336A39">
      <w:pPr>
        <w:suppressAutoHyphens/>
        <w:ind w:left="709" w:right="707" w:firstLine="142"/>
        <w:rPr>
          <w:b/>
        </w:rPr>
      </w:pPr>
      <w:r>
        <w:rPr>
          <w:b/>
        </w:rPr>
        <w:t>О внесени</w:t>
      </w:r>
      <w:r w:rsidR="0002390D">
        <w:rPr>
          <w:b/>
        </w:rPr>
        <w:t>и</w:t>
      </w:r>
      <w:r w:rsidR="002A1F74" w:rsidRPr="00BB4536">
        <w:rPr>
          <w:b/>
        </w:rPr>
        <w:t xml:space="preserve"> изменени</w:t>
      </w:r>
      <w:r w:rsidR="00336232">
        <w:rPr>
          <w:b/>
        </w:rPr>
        <w:t>й</w:t>
      </w:r>
      <w:r w:rsidR="002A1F74" w:rsidRPr="00BB4536">
        <w:rPr>
          <w:b/>
        </w:rPr>
        <w:t xml:space="preserve"> в приказ министерства</w:t>
      </w:r>
      <w:r w:rsidR="0095540C">
        <w:rPr>
          <w:b/>
        </w:rPr>
        <w:t xml:space="preserve"> </w:t>
      </w:r>
      <w:r w:rsidR="00336A39">
        <w:rPr>
          <w:b/>
        </w:rPr>
        <w:t xml:space="preserve">труда и социального </w:t>
      </w:r>
      <w:r w:rsidR="00DD27FA">
        <w:rPr>
          <w:b/>
        </w:rPr>
        <w:t xml:space="preserve"> </w:t>
      </w:r>
      <w:r w:rsidR="00CB1682">
        <w:rPr>
          <w:b/>
        </w:rPr>
        <w:t xml:space="preserve">развития </w:t>
      </w:r>
      <w:r w:rsidR="002A1F74" w:rsidRPr="00BB4536">
        <w:rPr>
          <w:b/>
        </w:rPr>
        <w:t>Краснодарского</w:t>
      </w:r>
      <w:r w:rsidR="00336A39">
        <w:rPr>
          <w:b/>
        </w:rPr>
        <w:t xml:space="preserve"> </w:t>
      </w:r>
      <w:r w:rsidR="002A1F74" w:rsidRPr="00BB4536">
        <w:rPr>
          <w:b/>
        </w:rPr>
        <w:t>края</w:t>
      </w:r>
      <w:r w:rsidR="00DD27FA">
        <w:rPr>
          <w:b/>
        </w:rPr>
        <w:t xml:space="preserve"> </w:t>
      </w:r>
      <w:r w:rsidR="002A1F74" w:rsidRPr="00BB4536">
        <w:rPr>
          <w:b/>
        </w:rPr>
        <w:t xml:space="preserve"> от 1 </w:t>
      </w:r>
      <w:r w:rsidR="00336A39">
        <w:rPr>
          <w:b/>
        </w:rPr>
        <w:t xml:space="preserve">августа </w:t>
      </w:r>
      <w:r w:rsidR="002A1F74" w:rsidRPr="00BB4536">
        <w:rPr>
          <w:b/>
        </w:rPr>
        <w:t>201</w:t>
      </w:r>
      <w:r w:rsidR="00336A39">
        <w:rPr>
          <w:b/>
        </w:rPr>
        <w:t>6</w:t>
      </w:r>
      <w:r w:rsidR="002A1F74" w:rsidRPr="00BB4536">
        <w:rPr>
          <w:b/>
        </w:rPr>
        <w:t xml:space="preserve"> года</w:t>
      </w:r>
      <w:r w:rsidR="00027253" w:rsidRPr="00BB4536">
        <w:rPr>
          <w:b/>
        </w:rPr>
        <w:t xml:space="preserve"> </w:t>
      </w:r>
      <w:r w:rsidR="002A1F74" w:rsidRPr="00BB4536">
        <w:rPr>
          <w:b/>
        </w:rPr>
        <w:t xml:space="preserve">№ </w:t>
      </w:r>
      <w:r w:rsidR="00336A39">
        <w:rPr>
          <w:b/>
        </w:rPr>
        <w:t>917</w:t>
      </w:r>
      <w:r w:rsidR="00DD27FA">
        <w:rPr>
          <w:b/>
        </w:rPr>
        <w:t xml:space="preserve"> </w:t>
      </w:r>
      <w:r w:rsidR="002A1F74" w:rsidRPr="00BB4536">
        <w:rPr>
          <w:b/>
        </w:rPr>
        <w:t>«</w:t>
      </w:r>
      <w:r w:rsidR="00336A39">
        <w:rPr>
          <w:b/>
        </w:rPr>
        <w:t>Об утверждении Р</w:t>
      </w:r>
      <w:r w:rsidR="00336A39" w:rsidRPr="00F43AEA">
        <w:rPr>
          <w:b/>
        </w:rPr>
        <w:t xml:space="preserve">егламента </w:t>
      </w:r>
      <w:r w:rsidR="00336A39" w:rsidRPr="00A04776">
        <w:rPr>
          <w:b/>
        </w:rPr>
        <w:t>приема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их временного размещения, предоставления правового статуса и обустройства на территории Краснодарского края</w:t>
      </w:r>
      <w:r w:rsidR="00336A39">
        <w:rPr>
          <w:b/>
        </w:rPr>
        <w:t>»</w:t>
      </w:r>
    </w:p>
    <w:p w:rsidR="00336A39" w:rsidRPr="00A04776" w:rsidRDefault="00336A39" w:rsidP="00336A39">
      <w:pPr>
        <w:suppressAutoHyphens/>
        <w:outlineLvl w:val="0"/>
        <w:rPr>
          <w:b/>
        </w:rPr>
      </w:pPr>
    </w:p>
    <w:p w:rsidR="00336A39" w:rsidRPr="0079561C" w:rsidRDefault="00336A39" w:rsidP="00336A39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336A39" w:rsidRPr="00336A39" w:rsidRDefault="00336A39" w:rsidP="00336A39">
      <w:pPr>
        <w:pStyle w:val="ConsPlusTitle"/>
        <w:widowControl/>
        <w:ind w:firstLine="708"/>
        <w:contextualSpacing/>
        <w:jc w:val="both"/>
        <w:rPr>
          <w:bCs/>
          <w:sz w:val="28"/>
          <w:szCs w:val="28"/>
        </w:rPr>
      </w:pPr>
      <w:r w:rsidRPr="00336A39">
        <w:rPr>
          <w:bCs/>
          <w:sz w:val="28"/>
          <w:szCs w:val="28"/>
        </w:rPr>
        <w:t>В целях реализации подпрограммы «Оказание содействия добровольному переселению в Краснодарский край соотечественников, проживающих за рубежом» государственной программы Краснодарского края «Содействие занятости населения» на 2016 – 2021 годы, утвержденной постановлением главы администрации (губернатора) Краснодарского края от 16 ноября 2015 года № 1036,</w:t>
      </w:r>
      <w:r>
        <w:rPr>
          <w:b/>
          <w:bCs/>
          <w:sz w:val="28"/>
          <w:szCs w:val="28"/>
        </w:rPr>
        <w:t xml:space="preserve"> </w:t>
      </w:r>
      <w:r w:rsidRPr="00336A39">
        <w:rPr>
          <w:bCs/>
          <w:spacing w:val="100"/>
          <w:sz w:val="28"/>
          <w:szCs w:val="28"/>
        </w:rPr>
        <w:t>приказываю</w:t>
      </w:r>
      <w:r w:rsidRPr="00336A39">
        <w:rPr>
          <w:bCs/>
          <w:sz w:val="28"/>
          <w:szCs w:val="28"/>
        </w:rPr>
        <w:t>:</w:t>
      </w:r>
    </w:p>
    <w:p w:rsidR="00830700" w:rsidRDefault="0047066A" w:rsidP="007875A6">
      <w:pPr>
        <w:pStyle w:val="ConsPlusTitle"/>
        <w:widowControl/>
        <w:ind w:firstLine="708"/>
        <w:contextualSpacing/>
        <w:jc w:val="both"/>
        <w:rPr>
          <w:bCs/>
          <w:sz w:val="28"/>
          <w:szCs w:val="28"/>
        </w:rPr>
      </w:pPr>
      <w:r w:rsidRPr="00791488">
        <w:rPr>
          <w:bCs/>
          <w:sz w:val="28"/>
          <w:szCs w:val="28"/>
        </w:rPr>
        <w:t xml:space="preserve">1. </w:t>
      </w:r>
      <w:proofErr w:type="gramStart"/>
      <w:r w:rsidRPr="00791488">
        <w:rPr>
          <w:bCs/>
          <w:sz w:val="28"/>
          <w:szCs w:val="28"/>
        </w:rPr>
        <w:t>Внести в</w:t>
      </w:r>
      <w:r w:rsidR="001B05AC">
        <w:rPr>
          <w:bCs/>
          <w:sz w:val="28"/>
          <w:szCs w:val="28"/>
        </w:rPr>
        <w:t xml:space="preserve"> Приложение к </w:t>
      </w:r>
      <w:r w:rsidR="002A1F74" w:rsidRPr="00791488">
        <w:rPr>
          <w:bCs/>
          <w:sz w:val="28"/>
          <w:szCs w:val="28"/>
        </w:rPr>
        <w:t>приказ</w:t>
      </w:r>
      <w:r w:rsidR="001B05AC">
        <w:rPr>
          <w:bCs/>
          <w:sz w:val="28"/>
          <w:szCs w:val="28"/>
        </w:rPr>
        <w:t>у</w:t>
      </w:r>
      <w:r w:rsidR="002A1F74" w:rsidRPr="00791488">
        <w:rPr>
          <w:bCs/>
          <w:sz w:val="28"/>
          <w:szCs w:val="28"/>
        </w:rPr>
        <w:t xml:space="preserve"> министерства</w:t>
      </w:r>
      <w:r w:rsidR="0087412A" w:rsidRPr="00791488">
        <w:rPr>
          <w:bCs/>
          <w:sz w:val="28"/>
          <w:szCs w:val="28"/>
        </w:rPr>
        <w:t xml:space="preserve"> </w:t>
      </w:r>
      <w:r w:rsidR="00336A39" w:rsidRPr="00791488">
        <w:rPr>
          <w:bCs/>
          <w:sz w:val="28"/>
          <w:szCs w:val="28"/>
        </w:rPr>
        <w:t xml:space="preserve">труда и социального </w:t>
      </w:r>
      <w:r w:rsidR="002A1F74" w:rsidRPr="00791488">
        <w:rPr>
          <w:bCs/>
          <w:sz w:val="28"/>
          <w:szCs w:val="28"/>
        </w:rPr>
        <w:t>развития</w:t>
      </w:r>
      <w:r w:rsidR="00CB1682" w:rsidRPr="00791488">
        <w:rPr>
          <w:bCs/>
          <w:sz w:val="28"/>
          <w:szCs w:val="28"/>
        </w:rPr>
        <w:t xml:space="preserve">  </w:t>
      </w:r>
      <w:r w:rsidR="00336A39" w:rsidRPr="00791488">
        <w:rPr>
          <w:bCs/>
          <w:sz w:val="28"/>
          <w:szCs w:val="28"/>
        </w:rPr>
        <w:t>Краснодарского края от 1 августа 2016</w:t>
      </w:r>
      <w:r w:rsidR="002A1F74" w:rsidRPr="00791488">
        <w:rPr>
          <w:bCs/>
          <w:sz w:val="28"/>
          <w:szCs w:val="28"/>
        </w:rPr>
        <w:t xml:space="preserve"> года № </w:t>
      </w:r>
      <w:r w:rsidR="00336A39" w:rsidRPr="00791488">
        <w:rPr>
          <w:bCs/>
          <w:sz w:val="28"/>
          <w:szCs w:val="28"/>
        </w:rPr>
        <w:t>917</w:t>
      </w:r>
      <w:r w:rsidR="002A1F74" w:rsidRPr="00791488">
        <w:rPr>
          <w:bCs/>
          <w:sz w:val="28"/>
          <w:szCs w:val="28"/>
        </w:rPr>
        <w:t xml:space="preserve"> «</w:t>
      </w:r>
      <w:r w:rsidR="00791488">
        <w:rPr>
          <w:bCs/>
          <w:sz w:val="28"/>
          <w:szCs w:val="28"/>
        </w:rPr>
        <w:t xml:space="preserve">Об утверждении </w:t>
      </w:r>
      <w:r w:rsidR="00791488" w:rsidRPr="00791488">
        <w:rPr>
          <w:bCs/>
          <w:sz w:val="28"/>
          <w:szCs w:val="28"/>
        </w:rPr>
        <w:t>Регламент</w:t>
      </w:r>
      <w:r w:rsidR="00791488">
        <w:rPr>
          <w:bCs/>
          <w:sz w:val="28"/>
          <w:szCs w:val="28"/>
        </w:rPr>
        <w:t>а</w:t>
      </w:r>
      <w:r w:rsidR="00791488" w:rsidRPr="00791488">
        <w:rPr>
          <w:bCs/>
          <w:sz w:val="28"/>
          <w:szCs w:val="28"/>
        </w:rPr>
        <w:t xml:space="preserve"> приема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их временного размещения, предоставления правового статуса и обустройства на территории Краснодарского</w:t>
      </w:r>
      <w:r w:rsidR="00791488">
        <w:rPr>
          <w:bCs/>
          <w:sz w:val="28"/>
          <w:szCs w:val="28"/>
        </w:rPr>
        <w:t xml:space="preserve"> края»</w:t>
      </w:r>
      <w:r w:rsidR="00791488" w:rsidRPr="00791488">
        <w:rPr>
          <w:bCs/>
          <w:sz w:val="28"/>
          <w:szCs w:val="28"/>
        </w:rPr>
        <w:t xml:space="preserve"> </w:t>
      </w:r>
      <w:r w:rsidRPr="00791488">
        <w:rPr>
          <w:bCs/>
          <w:sz w:val="28"/>
          <w:szCs w:val="28"/>
        </w:rPr>
        <w:t xml:space="preserve"> </w:t>
      </w:r>
      <w:r w:rsidR="001824F4" w:rsidRPr="00791488">
        <w:rPr>
          <w:bCs/>
          <w:sz w:val="28"/>
          <w:szCs w:val="28"/>
        </w:rPr>
        <w:t xml:space="preserve">следующие </w:t>
      </w:r>
      <w:r w:rsidRPr="00791488">
        <w:rPr>
          <w:bCs/>
          <w:sz w:val="28"/>
          <w:szCs w:val="28"/>
        </w:rPr>
        <w:t>изменени</w:t>
      </w:r>
      <w:r w:rsidR="00830700" w:rsidRPr="00791488">
        <w:rPr>
          <w:bCs/>
          <w:sz w:val="28"/>
          <w:szCs w:val="28"/>
        </w:rPr>
        <w:t>я:</w:t>
      </w:r>
      <w:proofErr w:type="gramEnd"/>
    </w:p>
    <w:p w:rsidR="007875A6" w:rsidRDefault="00EF0157" w:rsidP="007875A6">
      <w:pPr>
        <w:pStyle w:val="ConsPlusTitle"/>
        <w:widowControl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Абзац четвертый и</w:t>
      </w:r>
      <w:r w:rsidR="00E417CD">
        <w:rPr>
          <w:sz w:val="28"/>
          <w:szCs w:val="28"/>
        </w:rPr>
        <w:t>з</w:t>
      </w:r>
      <w:r>
        <w:rPr>
          <w:sz w:val="28"/>
          <w:szCs w:val="28"/>
        </w:rPr>
        <w:t xml:space="preserve"> пункта 2.2 </w:t>
      </w:r>
      <w:r w:rsidR="00E417CD">
        <w:rPr>
          <w:sz w:val="28"/>
          <w:szCs w:val="28"/>
        </w:rPr>
        <w:t xml:space="preserve"> исключить;</w:t>
      </w:r>
    </w:p>
    <w:p w:rsidR="00EF0157" w:rsidRDefault="00EF0157" w:rsidP="007875A6">
      <w:pPr>
        <w:pStyle w:val="ConsPlusTitle"/>
        <w:widowControl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B05AC">
        <w:rPr>
          <w:sz w:val="28"/>
          <w:szCs w:val="28"/>
        </w:rPr>
        <w:t>Д</w:t>
      </w:r>
      <w:r>
        <w:rPr>
          <w:sz w:val="28"/>
          <w:szCs w:val="28"/>
        </w:rPr>
        <w:t xml:space="preserve">обавить пункт 2.2.1 следующего содержания: </w:t>
      </w:r>
    </w:p>
    <w:p w:rsidR="00BC03EA" w:rsidRDefault="00EF0157" w:rsidP="007875A6">
      <w:pPr>
        <w:pStyle w:val="ConsPlusTitle"/>
        <w:widowControl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«2.2.1. </w:t>
      </w:r>
      <w:proofErr w:type="gramStart"/>
      <w:r w:rsidR="00B95F15">
        <w:rPr>
          <w:sz w:val="28"/>
          <w:szCs w:val="28"/>
        </w:rPr>
        <w:t xml:space="preserve">Информация по </w:t>
      </w:r>
      <w:r w:rsidR="007A0741">
        <w:rPr>
          <w:sz w:val="28"/>
          <w:szCs w:val="28"/>
        </w:rPr>
        <w:t xml:space="preserve">актуальным </w:t>
      </w:r>
      <w:r w:rsidR="00537095">
        <w:rPr>
          <w:sz w:val="28"/>
          <w:szCs w:val="28"/>
        </w:rPr>
        <w:t>вакансиям</w:t>
      </w:r>
      <w:r w:rsidR="007A0741">
        <w:rPr>
          <w:sz w:val="28"/>
          <w:szCs w:val="28"/>
        </w:rPr>
        <w:t xml:space="preserve"> для трудоустройства на них потенциальных участников Государственной программы </w:t>
      </w:r>
      <w:r w:rsidR="00537095">
        <w:rPr>
          <w:sz w:val="28"/>
          <w:szCs w:val="28"/>
        </w:rPr>
        <w:t>ф</w:t>
      </w:r>
      <w:r w:rsidR="00E417CD">
        <w:rPr>
          <w:sz w:val="28"/>
          <w:szCs w:val="28"/>
        </w:rPr>
        <w:t xml:space="preserve">иксируются </w:t>
      </w:r>
      <w:r w:rsidR="00537095">
        <w:rPr>
          <w:sz w:val="28"/>
          <w:szCs w:val="28"/>
        </w:rPr>
        <w:t xml:space="preserve"> центрами занятости населения </w:t>
      </w:r>
      <w:r w:rsidR="00E417CD">
        <w:rPr>
          <w:sz w:val="28"/>
          <w:szCs w:val="28"/>
        </w:rPr>
        <w:t xml:space="preserve">в </w:t>
      </w:r>
      <w:r w:rsidR="0030791D">
        <w:rPr>
          <w:sz w:val="28"/>
          <w:szCs w:val="28"/>
        </w:rPr>
        <w:t>региональном сегменте Регистр</w:t>
      </w:r>
      <w:r w:rsidR="005C51E8">
        <w:rPr>
          <w:sz w:val="28"/>
          <w:szCs w:val="28"/>
        </w:rPr>
        <w:t>ов</w:t>
      </w:r>
      <w:r w:rsidR="0030791D">
        <w:rPr>
          <w:sz w:val="28"/>
          <w:szCs w:val="28"/>
        </w:rPr>
        <w:t xml:space="preserve"> получателей государственных услуг в сфере занятости населения – работодателей (далее – Регистр</w:t>
      </w:r>
      <w:r w:rsidR="005C51E8">
        <w:rPr>
          <w:sz w:val="28"/>
          <w:szCs w:val="28"/>
        </w:rPr>
        <w:t>ы</w:t>
      </w:r>
      <w:r w:rsidR="0030791D">
        <w:rPr>
          <w:sz w:val="28"/>
          <w:szCs w:val="28"/>
        </w:rPr>
        <w:t xml:space="preserve">) </w:t>
      </w:r>
      <w:r w:rsidR="00537095">
        <w:rPr>
          <w:sz w:val="28"/>
          <w:szCs w:val="28"/>
        </w:rPr>
        <w:t>на основании сведений о потребности в работниках, наличии свободных рабочих мест (вакантных должностей)</w:t>
      </w:r>
      <w:r w:rsidR="005A0593">
        <w:rPr>
          <w:sz w:val="28"/>
          <w:szCs w:val="28"/>
        </w:rPr>
        <w:t>,</w:t>
      </w:r>
      <w:r w:rsidR="007A0741">
        <w:rPr>
          <w:sz w:val="28"/>
          <w:szCs w:val="28"/>
        </w:rPr>
        <w:t xml:space="preserve"> </w:t>
      </w:r>
      <w:r w:rsidR="005A0593">
        <w:rPr>
          <w:sz w:val="28"/>
          <w:szCs w:val="28"/>
        </w:rPr>
        <w:t>предоставляемых</w:t>
      </w:r>
      <w:r w:rsidR="00BC03EA">
        <w:rPr>
          <w:sz w:val="28"/>
          <w:szCs w:val="28"/>
        </w:rPr>
        <w:t xml:space="preserve"> работодателями </w:t>
      </w:r>
      <w:r w:rsidR="00537095">
        <w:rPr>
          <w:sz w:val="28"/>
          <w:szCs w:val="28"/>
        </w:rPr>
        <w:t xml:space="preserve">по форме и в сроки установленные постановлением </w:t>
      </w:r>
      <w:r w:rsidR="007A0741">
        <w:rPr>
          <w:sz w:val="28"/>
          <w:szCs w:val="28"/>
        </w:rPr>
        <w:t>главы администрации Краснодарского края от 18 марта 2004</w:t>
      </w:r>
      <w:proofErr w:type="gramEnd"/>
      <w:r w:rsidR="007A0741">
        <w:rPr>
          <w:sz w:val="28"/>
          <w:szCs w:val="28"/>
        </w:rPr>
        <w:t xml:space="preserve"> года № 258 «Об утверждении положения</w:t>
      </w:r>
      <w:r w:rsidR="00BC03EA">
        <w:rPr>
          <w:sz w:val="28"/>
          <w:szCs w:val="28"/>
        </w:rPr>
        <w:t xml:space="preserve"> о предоставлении работодателями информации о наличии вакантных рабочих мест (должностей) в органы службы занятости населения Краснодарского края». </w:t>
      </w:r>
    </w:p>
    <w:p w:rsidR="00B95F15" w:rsidRPr="009770BB" w:rsidRDefault="00537095" w:rsidP="00B95F15">
      <w:pPr>
        <w:pStyle w:val="ConsPlusTitle"/>
        <w:widowControl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5F15">
        <w:rPr>
          <w:sz w:val="28"/>
          <w:szCs w:val="28"/>
        </w:rPr>
        <w:t>Для организации учета указанных вакансий</w:t>
      </w:r>
      <w:r w:rsidR="00B95F15" w:rsidRPr="00176AFC">
        <w:rPr>
          <w:sz w:val="28"/>
          <w:szCs w:val="28"/>
        </w:rPr>
        <w:t xml:space="preserve"> </w:t>
      </w:r>
      <w:r w:rsidR="00B95F15">
        <w:rPr>
          <w:sz w:val="28"/>
          <w:szCs w:val="28"/>
        </w:rPr>
        <w:t xml:space="preserve">в </w:t>
      </w:r>
      <w:r w:rsidR="00D55E4A">
        <w:rPr>
          <w:sz w:val="28"/>
          <w:szCs w:val="28"/>
        </w:rPr>
        <w:t>Р</w:t>
      </w:r>
      <w:r w:rsidR="0030791D">
        <w:rPr>
          <w:sz w:val="28"/>
          <w:szCs w:val="28"/>
        </w:rPr>
        <w:t>еги</w:t>
      </w:r>
      <w:r w:rsidR="005C51E8">
        <w:rPr>
          <w:sz w:val="28"/>
          <w:szCs w:val="28"/>
        </w:rPr>
        <w:t>страх</w:t>
      </w:r>
      <w:r w:rsidR="00B95F15">
        <w:rPr>
          <w:sz w:val="28"/>
          <w:szCs w:val="28"/>
        </w:rPr>
        <w:t xml:space="preserve">, в карточке вакансии, на вкладке «Дополнительные сведения», </w:t>
      </w:r>
      <w:r w:rsidR="00BC03EA">
        <w:rPr>
          <w:sz w:val="28"/>
          <w:szCs w:val="28"/>
        </w:rPr>
        <w:t xml:space="preserve">центрами занятости </w:t>
      </w:r>
      <w:r w:rsidR="00BC03EA">
        <w:rPr>
          <w:sz w:val="28"/>
          <w:szCs w:val="28"/>
        </w:rPr>
        <w:lastRenderedPageBreak/>
        <w:t xml:space="preserve">населения </w:t>
      </w:r>
      <w:r w:rsidR="00B95F15">
        <w:rPr>
          <w:sz w:val="28"/>
          <w:szCs w:val="28"/>
        </w:rPr>
        <w:t>указывается Программа развития: «Программа по переселению соотечественников».</w:t>
      </w:r>
    </w:p>
    <w:p w:rsidR="007875A6" w:rsidRDefault="00BC03EA" w:rsidP="007875A6">
      <w:pPr>
        <w:ind w:firstLine="709"/>
        <w:jc w:val="both"/>
      </w:pPr>
      <w:r w:rsidRPr="00BC03EA">
        <w:t xml:space="preserve">Министерство </w:t>
      </w:r>
      <w:r w:rsidR="00E417CD">
        <w:t>ежемесячно</w:t>
      </w:r>
      <w:r>
        <w:t xml:space="preserve"> формирует выгрузки </w:t>
      </w:r>
      <w:r w:rsidR="005C51E8">
        <w:t>из Р</w:t>
      </w:r>
      <w:r w:rsidR="0030791D">
        <w:t xml:space="preserve">егистров </w:t>
      </w:r>
      <w:r>
        <w:t>информации по актуальным вакансия</w:t>
      </w:r>
      <w:r w:rsidR="007875A6">
        <w:t xml:space="preserve">м и </w:t>
      </w:r>
      <w:r w:rsidR="00DC3DFA">
        <w:t>включает ее в информационный пакет министерства</w:t>
      </w:r>
      <w:proofErr w:type="gramStart"/>
      <w:r w:rsidR="00DC3DFA">
        <w:t xml:space="preserve">.»;  </w:t>
      </w:r>
      <w:proofErr w:type="gramEnd"/>
    </w:p>
    <w:p w:rsidR="000A4B73" w:rsidRDefault="000A4B73" w:rsidP="000A4B73">
      <w:pPr>
        <w:pStyle w:val="ConsPlusTitle"/>
        <w:widowControl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Пункт  2.</w:t>
      </w:r>
      <w:r w:rsidR="00A258DC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 следующем содержании: </w:t>
      </w:r>
    </w:p>
    <w:p w:rsidR="007D5AC6" w:rsidRDefault="007D5AC6" w:rsidP="007D5AC6">
      <w:pPr>
        <w:ind w:firstLine="709"/>
        <w:jc w:val="both"/>
        <w:rPr>
          <w:kern w:val="2"/>
        </w:rPr>
      </w:pPr>
      <w:r>
        <w:rPr>
          <w:kern w:val="2"/>
        </w:rPr>
        <w:t xml:space="preserve">«2.3. Министерство в течение 5 дней  с момента получения от территориального уполномоченного органа информационного пакета  </w:t>
      </w:r>
      <w:r w:rsidR="00DC3DFA">
        <w:rPr>
          <w:kern w:val="2"/>
        </w:rPr>
        <w:t xml:space="preserve">формирует </w:t>
      </w:r>
      <w:r>
        <w:rPr>
          <w:kern w:val="2"/>
        </w:rPr>
        <w:t xml:space="preserve">информационный пакет министерства </w:t>
      </w:r>
      <w:r w:rsidR="00DC3DFA">
        <w:rPr>
          <w:kern w:val="2"/>
        </w:rPr>
        <w:t xml:space="preserve">и передает его </w:t>
      </w:r>
      <w:r>
        <w:rPr>
          <w:kern w:val="2"/>
        </w:rPr>
        <w:t>в управление. Управление передает информационны</w:t>
      </w:r>
      <w:r w:rsidR="00DC3DFA">
        <w:rPr>
          <w:kern w:val="2"/>
        </w:rPr>
        <w:t>й</w:t>
      </w:r>
      <w:r>
        <w:rPr>
          <w:kern w:val="2"/>
        </w:rPr>
        <w:t xml:space="preserve"> пакет министерства в Главное управление по вопросам миграции МВД России, его  представительства за рубежом, дипломатические представительства Российской Федерации или консульские учреждения Российской Федерации (далее – уполномоченные органы за рубежом). Указанная информация представляется для информирования иностранных граждан – кандидатов, потенциальных участников о возможности участия в Государственной программе и их осознанного выбора территории вселения. </w:t>
      </w:r>
    </w:p>
    <w:p w:rsidR="007D5AC6" w:rsidRDefault="007D5AC6" w:rsidP="007D5AC6">
      <w:pPr>
        <w:ind w:firstLine="709"/>
        <w:jc w:val="both"/>
        <w:rPr>
          <w:kern w:val="2"/>
        </w:rPr>
      </w:pPr>
      <w:r>
        <w:rPr>
          <w:kern w:val="2"/>
        </w:rPr>
        <w:t>С информационными пакетами министерства иностранные граждане – кандидаты, потенциальные участники могут ознакомиться в информационно – телекоммуникационной сети «Интернет» на официальном портале АИС «Соотечественники» (</w:t>
      </w:r>
      <w:hyperlink r:id="rId9" w:history="1">
        <w:r w:rsidRPr="00DC3DFA">
          <w:t>http://aiss.gov.ru</w:t>
        </w:r>
      </w:hyperlink>
      <w:r>
        <w:rPr>
          <w:kern w:val="2"/>
        </w:rPr>
        <w:t xml:space="preserve">) </w:t>
      </w:r>
      <w:r w:rsidRPr="00DC3DFA">
        <w:rPr>
          <w:kern w:val="2"/>
        </w:rPr>
        <w:t>и на</w:t>
      </w:r>
      <w:r w:rsidRPr="00CD56BE">
        <w:t xml:space="preserve"> </w:t>
      </w:r>
      <w:r>
        <w:t>интерактивном портале</w:t>
      </w:r>
      <w:r w:rsidRPr="00CD56BE">
        <w:t xml:space="preserve"> </w:t>
      </w:r>
      <w:r>
        <w:t>службы труда и</w:t>
      </w:r>
      <w:r w:rsidRPr="00CD56BE">
        <w:t xml:space="preserve"> занятости населения </w:t>
      </w:r>
      <w:r>
        <w:t xml:space="preserve">министерства труда и социального развития </w:t>
      </w:r>
      <w:r w:rsidRPr="00CD56BE">
        <w:t xml:space="preserve">Краснодарского края </w:t>
      </w:r>
      <w:r>
        <w:t>(</w:t>
      </w:r>
      <w:hyperlink r:id="rId10" w:history="1">
        <w:r w:rsidRPr="000A4B73">
          <w:t>www.kubzan.ru).»</w:t>
        </w:r>
      </w:hyperlink>
      <w:r w:rsidR="00B96FDD">
        <w:t>;</w:t>
      </w:r>
    </w:p>
    <w:p w:rsidR="005A5644" w:rsidRDefault="000A4B73" w:rsidP="007D4EDF">
      <w:pPr>
        <w:pStyle w:val="af0"/>
        <w:autoSpaceDE w:val="0"/>
        <w:autoSpaceDN w:val="0"/>
        <w:adjustRightInd w:val="0"/>
        <w:ind w:left="0" w:firstLine="709"/>
        <w:jc w:val="both"/>
      </w:pPr>
      <w:r>
        <w:t>1.4</w:t>
      </w:r>
      <w:r w:rsidR="001D1C48">
        <w:t xml:space="preserve">. </w:t>
      </w:r>
      <w:hyperlink r:id="rId11" w:history="1">
        <w:r w:rsidR="005A5644">
          <w:t>П</w:t>
        </w:r>
        <w:r w:rsidR="00791488">
          <w:t>ункт 3.1</w:t>
        </w:r>
        <w:r w:rsidR="001B05AC">
          <w:t xml:space="preserve"> </w:t>
        </w:r>
      </w:hyperlink>
      <w:r w:rsidR="005A5644">
        <w:t>и</w:t>
      </w:r>
      <w:r w:rsidR="005A5644" w:rsidRPr="00BE44C4">
        <w:t>зложить в следующей редакции:</w:t>
      </w:r>
    </w:p>
    <w:p w:rsidR="00791488" w:rsidRPr="007953D5" w:rsidRDefault="005A5644" w:rsidP="00791488">
      <w:pPr>
        <w:ind w:firstLine="709"/>
        <w:jc w:val="both"/>
        <w:rPr>
          <w:kern w:val="2"/>
        </w:rPr>
      </w:pPr>
      <w:r>
        <w:t>«</w:t>
      </w:r>
      <w:r w:rsidR="00791488">
        <w:t xml:space="preserve">3.1. </w:t>
      </w:r>
      <w:r w:rsidR="00791488" w:rsidRPr="007953D5">
        <w:rPr>
          <w:kern w:val="2"/>
        </w:rPr>
        <w:t xml:space="preserve">Участниками Государственной программы могут стать </w:t>
      </w:r>
      <w:r w:rsidR="00791488">
        <w:rPr>
          <w:kern w:val="2"/>
        </w:rPr>
        <w:t>иностранные граждане</w:t>
      </w:r>
      <w:r w:rsidR="00791488" w:rsidRPr="007953D5">
        <w:rPr>
          <w:kern w:val="2"/>
        </w:rPr>
        <w:t>, отвечающие следующим критериям:</w:t>
      </w:r>
    </w:p>
    <w:p w:rsidR="00791488" w:rsidRPr="007953D5" w:rsidRDefault="00791488" w:rsidP="00791488">
      <w:pPr>
        <w:ind w:firstLine="709"/>
        <w:jc w:val="both"/>
        <w:rPr>
          <w:kern w:val="2"/>
        </w:rPr>
      </w:pPr>
      <w:r w:rsidRPr="007953D5">
        <w:rPr>
          <w:kern w:val="2"/>
        </w:rPr>
        <w:t>соответствующие определению «соотечественник» в рамках Федерального закона от 24 мая 1999 года № 99–ФЗ «О государственной политике Российской Федерации в отношении соотечественников за рубежом»;</w:t>
      </w:r>
    </w:p>
    <w:p w:rsidR="00791488" w:rsidRPr="007953D5" w:rsidRDefault="00791488" w:rsidP="00791488">
      <w:pPr>
        <w:ind w:firstLine="709"/>
        <w:jc w:val="both"/>
        <w:rPr>
          <w:kern w:val="2"/>
        </w:rPr>
      </w:pPr>
      <w:r w:rsidRPr="007953D5">
        <w:rPr>
          <w:kern w:val="2"/>
        </w:rPr>
        <w:t xml:space="preserve">достигшие </w:t>
      </w:r>
      <w:r w:rsidRPr="00A306F6">
        <w:rPr>
          <w:kern w:val="2"/>
        </w:rPr>
        <w:t>18-летнего</w:t>
      </w:r>
      <w:r>
        <w:rPr>
          <w:kern w:val="2"/>
        </w:rPr>
        <w:t xml:space="preserve"> возраста, трудоспособные</w:t>
      </w:r>
      <w:r w:rsidRPr="007953D5">
        <w:rPr>
          <w:kern w:val="2"/>
        </w:rPr>
        <w:t>,</w:t>
      </w:r>
      <w:r>
        <w:rPr>
          <w:kern w:val="2"/>
        </w:rPr>
        <w:t xml:space="preserve"> не имеющие противопоказаний к трудовой деятельности по состоянию здоровья,</w:t>
      </w:r>
      <w:r w:rsidRPr="007953D5">
        <w:rPr>
          <w:kern w:val="2"/>
        </w:rPr>
        <w:t xml:space="preserve"> соответствующие требованиям, установленным Государственной программой;</w:t>
      </w:r>
    </w:p>
    <w:p w:rsidR="00791488" w:rsidRDefault="00791488" w:rsidP="00791488">
      <w:pPr>
        <w:ind w:firstLine="709"/>
        <w:jc w:val="both"/>
        <w:rPr>
          <w:kern w:val="2"/>
        </w:rPr>
      </w:pPr>
      <w:r w:rsidRPr="007953D5">
        <w:rPr>
          <w:kern w:val="2"/>
        </w:rPr>
        <w:t>владеющие русским языком, воспитанные в традициях российской  культуры, способные к адаптации и скорейшему включению в систему позитивных социальных связей;</w:t>
      </w:r>
    </w:p>
    <w:p w:rsidR="00791488" w:rsidRDefault="00791488" w:rsidP="00791488">
      <w:pPr>
        <w:ind w:firstLine="709"/>
        <w:jc w:val="both"/>
        <w:rPr>
          <w:kern w:val="2"/>
        </w:rPr>
      </w:pPr>
      <w:r>
        <w:rPr>
          <w:kern w:val="2"/>
        </w:rPr>
        <w:t>имеющие возможность самостоятельного решения вопроса жилищного обустройства в соответствии с нормами жилищного законодательства Российской Федерации в выбранном муниципальном образовании;</w:t>
      </w:r>
    </w:p>
    <w:p w:rsidR="00D253A0" w:rsidRDefault="00791488" w:rsidP="00791488">
      <w:pPr>
        <w:ind w:firstLine="709"/>
        <w:jc w:val="both"/>
        <w:rPr>
          <w:kern w:val="2"/>
        </w:rPr>
      </w:pPr>
      <w:proofErr w:type="gramStart"/>
      <w:r w:rsidRPr="007C0C93">
        <w:rPr>
          <w:kern w:val="2"/>
        </w:rPr>
        <w:t xml:space="preserve">имеющие соответствующее </w:t>
      </w:r>
      <w:r>
        <w:rPr>
          <w:kern w:val="2"/>
        </w:rPr>
        <w:t>медицинское</w:t>
      </w:r>
      <w:r w:rsidR="00453BD3">
        <w:rPr>
          <w:kern w:val="2"/>
        </w:rPr>
        <w:t xml:space="preserve">, </w:t>
      </w:r>
      <w:r w:rsidR="00453BD3" w:rsidRPr="000C3FEA">
        <w:rPr>
          <w:kern w:val="2"/>
        </w:rPr>
        <w:t>ветеринарное</w:t>
      </w:r>
      <w:r w:rsidR="00453BD3">
        <w:rPr>
          <w:kern w:val="2"/>
        </w:rPr>
        <w:t xml:space="preserve"> </w:t>
      </w:r>
      <w:r>
        <w:rPr>
          <w:kern w:val="2"/>
        </w:rPr>
        <w:t xml:space="preserve">или педагогическое образование </w:t>
      </w:r>
      <w:r w:rsidRPr="007C0C93">
        <w:rPr>
          <w:kern w:val="2"/>
        </w:rPr>
        <w:t xml:space="preserve"> по профессиям (специальностям) для замещения вакансий, указанных в информационном пакете</w:t>
      </w:r>
      <w:r w:rsidR="000A4B73">
        <w:rPr>
          <w:kern w:val="2"/>
        </w:rPr>
        <w:t xml:space="preserve"> </w:t>
      </w:r>
      <w:r w:rsidR="007270DA">
        <w:rPr>
          <w:kern w:val="2"/>
        </w:rPr>
        <w:t>министерства</w:t>
      </w:r>
      <w:r w:rsidR="00D40E4D">
        <w:rPr>
          <w:kern w:val="2"/>
        </w:rPr>
        <w:t>,</w:t>
      </w:r>
      <w:r w:rsidR="007270DA">
        <w:rPr>
          <w:kern w:val="2"/>
        </w:rPr>
        <w:t xml:space="preserve"> </w:t>
      </w:r>
      <w:r w:rsidR="00152EBA" w:rsidRPr="00714E3E">
        <w:rPr>
          <w:kern w:val="2"/>
        </w:rPr>
        <w:t>в отношении которых подписано Соглашение</w:t>
      </w:r>
      <w:r w:rsidR="00643E2E" w:rsidRPr="00714E3E">
        <w:rPr>
          <w:kern w:val="2"/>
        </w:rPr>
        <w:t xml:space="preserve"> о намерениях по приему и трудоустройству или </w:t>
      </w:r>
      <w:r w:rsidRPr="00714E3E">
        <w:rPr>
          <w:kern w:val="2"/>
        </w:rPr>
        <w:t>заключившие тру</w:t>
      </w:r>
      <w:r w:rsidR="00D253A0" w:rsidRPr="00714E3E">
        <w:rPr>
          <w:kern w:val="2"/>
        </w:rPr>
        <w:t>довые договоры с работодателями</w:t>
      </w:r>
      <w:r w:rsidR="00D40E4D">
        <w:rPr>
          <w:kern w:val="2"/>
        </w:rPr>
        <w:t xml:space="preserve"> и проживающие в любом муниципальном </w:t>
      </w:r>
      <w:r w:rsidR="005A0593">
        <w:rPr>
          <w:kern w:val="2"/>
        </w:rPr>
        <w:t>образовании Краснодарского края, к</w:t>
      </w:r>
      <w:r w:rsidR="00D40E4D">
        <w:rPr>
          <w:kern w:val="2"/>
        </w:rPr>
        <w:t xml:space="preserve">роме городских округов </w:t>
      </w:r>
      <w:r w:rsidR="00D40E4D">
        <w:rPr>
          <w:kern w:val="2"/>
        </w:rPr>
        <w:lastRenderedPageBreak/>
        <w:t>(городе - курорте Анапа, городе Армавире, городе - курорте  Геленджик, городе Краснодаре, городе Новороссийске, городе - курорте</w:t>
      </w:r>
      <w:proofErr w:type="gramEnd"/>
      <w:r w:rsidR="00D40E4D">
        <w:rPr>
          <w:kern w:val="2"/>
        </w:rPr>
        <w:t xml:space="preserve"> </w:t>
      </w:r>
      <w:proofErr w:type="gramStart"/>
      <w:r w:rsidR="00D40E4D">
        <w:rPr>
          <w:kern w:val="2"/>
        </w:rPr>
        <w:t>Сочи)</w:t>
      </w:r>
      <w:r w:rsidR="00B817E3">
        <w:rPr>
          <w:kern w:val="2"/>
        </w:rPr>
        <w:t>;</w:t>
      </w:r>
      <w:r w:rsidR="00D40E4D">
        <w:rPr>
          <w:kern w:val="2"/>
        </w:rPr>
        <w:t xml:space="preserve"> </w:t>
      </w:r>
      <w:r w:rsidR="00D40E4D" w:rsidRPr="00714E3E">
        <w:rPr>
          <w:kern w:val="2"/>
        </w:rPr>
        <w:t xml:space="preserve"> </w:t>
      </w:r>
      <w:proofErr w:type="gramEnd"/>
    </w:p>
    <w:p w:rsidR="005076E7" w:rsidRDefault="00791488" w:rsidP="005076E7">
      <w:pPr>
        <w:ind w:firstLine="709"/>
        <w:jc w:val="both"/>
        <w:rPr>
          <w:kern w:val="2"/>
        </w:rPr>
      </w:pPr>
      <w:proofErr w:type="gramStart"/>
      <w:r w:rsidRPr="007C0C93">
        <w:rPr>
          <w:kern w:val="2"/>
        </w:rPr>
        <w:t xml:space="preserve">имеющие разрешение на временное проживание </w:t>
      </w:r>
      <w:r>
        <w:rPr>
          <w:kern w:val="2"/>
        </w:rPr>
        <w:t xml:space="preserve">или </w:t>
      </w:r>
      <w:r w:rsidRPr="007C0C93">
        <w:rPr>
          <w:kern w:val="2"/>
        </w:rPr>
        <w:t xml:space="preserve">вид на жительство, </w:t>
      </w:r>
      <w:r>
        <w:rPr>
          <w:kern w:val="2"/>
        </w:rPr>
        <w:t xml:space="preserve">или </w:t>
      </w:r>
      <w:r w:rsidRPr="007C0C93">
        <w:rPr>
          <w:kern w:val="2"/>
        </w:rPr>
        <w:t>получившие временное убежище на территории Краснодарского края</w:t>
      </w:r>
      <w:r w:rsidR="004B3267">
        <w:rPr>
          <w:kern w:val="2"/>
        </w:rPr>
        <w:t>,</w:t>
      </w:r>
      <w:r w:rsidR="00395D06">
        <w:rPr>
          <w:kern w:val="2"/>
        </w:rPr>
        <w:t xml:space="preserve"> </w:t>
      </w:r>
      <w:r w:rsidRPr="007C0C93">
        <w:rPr>
          <w:kern w:val="2"/>
        </w:rPr>
        <w:t>осуществляющие на законных основаниях докуме</w:t>
      </w:r>
      <w:r>
        <w:rPr>
          <w:kern w:val="2"/>
        </w:rPr>
        <w:t xml:space="preserve">нтально подтверждаемую трудовую </w:t>
      </w:r>
      <w:r w:rsidRPr="001B34F8">
        <w:rPr>
          <w:kern w:val="2"/>
        </w:rPr>
        <w:t>деятельность</w:t>
      </w:r>
      <w:r>
        <w:rPr>
          <w:kern w:val="2"/>
        </w:rPr>
        <w:t xml:space="preserve"> сроком не менее шести месяцев, предшествующих подачи заявления по профессиям (специальностям) аналогичн</w:t>
      </w:r>
      <w:r w:rsidR="001759F9">
        <w:rPr>
          <w:kern w:val="2"/>
        </w:rPr>
        <w:t>ым</w:t>
      </w:r>
      <w:r>
        <w:rPr>
          <w:kern w:val="2"/>
        </w:rPr>
        <w:t xml:space="preserve"> указанным в </w:t>
      </w:r>
      <w:r w:rsidR="009100F6">
        <w:rPr>
          <w:kern w:val="2"/>
        </w:rPr>
        <w:t>абзаце шестом пункта 3.1 настоящего порядка</w:t>
      </w:r>
      <w:r w:rsidR="00D40E4D">
        <w:rPr>
          <w:kern w:val="2"/>
        </w:rPr>
        <w:t xml:space="preserve">, </w:t>
      </w:r>
      <w:r w:rsidR="00D40E4D" w:rsidRPr="00714E3E">
        <w:rPr>
          <w:kern w:val="2"/>
        </w:rPr>
        <w:t>в отношении которых подписано Соглашение о намерениях по приему и трудоустройству или заключившие трудовые договоры</w:t>
      </w:r>
      <w:proofErr w:type="gramEnd"/>
      <w:r w:rsidR="00D40E4D" w:rsidRPr="00714E3E">
        <w:rPr>
          <w:kern w:val="2"/>
        </w:rPr>
        <w:t xml:space="preserve"> </w:t>
      </w:r>
      <w:proofErr w:type="gramStart"/>
      <w:r w:rsidR="00D40E4D" w:rsidRPr="00714E3E">
        <w:rPr>
          <w:kern w:val="2"/>
        </w:rPr>
        <w:t>с работода</w:t>
      </w:r>
      <w:r w:rsidR="00D40E4D">
        <w:rPr>
          <w:kern w:val="2"/>
        </w:rPr>
        <w:t xml:space="preserve">телями </w:t>
      </w:r>
      <w:r w:rsidR="009100F6">
        <w:rPr>
          <w:kern w:val="2"/>
        </w:rPr>
        <w:t xml:space="preserve"> </w:t>
      </w:r>
      <w:r w:rsidR="004B3267">
        <w:rPr>
          <w:kern w:val="2"/>
        </w:rPr>
        <w:t>и</w:t>
      </w:r>
      <w:r w:rsidR="005076E7">
        <w:rPr>
          <w:kern w:val="2"/>
        </w:rPr>
        <w:t xml:space="preserve"> проживающие в любом муниципальном образовании Краснодарского края</w:t>
      </w:r>
      <w:r w:rsidR="005A0593">
        <w:rPr>
          <w:kern w:val="2"/>
        </w:rPr>
        <w:t>, к</w:t>
      </w:r>
      <w:r w:rsidR="005076E7">
        <w:rPr>
          <w:kern w:val="2"/>
        </w:rPr>
        <w:t>роме городских округов</w:t>
      </w:r>
      <w:r w:rsidR="00DC3DFA">
        <w:rPr>
          <w:kern w:val="2"/>
        </w:rPr>
        <w:t xml:space="preserve"> (</w:t>
      </w:r>
      <w:r w:rsidR="005076E7">
        <w:rPr>
          <w:kern w:val="2"/>
        </w:rPr>
        <w:t>город</w:t>
      </w:r>
      <w:r w:rsidR="00D40E4D">
        <w:rPr>
          <w:kern w:val="2"/>
        </w:rPr>
        <w:t>е</w:t>
      </w:r>
      <w:r w:rsidR="005076E7">
        <w:rPr>
          <w:kern w:val="2"/>
        </w:rPr>
        <w:t xml:space="preserve"> - курорт</w:t>
      </w:r>
      <w:r w:rsidR="00D40E4D">
        <w:rPr>
          <w:kern w:val="2"/>
        </w:rPr>
        <w:t>е</w:t>
      </w:r>
      <w:r w:rsidR="005076E7">
        <w:rPr>
          <w:kern w:val="2"/>
        </w:rPr>
        <w:t xml:space="preserve"> Анапа, город</w:t>
      </w:r>
      <w:r w:rsidR="00D40E4D">
        <w:rPr>
          <w:kern w:val="2"/>
        </w:rPr>
        <w:t>е</w:t>
      </w:r>
      <w:r w:rsidR="005076E7">
        <w:rPr>
          <w:kern w:val="2"/>
        </w:rPr>
        <w:t xml:space="preserve"> Армавир</w:t>
      </w:r>
      <w:r w:rsidR="00D40E4D">
        <w:rPr>
          <w:kern w:val="2"/>
        </w:rPr>
        <w:t>е</w:t>
      </w:r>
      <w:r w:rsidR="005076E7">
        <w:rPr>
          <w:kern w:val="2"/>
        </w:rPr>
        <w:t>, город</w:t>
      </w:r>
      <w:r w:rsidR="00D40E4D">
        <w:rPr>
          <w:kern w:val="2"/>
        </w:rPr>
        <w:t>е</w:t>
      </w:r>
      <w:r w:rsidR="005076E7">
        <w:rPr>
          <w:kern w:val="2"/>
        </w:rPr>
        <w:t xml:space="preserve"> - курорт</w:t>
      </w:r>
      <w:r w:rsidR="00D40E4D">
        <w:rPr>
          <w:kern w:val="2"/>
        </w:rPr>
        <w:t>е</w:t>
      </w:r>
      <w:r w:rsidR="005076E7">
        <w:rPr>
          <w:kern w:val="2"/>
        </w:rPr>
        <w:t xml:space="preserve">  Геленджик, город</w:t>
      </w:r>
      <w:r w:rsidR="00D40E4D">
        <w:rPr>
          <w:kern w:val="2"/>
        </w:rPr>
        <w:t>е</w:t>
      </w:r>
      <w:r w:rsidR="005076E7">
        <w:rPr>
          <w:kern w:val="2"/>
        </w:rPr>
        <w:t xml:space="preserve"> Краснодар</w:t>
      </w:r>
      <w:r w:rsidR="00D40E4D">
        <w:rPr>
          <w:kern w:val="2"/>
        </w:rPr>
        <w:t>е</w:t>
      </w:r>
      <w:r w:rsidR="005076E7">
        <w:rPr>
          <w:kern w:val="2"/>
        </w:rPr>
        <w:t>, город</w:t>
      </w:r>
      <w:r w:rsidR="00D40E4D">
        <w:rPr>
          <w:kern w:val="2"/>
        </w:rPr>
        <w:t xml:space="preserve">е </w:t>
      </w:r>
      <w:r w:rsidR="005076E7">
        <w:rPr>
          <w:kern w:val="2"/>
        </w:rPr>
        <w:t>Новороссийск</w:t>
      </w:r>
      <w:r w:rsidR="00D40E4D">
        <w:rPr>
          <w:kern w:val="2"/>
        </w:rPr>
        <w:t>е</w:t>
      </w:r>
      <w:r w:rsidR="005076E7">
        <w:rPr>
          <w:kern w:val="2"/>
        </w:rPr>
        <w:t>, город</w:t>
      </w:r>
      <w:r w:rsidR="00D40E4D">
        <w:rPr>
          <w:kern w:val="2"/>
        </w:rPr>
        <w:t>е</w:t>
      </w:r>
      <w:r w:rsidR="005076E7">
        <w:rPr>
          <w:kern w:val="2"/>
        </w:rPr>
        <w:t xml:space="preserve"> - курорт</w:t>
      </w:r>
      <w:r w:rsidR="00D40E4D">
        <w:rPr>
          <w:kern w:val="2"/>
        </w:rPr>
        <w:t>е</w:t>
      </w:r>
      <w:r w:rsidR="005076E7">
        <w:rPr>
          <w:kern w:val="2"/>
        </w:rPr>
        <w:t xml:space="preserve"> Сочи)</w:t>
      </w:r>
      <w:r w:rsidR="00B817E3">
        <w:rPr>
          <w:kern w:val="2"/>
        </w:rPr>
        <w:t>;</w:t>
      </w:r>
      <w:proofErr w:type="gramEnd"/>
    </w:p>
    <w:p w:rsidR="00453BD3" w:rsidRDefault="00D253A0" w:rsidP="00791488">
      <w:pPr>
        <w:ind w:firstLine="709"/>
        <w:jc w:val="both"/>
        <w:rPr>
          <w:kern w:val="2"/>
        </w:rPr>
      </w:pPr>
      <w:r>
        <w:rPr>
          <w:kern w:val="2"/>
        </w:rPr>
        <w:t>к</w:t>
      </w:r>
      <w:r w:rsidR="00395D06" w:rsidRPr="000C3FEA">
        <w:rPr>
          <w:kern w:val="2"/>
        </w:rPr>
        <w:t xml:space="preserve">валифицированные </w:t>
      </w:r>
      <w:r w:rsidR="00453BD3" w:rsidRPr="000C3FEA">
        <w:rPr>
          <w:kern w:val="2"/>
        </w:rPr>
        <w:t>специалисты</w:t>
      </w:r>
      <w:r w:rsidR="00395D06" w:rsidRPr="000C3FEA">
        <w:rPr>
          <w:kern w:val="2"/>
        </w:rPr>
        <w:t xml:space="preserve"> (спортсмены, тренеры, ученые, деятели культуры и искусства)</w:t>
      </w:r>
      <w:r w:rsidR="00CB7AF8" w:rsidRPr="000C3FEA">
        <w:rPr>
          <w:kern w:val="2"/>
        </w:rPr>
        <w:t>,</w:t>
      </w:r>
      <w:r w:rsidR="00453BD3" w:rsidRPr="000C3FEA">
        <w:rPr>
          <w:kern w:val="2"/>
        </w:rPr>
        <w:t xml:space="preserve"> </w:t>
      </w:r>
      <w:r w:rsidR="00714E3E">
        <w:rPr>
          <w:kern w:val="2"/>
        </w:rPr>
        <w:t>имеющие ученые звания, профессиональные достижения,</w:t>
      </w:r>
      <w:r w:rsidR="009100F6">
        <w:rPr>
          <w:kern w:val="2"/>
        </w:rPr>
        <w:t xml:space="preserve"> независимо от территории вселения, </w:t>
      </w:r>
      <w:r w:rsidR="00CB7AF8" w:rsidRPr="000C3FEA">
        <w:rPr>
          <w:kern w:val="2"/>
        </w:rPr>
        <w:t>по ходатайству</w:t>
      </w:r>
      <w:r w:rsidR="00395D06" w:rsidRPr="000C3FEA">
        <w:rPr>
          <w:kern w:val="2"/>
        </w:rPr>
        <w:t xml:space="preserve"> соответствующего </w:t>
      </w:r>
      <w:r>
        <w:rPr>
          <w:kern w:val="2"/>
        </w:rPr>
        <w:t xml:space="preserve">отраслевого </w:t>
      </w:r>
      <w:r w:rsidR="00CB7AF8" w:rsidRPr="000C3FEA">
        <w:rPr>
          <w:kern w:val="2"/>
        </w:rPr>
        <w:t>органа исполнительной власти Краснодарского края;</w:t>
      </w:r>
    </w:p>
    <w:p w:rsidR="00791488" w:rsidRPr="00360BB7" w:rsidRDefault="00791488" w:rsidP="00791488">
      <w:pPr>
        <w:ind w:firstLine="709"/>
        <w:jc w:val="both"/>
        <w:rPr>
          <w:kern w:val="2"/>
        </w:rPr>
      </w:pPr>
      <w:r>
        <w:rPr>
          <w:kern w:val="2"/>
        </w:rPr>
        <w:t>ранее не привлекавшиеся к уголовной ответственности за совершение тяжких или особенно тяжких преступлений</w:t>
      </w:r>
      <w:r w:rsidRPr="00360BB7">
        <w:rPr>
          <w:kern w:val="2"/>
        </w:rPr>
        <w:t xml:space="preserve"> на территории Российской Федерации либо за ее преде</w:t>
      </w:r>
      <w:r>
        <w:rPr>
          <w:kern w:val="2"/>
        </w:rPr>
        <w:t>лами;</w:t>
      </w:r>
    </w:p>
    <w:p w:rsidR="00791488" w:rsidRDefault="00791488" w:rsidP="00791488">
      <w:pPr>
        <w:pStyle w:val="ConsPlusNormal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ранее не привлекавшиеся</w:t>
      </w:r>
      <w:r w:rsidRPr="001B34F8">
        <w:rPr>
          <w:rFonts w:ascii="Times New Roman" w:hAnsi="Times New Roman"/>
          <w:kern w:val="2"/>
          <w:sz w:val="28"/>
          <w:szCs w:val="28"/>
        </w:rPr>
        <w:t xml:space="preserve"> к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1B34F8">
        <w:rPr>
          <w:rFonts w:ascii="Times New Roman" w:hAnsi="Times New Roman"/>
          <w:kern w:val="2"/>
          <w:sz w:val="28"/>
          <w:szCs w:val="28"/>
        </w:rPr>
        <w:t>административной ответственности за совершение административных правонарушений на территории Российской Федерации, либо у которых истек срок, в течение которого лицо считается подвергнутым административному наказанию</w:t>
      </w:r>
      <w:r>
        <w:rPr>
          <w:rFonts w:ascii="Times New Roman" w:hAnsi="Times New Roman"/>
          <w:kern w:val="2"/>
          <w:sz w:val="28"/>
          <w:szCs w:val="28"/>
        </w:rPr>
        <w:t>;</w:t>
      </w:r>
    </w:p>
    <w:p w:rsidR="00791488" w:rsidRDefault="00791488" w:rsidP="00791488">
      <w:pPr>
        <w:ind w:firstLine="709"/>
        <w:jc w:val="both"/>
        <w:rPr>
          <w:kern w:val="2"/>
        </w:rPr>
      </w:pPr>
      <w:r>
        <w:rPr>
          <w:kern w:val="2"/>
        </w:rPr>
        <w:t>имеющие положительное заключение о согласовании его кандидатуры для участия в Государственной программе от территориального уполномоченного органа.</w:t>
      </w:r>
    </w:p>
    <w:p w:rsidR="00791488" w:rsidRPr="00210FF1" w:rsidRDefault="00791488" w:rsidP="00791488">
      <w:pPr>
        <w:pStyle w:val="ConsPlusNormal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10FF1">
        <w:rPr>
          <w:rFonts w:ascii="Times New Roman" w:hAnsi="Times New Roman"/>
          <w:kern w:val="2"/>
          <w:sz w:val="28"/>
          <w:szCs w:val="28"/>
        </w:rPr>
        <w:t xml:space="preserve">Несоответствие потенциальных участников Государственной программы </w:t>
      </w:r>
      <w:r>
        <w:rPr>
          <w:rFonts w:ascii="Times New Roman" w:hAnsi="Times New Roman"/>
          <w:kern w:val="2"/>
          <w:sz w:val="28"/>
          <w:szCs w:val="28"/>
        </w:rPr>
        <w:t xml:space="preserve">указанным </w:t>
      </w:r>
      <w:r w:rsidRPr="00210FF1">
        <w:rPr>
          <w:rFonts w:ascii="Times New Roman" w:hAnsi="Times New Roman"/>
          <w:kern w:val="2"/>
          <w:sz w:val="28"/>
          <w:szCs w:val="28"/>
        </w:rPr>
        <w:t>критериям явля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210FF1">
        <w:rPr>
          <w:rFonts w:ascii="Times New Roman" w:hAnsi="Times New Roman"/>
          <w:kern w:val="2"/>
          <w:sz w:val="28"/>
          <w:szCs w:val="28"/>
        </w:rPr>
        <w:t>тся основанием для отказа в приеме документов.</w:t>
      </w:r>
    </w:p>
    <w:p w:rsidR="00791488" w:rsidRDefault="00791488" w:rsidP="00791488">
      <w:pPr>
        <w:ind w:firstLine="709"/>
        <w:jc w:val="both"/>
        <w:rPr>
          <w:kern w:val="2"/>
        </w:rPr>
      </w:pPr>
      <w:r w:rsidRPr="00210FF1">
        <w:rPr>
          <w:kern w:val="2"/>
        </w:rPr>
        <w:t>Кроме указанных критериев, основанием для</w:t>
      </w:r>
      <w:r w:rsidRPr="007953D5">
        <w:rPr>
          <w:kern w:val="2"/>
        </w:rPr>
        <w:t xml:space="preserve"> отказа в</w:t>
      </w:r>
      <w:r>
        <w:rPr>
          <w:kern w:val="2"/>
        </w:rPr>
        <w:t xml:space="preserve"> согласовании документов для у</w:t>
      </w:r>
      <w:r w:rsidRPr="007953D5">
        <w:rPr>
          <w:kern w:val="2"/>
        </w:rPr>
        <w:t>части</w:t>
      </w:r>
      <w:r>
        <w:rPr>
          <w:kern w:val="2"/>
        </w:rPr>
        <w:t xml:space="preserve">я </w:t>
      </w:r>
      <w:r w:rsidRPr="007953D5">
        <w:rPr>
          <w:kern w:val="2"/>
        </w:rPr>
        <w:t>в Государственной программе явля</w:t>
      </w:r>
      <w:r>
        <w:rPr>
          <w:kern w:val="2"/>
        </w:rPr>
        <w:t>е</w:t>
      </w:r>
      <w:r w:rsidRPr="007953D5">
        <w:rPr>
          <w:kern w:val="2"/>
        </w:rPr>
        <w:t>тся</w:t>
      </w:r>
      <w:r>
        <w:rPr>
          <w:kern w:val="2"/>
        </w:rPr>
        <w:t xml:space="preserve"> </w:t>
      </w:r>
      <w:r w:rsidRPr="007C0C93">
        <w:rPr>
          <w:kern w:val="2"/>
        </w:rPr>
        <w:t xml:space="preserve">отсутствие у работодателей ранее заявленной </w:t>
      </w:r>
      <w:r>
        <w:rPr>
          <w:kern w:val="2"/>
        </w:rPr>
        <w:t>вакансии</w:t>
      </w:r>
      <w:r w:rsidRPr="007C0C93">
        <w:rPr>
          <w:kern w:val="2"/>
        </w:rPr>
        <w:t xml:space="preserve"> для формирования информационного пакета</w:t>
      </w:r>
      <w:r w:rsidRPr="007953D5">
        <w:rPr>
          <w:kern w:val="2"/>
        </w:rPr>
        <w:t>, соответствующих</w:t>
      </w:r>
      <w:r>
        <w:rPr>
          <w:kern w:val="2"/>
        </w:rPr>
        <w:t xml:space="preserve"> профессиональному образованию (квалификации)</w:t>
      </w:r>
      <w:r w:rsidRPr="00B26E01">
        <w:rPr>
          <w:kern w:val="2"/>
        </w:rPr>
        <w:t>,</w:t>
      </w:r>
      <w:r>
        <w:rPr>
          <w:kern w:val="2"/>
        </w:rPr>
        <w:t xml:space="preserve"> </w:t>
      </w:r>
      <w:r w:rsidRPr="007953D5">
        <w:rPr>
          <w:kern w:val="2"/>
        </w:rPr>
        <w:t>стажу и опыту работы</w:t>
      </w:r>
      <w:r>
        <w:rPr>
          <w:kern w:val="2"/>
        </w:rPr>
        <w:t xml:space="preserve"> </w:t>
      </w:r>
      <w:r w:rsidRPr="007C0C93">
        <w:rPr>
          <w:kern w:val="2"/>
        </w:rPr>
        <w:t>кандидата,</w:t>
      </w:r>
      <w:r>
        <w:rPr>
          <w:kern w:val="2"/>
        </w:rPr>
        <w:t xml:space="preserve"> потенциального участника Государственной программы</w:t>
      </w:r>
      <w:proofErr w:type="gramStart"/>
      <w:r w:rsidR="00D3108B">
        <w:rPr>
          <w:kern w:val="2"/>
        </w:rPr>
        <w:t>.</w:t>
      </w:r>
      <w:r w:rsidR="00CB7AF8">
        <w:rPr>
          <w:kern w:val="2"/>
        </w:rPr>
        <w:t>»</w:t>
      </w:r>
      <w:r w:rsidR="00B817E3">
        <w:rPr>
          <w:kern w:val="2"/>
        </w:rPr>
        <w:t>;</w:t>
      </w:r>
      <w:proofErr w:type="gramEnd"/>
    </w:p>
    <w:p w:rsidR="005E65A9" w:rsidRDefault="00B96FDD" w:rsidP="005E65A9">
      <w:pPr>
        <w:spacing w:line="247" w:lineRule="auto"/>
        <w:ind w:firstLine="709"/>
        <w:jc w:val="both"/>
      </w:pPr>
      <w:r>
        <w:rPr>
          <w:kern w:val="2"/>
        </w:rPr>
        <w:t>1.5</w:t>
      </w:r>
      <w:r w:rsidR="005E65A9">
        <w:rPr>
          <w:kern w:val="2"/>
        </w:rPr>
        <w:t xml:space="preserve">. </w:t>
      </w:r>
      <w:r w:rsidR="009100F6">
        <w:t>Абзац третий пункта 3.4</w:t>
      </w:r>
      <w:r w:rsidR="005E65A9">
        <w:t xml:space="preserve"> изложить в следующей редакции:</w:t>
      </w:r>
    </w:p>
    <w:p w:rsidR="00D55E4A" w:rsidRDefault="005E65A9" w:rsidP="005E65A9">
      <w:pPr>
        <w:ind w:firstLine="709"/>
        <w:jc w:val="both"/>
        <w:rPr>
          <w:kern w:val="2"/>
        </w:rPr>
      </w:pPr>
      <w:r>
        <w:rPr>
          <w:kern w:val="2"/>
        </w:rPr>
        <w:t>«</w:t>
      </w:r>
      <w:r w:rsidRPr="00197B99">
        <w:rPr>
          <w:kern w:val="2"/>
        </w:rPr>
        <w:t>Соглашение предусматривает резервировани</w:t>
      </w:r>
      <w:r w:rsidR="0030791D">
        <w:rPr>
          <w:kern w:val="2"/>
        </w:rPr>
        <w:t>е</w:t>
      </w:r>
      <w:r w:rsidRPr="00197B99">
        <w:rPr>
          <w:kern w:val="2"/>
        </w:rPr>
        <w:t xml:space="preserve"> рабочего места</w:t>
      </w:r>
      <w:r w:rsidR="00D55E4A">
        <w:rPr>
          <w:kern w:val="2"/>
        </w:rPr>
        <w:t>,</w:t>
      </w:r>
      <w:r w:rsidRPr="00197B99">
        <w:rPr>
          <w:kern w:val="2"/>
        </w:rPr>
        <w:t xml:space="preserve"> </w:t>
      </w:r>
      <w:r w:rsidR="0030791D">
        <w:rPr>
          <w:kern w:val="2"/>
        </w:rPr>
        <w:t xml:space="preserve"> указанного в информационном пакете</w:t>
      </w:r>
      <w:r w:rsidR="00D55E4A">
        <w:rPr>
          <w:kern w:val="2"/>
        </w:rPr>
        <w:t>, работодателем</w:t>
      </w:r>
      <w:r w:rsidRPr="00197B99">
        <w:rPr>
          <w:kern w:val="2"/>
        </w:rPr>
        <w:t xml:space="preserve"> для приема </w:t>
      </w:r>
      <w:r>
        <w:rPr>
          <w:kern w:val="2"/>
        </w:rPr>
        <w:t xml:space="preserve">заявителя </w:t>
      </w:r>
      <w:r w:rsidR="00527D32">
        <w:rPr>
          <w:kern w:val="2"/>
        </w:rPr>
        <w:t>–</w:t>
      </w:r>
      <w:r>
        <w:rPr>
          <w:kern w:val="2"/>
        </w:rPr>
        <w:t xml:space="preserve"> </w:t>
      </w:r>
      <w:r w:rsidRPr="00197B99">
        <w:rPr>
          <w:kern w:val="2"/>
        </w:rPr>
        <w:t xml:space="preserve">участника Государственной программы на срок до </w:t>
      </w:r>
      <w:r w:rsidRPr="0037008E">
        <w:rPr>
          <w:kern w:val="2"/>
        </w:rPr>
        <w:t>3</w:t>
      </w:r>
      <w:r w:rsidRPr="00197B99">
        <w:rPr>
          <w:kern w:val="2"/>
        </w:rPr>
        <w:t xml:space="preserve"> месяце</w:t>
      </w:r>
      <w:r>
        <w:rPr>
          <w:kern w:val="2"/>
        </w:rPr>
        <w:t>в со дня составления Соглашения</w:t>
      </w:r>
      <w:r w:rsidR="0030791D">
        <w:rPr>
          <w:kern w:val="2"/>
        </w:rPr>
        <w:t>. При необходимости</w:t>
      </w:r>
      <w:r w:rsidR="00D55E4A">
        <w:rPr>
          <w:kern w:val="2"/>
        </w:rPr>
        <w:t xml:space="preserve"> получения заявителем – участником Государственной программы дополнительного профессионального образования (сертификата) период </w:t>
      </w:r>
      <w:proofErr w:type="gramStart"/>
      <w:r w:rsidR="00D55E4A">
        <w:rPr>
          <w:kern w:val="2"/>
        </w:rPr>
        <w:t>обучения по программе</w:t>
      </w:r>
      <w:proofErr w:type="gramEnd"/>
      <w:r w:rsidR="00D55E4A">
        <w:rPr>
          <w:kern w:val="2"/>
        </w:rPr>
        <w:t xml:space="preserve"> получения дополнительного профессионального образования включается в общий период </w:t>
      </w:r>
      <w:r w:rsidR="00D55E4A">
        <w:rPr>
          <w:kern w:val="2"/>
        </w:rPr>
        <w:lastRenderedPageBreak/>
        <w:t>резер</w:t>
      </w:r>
      <w:r w:rsidRPr="005E65A9">
        <w:rPr>
          <w:kern w:val="2"/>
        </w:rPr>
        <w:t>в</w:t>
      </w:r>
      <w:r w:rsidR="00D55E4A">
        <w:rPr>
          <w:kern w:val="2"/>
        </w:rPr>
        <w:t>ирования рабочего места указанного в Соглашении. Общий срок резервирования рабочего места для приема заявителя – участника Государственно</w:t>
      </w:r>
      <w:r w:rsidR="00B817E3">
        <w:rPr>
          <w:kern w:val="2"/>
        </w:rPr>
        <w:t>й</w:t>
      </w:r>
      <w:r w:rsidR="00D55E4A">
        <w:rPr>
          <w:kern w:val="2"/>
        </w:rPr>
        <w:t xml:space="preserve"> программы не может превышать 3 месяца со дня составления Соглашения. </w:t>
      </w:r>
    </w:p>
    <w:p w:rsidR="005E65A9" w:rsidRDefault="005E65A9" w:rsidP="005E65A9">
      <w:pPr>
        <w:ind w:firstLine="709"/>
        <w:jc w:val="both"/>
        <w:rPr>
          <w:kern w:val="2"/>
        </w:rPr>
      </w:pPr>
      <w:r w:rsidRPr="005E65A9">
        <w:rPr>
          <w:kern w:val="2"/>
        </w:rPr>
        <w:t xml:space="preserve"> </w:t>
      </w:r>
      <w:r w:rsidRPr="00197B99">
        <w:rPr>
          <w:kern w:val="2"/>
        </w:rPr>
        <w:t xml:space="preserve">В случае наступления обстоятельств, влекущих невозможность резервирования рабочего места </w:t>
      </w:r>
      <w:r>
        <w:rPr>
          <w:kern w:val="2"/>
        </w:rPr>
        <w:t>или приема заявителя территориальным уполномоченным органом, центр занятости населения в течение одного рабочего дня у</w:t>
      </w:r>
      <w:r w:rsidRPr="00197B99">
        <w:rPr>
          <w:kern w:val="2"/>
        </w:rPr>
        <w:t xml:space="preserve">ведомляет об этом </w:t>
      </w:r>
      <w:r>
        <w:rPr>
          <w:kern w:val="2"/>
        </w:rPr>
        <w:t>министерство</w:t>
      </w:r>
      <w:proofErr w:type="gramStart"/>
      <w:r w:rsidRPr="00197B99">
        <w:rPr>
          <w:kern w:val="2"/>
        </w:rPr>
        <w:t>.</w:t>
      </w:r>
      <w:r>
        <w:rPr>
          <w:kern w:val="2"/>
        </w:rPr>
        <w:t>».</w:t>
      </w:r>
      <w:proofErr w:type="gramEnd"/>
    </w:p>
    <w:p w:rsidR="005E2B9C" w:rsidRPr="003D0F42" w:rsidRDefault="00B12515" w:rsidP="005E2B9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2</w:t>
      </w:r>
      <w:r w:rsidR="005E2B9C">
        <w:t xml:space="preserve">. </w:t>
      </w:r>
      <w:r w:rsidR="005E2B9C">
        <w:rPr>
          <w:color w:val="000000"/>
        </w:rPr>
        <w:t>Отделу</w:t>
      </w:r>
      <w:r w:rsidR="005E2B9C" w:rsidRPr="003D0F42">
        <w:rPr>
          <w:color w:val="000000"/>
        </w:rPr>
        <w:t xml:space="preserve"> информационно</w:t>
      </w:r>
      <w:r w:rsidR="005E2B9C">
        <w:rPr>
          <w:color w:val="000000"/>
        </w:rPr>
        <w:t xml:space="preserve"> </w:t>
      </w:r>
      <w:r w:rsidR="005E2B9C" w:rsidRPr="003D0F42">
        <w:rPr>
          <w:color w:val="000000"/>
        </w:rPr>
        <w:t>-</w:t>
      </w:r>
      <w:r w:rsidR="005E2B9C">
        <w:rPr>
          <w:color w:val="000000"/>
        </w:rPr>
        <w:t xml:space="preserve"> </w:t>
      </w:r>
      <w:r w:rsidR="005E2B9C" w:rsidRPr="003D0F42">
        <w:rPr>
          <w:color w:val="000000"/>
        </w:rPr>
        <w:t xml:space="preserve">аналитической и методической работы </w:t>
      </w:r>
      <w:r w:rsidR="005E2B9C">
        <w:rPr>
          <w:color w:val="000000"/>
        </w:rPr>
        <w:t>министерства труда и социального развития Краснодарского края обеспечить</w:t>
      </w:r>
      <w:r w:rsidR="005E2B9C" w:rsidRPr="003D0F42">
        <w:rPr>
          <w:color w:val="000000"/>
        </w:rPr>
        <w:t>:</w:t>
      </w:r>
    </w:p>
    <w:p w:rsidR="005E2B9C" w:rsidRPr="003D0F42" w:rsidRDefault="005E2B9C" w:rsidP="005E2B9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0F42">
        <w:rPr>
          <w:color w:val="000000"/>
        </w:rPr>
        <w:t xml:space="preserve">направление настоящего </w:t>
      </w:r>
      <w:r>
        <w:rPr>
          <w:color w:val="000000"/>
        </w:rPr>
        <w:t xml:space="preserve">приказа </w:t>
      </w:r>
      <w:r w:rsidRPr="003D0F42">
        <w:rPr>
          <w:color w:val="000000"/>
        </w:rPr>
        <w:t>для размещения (опубликования) на официальном сайте администрации Краснодарского края в информационно</w:t>
      </w:r>
      <w:r>
        <w:rPr>
          <w:color w:val="000000"/>
        </w:rPr>
        <w:t xml:space="preserve"> </w:t>
      </w:r>
      <w:r w:rsidRPr="003D0F42">
        <w:rPr>
          <w:color w:val="000000"/>
        </w:rPr>
        <w:t>-</w:t>
      </w:r>
      <w:r>
        <w:rPr>
          <w:color w:val="000000"/>
        </w:rPr>
        <w:t xml:space="preserve"> </w:t>
      </w:r>
      <w:r w:rsidRPr="003D0F42">
        <w:rPr>
          <w:color w:val="000000"/>
        </w:rPr>
        <w:t>телекоммуникационной сети «Интернет» и направление на «Официальный интернет-портал правовой информации» (www.pravo.gov.ru);</w:t>
      </w:r>
    </w:p>
    <w:p w:rsidR="005E2B9C" w:rsidRPr="003D0F42" w:rsidRDefault="005E2B9C" w:rsidP="005E2B9C">
      <w:pPr>
        <w:autoSpaceDE w:val="0"/>
        <w:autoSpaceDN w:val="0"/>
        <w:adjustRightInd w:val="0"/>
        <w:ind w:firstLine="709"/>
        <w:jc w:val="both"/>
      </w:pPr>
      <w:r>
        <w:t>размещение настоящего п</w:t>
      </w:r>
      <w:r w:rsidRPr="003D0F42">
        <w:t xml:space="preserve">риказа </w:t>
      </w:r>
      <w:r>
        <w:t xml:space="preserve">в информационно-телекоммуникационной сети «Интернет» </w:t>
      </w:r>
      <w:r w:rsidRPr="003D0F42">
        <w:t xml:space="preserve">на официальном сайте министерства </w:t>
      </w:r>
      <w:r>
        <w:t xml:space="preserve">труда и </w:t>
      </w:r>
      <w:r w:rsidRPr="003D0F42">
        <w:t>социального развития Краснодарского края (www.sznkuban.ru).</w:t>
      </w:r>
    </w:p>
    <w:p w:rsidR="005E2B9C" w:rsidRPr="00DB1B15" w:rsidRDefault="00B12515" w:rsidP="005E2B9C">
      <w:pPr>
        <w:autoSpaceDE w:val="0"/>
        <w:autoSpaceDN w:val="0"/>
        <w:adjustRightInd w:val="0"/>
        <w:ind w:firstLine="709"/>
        <w:jc w:val="both"/>
      </w:pPr>
      <w:r>
        <w:t>3</w:t>
      </w:r>
      <w:r w:rsidR="005E2B9C">
        <w:t xml:space="preserve">. </w:t>
      </w:r>
      <w:proofErr w:type="gramStart"/>
      <w:r w:rsidR="005E2B9C">
        <w:t>Исполняющему обязанности начальника о</w:t>
      </w:r>
      <w:r w:rsidR="005E2B9C" w:rsidRPr="008A1FBC">
        <w:t>тдел</w:t>
      </w:r>
      <w:r w:rsidR="005E2B9C">
        <w:t>а</w:t>
      </w:r>
      <w:r w:rsidR="005E2B9C" w:rsidRPr="008A1FBC">
        <w:t xml:space="preserve"> правового обеспечения</w:t>
      </w:r>
      <w:r w:rsidR="005E2B9C">
        <w:t xml:space="preserve"> в управлении правового обеспечения и организации гражданской  службы   А.В.  </w:t>
      </w:r>
      <w:proofErr w:type="spellStart"/>
      <w:r w:rsidR="005E2B9C">
        <w:t>Хижко</w:t>
      </w:r>
      <w:proofErr w:type="spellEnd"/>
      <w:r w:rsidR="005E2B9C" w:rsidRPr="008A1FBC">
        <w:t xml:space="preserve"> в</w:t>
      </w:r>
      <w:r w:rsidR="005E2B9C">
        <w:t xml:space="preserve"> </w:t>
      </w:r>
      <w:r w:rsidR="005E2B9C" w:rsidRPr="008A1FBC">
        <w:t xml:space="preserve">7-дневный срок после </w:t>
      </w:r>
      <w:r w:rsidR="005E2B9C">
        <w:t>принятия</w:t>
      </w:r>
      <w:r w:rsidR="005E2B9C" w:rsidRPr="008A1FBC">
        <w:t xml:space="preserve"> настоящего приказа направить его копию в Управление Министерства юстиции Российской Федерации по Краснодарскому краю.</w:t>
      </w:r>
      <w:proofErr w:type="gramEnd"/>
    </w:p>
    <w:p w:rsidR="00336232" w:rsidRDefault="00B12515" w:rsidP="007D4EDF">
      <w:pPr>
        <w:spacing w:line="247" w:lineRule="auto"/>
        <w:ind w:firstLine="709"/>
        <w:jc w:val="both"/>
      </w:pPr>
      <w:r>
        <w:t>4</w:t>
      </w:r>
      <w:r w:rsidR="00CB7AF8">
        <w:t>.</w:t>
      </w:r>
      <w:r w:rsidR="00791488">
        <w:t xml:space="preserve"> </w:t>
      </w:r>
      <w:proofErr w:type="gramStart"/>
      <w:r w:rsidR="00336232">
        <w:t>Контроль за</w:t>
      </w:r>
      <w:proofErr w:type="gramEnd"/>
      <w:r w:rsidR="00336232">
        <w:t xml:space="preserve"> исполнением настоящего приказа </w:t>
      </w:r>
      <w:r w:rsidR="00E91CB0">
        <w:t xml:space="preserve">возложить на заместителя министра труда и социального развития Краснодарского края </w:t>
      </w:r>
      <w:r w:rsidR="00CB7AF8">
        <w:t>С</w:t>
      </w:r>
      <w:r w:rsidR="00E91CB0">
        <w:t>.</w:t>
      </w:r>
      <w:r w:rsidR="00CB7AF8">
        <w:t>П</w:t>
      </w:r>
      <w:r w:rsidR="00E91CB0">
        <w:t>.</w:t>
      </w:r>
      <w:r w:rsidR="00527D32">
        <w:t> </w:t>
      </w:r>
      <w:r w:rsidR="00CB7AF8">
        <w:t>Гарку</w:t>
      </w:r>
      <w:r w:rsidR="00D253A0">
        <w:t>ш</w:t>
      </w:r>
      <w:r w:rsidR="00CB7AF8">
        <w:t>у</w:t>
      </w:r>
      <w:r w:rsidR="000469EF">
        <w:t>.</w:t>
      </w:r>
    </w:p>
    <w:p w:rsidR="005E2B9C" w:rsidRPr="004A6D6B" w:rsidRDefault="00B12515" w:rsidP="005E2B9C">
      <w:pPr>
        <w:pStyle w:val="af0"/>
        <w:ind w:left="0" w:right="-1"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5E2B9C" w:rsidRPr="00CA1B0B">
        <w:rPr>
          <w:rFonts w:eastAsia="Times New Roman"/>
          <w:lang w:eastAsia="ru-RU"/>
        </w:rPr>
        <w:t>. Приказ вступает в силу на следующий день после дня его официально</w:t>
      </w:r>
      <w:r w:rsidR="005E2B9C">
        <w:rPr>
          <w:rFonts w:eastAsia="Times New Roman"/>
          <w:lang w:eastAsia="ru-RU"/>
        </w:rPr>
        <w:t>го опубликования.</w:t>
      </w:r>
    </w:p>
    <w:p w:rsidR="005E2B9C" w:rsidRDefault="005E2B9C" w:rsidP="007D4EDF">
      <w:pPr>
        <w:spacing w:line="247" w:lineRule="auto"/>
        <w:ind w:firstLine="709"/>
        <w:jc w:val="both"/>
      </w:pPr>
    </w:p>
    <w:p w:rsidR="00785FB0" w:rsidRDefault="00785FB0" w:rsidP="00830700">
      <w:pPr>
        <w:spacing w:line="252" w:lineRule="auto"/>
        <w:ind w:firstLine="709"/>
        <w:jc w:val="both"/>
      </w:pPr>
    </w:p>
    <w:p w:rsidR="003F5B97" w:rsidRDefault="003F5B97" w:rsidP="00830700">
      <w:pPr>
        <w:spacing w:line="252" w:lineRule="auto"/>
        <w:ind w:firstLine="709"/>
        <w:jc w:val="both"/>
      </w:pPr>
    </w:p>
    <w:p w:rsidR="00785FB0" w:rsidRPr="00BB4536" w:rsidRDefault="00785FB0" w:rsidP="00027253">
      <w:pPr>
        <w:jc w:val="both"/>
      </w:pPr>
      <w:r w:rsidRPr="00BB4536">
        <w:t>Заместитель министра</w:t>
      </w:r>
      <w:r w:rsidR="00830700">
        <w:tab/>
      </w:r>
      <w:r w:rsidR="00830700">
        <w:tab/>
      </w:r>
      <w:r w:rsidR="00830700">
        <w:tab/>
      </w:r>
      <w:r w:rsidR="00830700">
        <w:tab/>
      </w:r>
      <w:r w:rsidR="00830700">
        <w:tab/>
      </w:r>
      <w:r w:rsidR="00830700">
        <w:tab/>
      </w:r>
      <w:r w:rsidR="00830700">
        <w:tab/>
      </w:r>
      <w:r w:rsidR="00830700">
        <w:tab/>
      </w:r>
      <w:r w:rsidR="007D4EDF">
        <w:t xml:space="preserve">  С.</w:t>
      </w:r>
      <w:r w:rsidR="0087412A">
        <w:t>П</w:t>
      </w:r>
      <w:r w:rsidR="000469EF">
        <w:t>.</w:t>
      </w:r>
      <w:r w:rsidR="00D253A0">
        <w:t> </w:t>
      </w:r>
      <w:r w:rsidR="0087412A">
        <w:t>Гаркуша</w:t>
      </w:r>
    </w:p>
    <w:p w:rsidR="00BD389D" w:rsidRDefault="00BD389D" w:rsidP="00027253">
      <w:pPr>
        <w:rPr>
          <w:rFonts w:eastAsia="Times New Roman"/>
          <w:b/>
          <w:lang w:eastAsia="ru-RU"/>
        </w:rPr>
      </w:pPr>
    </w:p>
    <w:p w:rsidR="00FD591F" w:rsidRDefault="00FD591F" w:rsidP="00027253">
      <w:pPr>
        <w:rPr>
          <w:rFonts w:eastAsia="Times New Roman"/>
          <w:b/>
          <w:lang w:eastAsia="ru-RU"/>
        </w:rPr>
      </w:pPr>
    </w:p>
    <w:p w:rsidR="00D253A0" w:rsidRDefault="00D253A0" w:rsidP="00027253">
      <w:pPr>
        <w:rPr>
          <w:rFonts w:eastAsia="Times New Roman"/>
          <w:b/>
          <w:lang w:eastAsia="ru-RU"/>
        </w:rPr>
        <w:sectPr w:rsidR="00D253A0" w:rsidSect="00B12515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B293D" w:rsidRDefault="0023581D" w:rsidP="00B47A52">
      <w:pPr>
        <w:rPr>
          <w:rFonts w:eastAsia="Times New Roman"/>
          <w:b/>
          <w:bCs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lang w:eastAsia="ru-RU"/>
        </w:rPr>
        <w:lastRenderedPageBreak/>
        <w:t>ПОЯСНИТЕЛЬНАЯ ЗАПИСКА К ПРОЕКТУ ПРИКАЗА</w:t>
      </w:r>
    </w:p>
    <w:p w:rsidR="0023581D" w:rsidRDefault="0023581D" w:rsidP="0023581D">
      <w:pPr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Наименование приказа «</w:t>
      </w:r>
      <w:r w:rsidR="00FD591F">
        <w:rPr>
          <w:bCs/>
        </w:rPr>
        <w:t xml:space="preserve">О внесении изменений в приказ министерства труда и социального развития Краснодарского края от 1 августа 2016 года № 917 «Об утверждении </w:t>
      </w:r>
      <w:r w:rsidR="00FD591F" w:rsidRPr="00791488">
        <w:rPr>
          <w:bCs/>
        </w:rPr>
        <w:t>Регламент</w:t>
      </w:r>
      <w:r w:rsidR="00FD591F">
        <w:rPr>
          <w:bCs/>
        </w:rPr>
        <w:t>а</w:t>
      </w:r>
      <w:r w:rsidR="00FD591F" w:rsidRPr="00791488">
        <w:rPr>
          <w:bCs/>
        </w:rPr>
        <w:t xml:space="preserve"> приема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их временного размещения, предоставления правового статуса и обустройства на территории Краснодарского</w:t>
      </w:r>
      <w:r w:rsidR="00FD591F">
        <w:rPr>
          <w:bCs/>
        </w:rPr>
        <w:t xml:space="preserve"> края</w:t>
      </w:r>
      <w:r w:rsidRPr="00BB4536">
        <w:rPr>
          <w:rFonts w:eastAsia="Times New Roman"/>
          <w:lang w:eastAsia="ru-RU"/>
        </w:rPr>
        <w:t>»</w:t>
      </w:r>
    </w:p>
    <w:p w:rsidR="0023581D" w:rsidRDefault="0023581D" w:rsidP="0023581D">
      <w:pPr>
        <w:ind w:right="282"/>
        <w:jc w:val="both"/>
        <w:rPr>
          <w:rFonts w:eastAsia="Times New Roman"/>
          <w:lang w:eastAsia="ru-RU"/>
        </w:rPr>
      </w:pPr>
    </w:p>
    <w:p w:rsidR="00FD591F" w:rsidRPr="00FD591F" w:rsidRDefault="00FD591F" w:rsidP="0023581D">
      <w:pPr>
        <w:pStyle w:val="ConsPlusNormal"/>
        <w:widowControl/>
        <w:spacing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проект приказа подготовлен в</w:t>
      </w:r>
      <w:r w:rsidRPr="00FD59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целях реализации подпрограммы «Оказание содействия добровольному переселению в Краснодарский край соотечественников, проживающих за рубежом» государственной программы Краснодарского края «Содействие занятости населения» на 2016 – 2021 годы, утвержденной постановлением главы администрации (губернатора) Краснодарского края от 16 ноября 2015 года № 1036</w:t>
      </w:r>
      <w:r w:rsidR="006F3F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(далее-Региональная программа переселения) и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(далее – Государственная программа).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D591F" w:rsidRDefault="00FD591F" w:rsidP="00FD591F">
      <w:pPr>
        <w:ind w:firstLine="709"/>
        <w:jc w:val="both"/>
        <w:rPr>
          <w:kern w:val="2"/>
        </w:rPr>
      </w:pPr>
      <w:r w:rsidRPr="00BA1B6C">
        <w:rPr>
          <w:kern w:val="2"/>
        </w:rPr>
        <w:t xml:space="preserve">Региональная программа переселения вступила в силу 9 августа 2016 года с момента вступления в силу закона Краснодарского края о внесении соответствующих изменений в </w:t>
      </w:r>
      <w:hyperlink r:id="rId13" w:history="1">
        <w:r w:rsidRPr="00BA1B6C">
          <w:rPr>
            <w:kern w:val="2"/>
          </w:rPr>
          <w:t>Закон</w:t>
        </w:r>
      </w:hyperlink>
      <w:r w:rsidRPr="00BA1B6C">
        <w:rPr>
          <w:kern w:val="2"/>
        </w:rPr>
        <w:t xml:space="preserve"> Краснодарского края от 28 декабря 2015 года № 3310-КЗ «О краевом бюджете на 2016 год».</w:t>
      </w:r>
    </w:p>
    <w:p w:rsidR="00932350" w:rsidRPr="00932350" w:rsidRDefault="00932350" w:rsidP="00932350">
      <w:pPr>
        <w:ind w:firstLine="709"/>
        <w:jc w:val="both"/>
        <w:rPr>
          <w:kern w:val="2"/>
        </w:rPr>
      </w:pPr>
      <w:r w:rsidRPr="00932350">
        <w:rPr>
          <w:kern w:val="2"/>
        </w:rPr>
        <w:t>Уполномоченным органом,</w:t>
      </w:r>
      <w:r w:rsidRPr="00A258F7">
        <w:rPr>
          <w:kern w:val="2"/>
        </w:rPr>
        <w:t xml:space="preserve"> координатором Региональной программы переселения в Краснодарском крае определено министерство труда и социального развития Краснодарского края</w:t>
      </w:r>
      <w:r>
        <w:rPr>
          <w:kern w:val="2"/>
        </w:rPr>
        <w:t xml:space="preserve"> (далее – Министерство). </w:t>
      </w:r>
    </w:p>
    <w:p w:rsidR="006F3FCD" w:rsidRPr="00135CB6" w:rsidRDefault="006F3FCD" w:rsidP="006F3FCD">
      <w:pPr>
        <w:ind w:firstLine="709"/>
        <w:jc w:val="both"/>
      </w:pPr>
      <w:r>
        <w:rPr>
          <w:kern w:val="2"/>
        </w:rPr>
        <w:t xml:space="preserve">В соответствии с целевыми показателями реализации Региональной программы переселения ежегодная </w:t>
      </w:r>
      <w:r w:rsidRPr="00135CB6">
        <w:t xml:space="preserve">численность соотечественников, </w:t>
      </w:r>
      <w:r>
        <w:t>которые должны стать участниками Госу</w:t>
      </w:r>
      <w:r w:rsidR="00932350">
        <w:t xml:space="preserve">дарственной </w:t>
      </w:r>
      <w:r>
        <w:t xml:space="preserve">программы </w:t>
      </w:r>
      <w:r w:rsidRPr="00135CB6">
        <w:t xml:space="preserve"> </w:t>
      </w:r>
      <w:r w:rsidR="00932350">
        <w:t xml:space="preserve">на территории </w:t>
      </w:r>
      <w:r w:rsidRPr="00135CB6">
        <w:t xml:space="preserve"> Красно</w:t>
      </w:r>
      <w:r w:rsidR="00932350">
        <w:t>дарского</w:t>
      </w:r>
      <w:r w:rsidRPr="00135CB6">
        <w:t xml:space="preserve"> кра</w:t>
      </w:r>
      <w:r w:rsidR="00932350">
        <w:t>я</w:t>
      </w:r>
      <w:r w:rsidRPr="00135CB6">
        <w:t xml:space="preserve"> – не менее 500 </w:t>
      </w:r>
      <w:r w:rsidR="00932350">
        <w:t>человек</w:t>
      </w:r>
      <w:r w:rsidRPr="00135CB6">
        <w:t>, из которых 250 – члены семей (всего в 2016</w:t>
      </w:r>
      <w:r>
        <w:t xml:space="preserve"> </w:t>
      </w:r>
      <w:r w:rsidRPr="00135CB6">
        <w:t>-</w:t>
      </w:r>
      <w:r>
        <w:t xml:space="preserve"> </w:t>
      </w:r>
      <w:r w:rsidRPr="00135CB6">
        <w:t>2021 годах – 3000 человек).</w:t>
      </w:r>
    </w:p>
    <w:p w:rsidR="006F3FCD" w:rsidRDefault="00932350" w:rsidP="00FD591F">
      <w:pPr>
        <w:ind w:firstLine="709"/>
        <w:jc w:val="both"/>
        <w:rPr>
          <w:kern w:val="2"/>
        </w:rPr>
      </w:pPr>
      <w:r>
        <w:rPr>
          <w:kern w:val="2"/>
        </w:rPr>
        <w:t>По итогам реализации Региональной программы переселения в 2016 году не удалось достичь целевых показателей.</w:t>
      </w:r>
    </w:p>
    <w:p w:rsidR="006F6978" w:rsidRDefault="006F6978" w:rsidP="006F6978">
      <w:pPr>
        <w:ind w:firstLine="709"/>
        <w:jc w:val="both"/>
        <w:rPr>
          <w:kern w:val="2"/>
        </w:rPr>
      </w:pPr>
      <w:r w:rsidRPr="006F6978">
        <w:rPr>
          <w:kern w:val="2"/>
        </w:rPr>
        <w:t>При наличии 340 вакансий в 27 муниципальных образованиях в 2016 году согласовано лишь 41 заявление, а получили свидетельство</w:t>
      </w:r>
      <w:r>
        <w:rPr>
          <w:kern w:val="2"/>
        </w:rPr>
        <w:t xml:space="preserve"> участника Государственной программы</w:t>
      </w:r>
      <w:r w:rsidRPr="006F6978">
        <w:rPr>
          <w:kern w:val="2"/>
        </w:rPr>
        <w:t xml:space="preserve"> только 28 </w:t>
      </w:r>
      <w:r>
        <w:rPr>
          <w:kern w:val="2"/>
        </w:rPr>
        <w:t>соотечественников</w:t>
      </w:r>
      <w:r w:rsidRPr="006F6978">
        <w:rPr>
          <w:kern w:val="2"/>
        </w:rPr>
        <w:t xml:space="preserve"> (с членами семьи 86 человек ил</w:t>
      </w:r>
      <w:r>
        <w:rPr>
          <w:kern w:val="2"/>
        </w:rPr>
        <w:t xml:space="preserve">и 17,2% от целевого показателя). </w:t>
      </w:r>
    </w:p>
    <w:p w:rsidR="006F6978" w:rsidRPr="00FA02B2" w:rsidRDefault="006F6978" w:rsidP="006F6978">
      <w:pPr>
        <w:ind w:firstLine="709"/>
        <w:jc w:val="both"/>
      </w:pPr>
      <w:r w:rsidRPr="00FA02B2">
        <w:t>В соответствии пунктом 3.1 Регламента приема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их временного размещения, предоставления правового статуса и обустройства на территории Краснодарского края (далее – Регламент), утвержденного приказом минист</w:t>
      </w:r>
      <w:r w:rsidR="00527D32">
        <w:t>ерства от 1 августа 2016 года № </w:t>
      </w:r>
      <w:r w:rsidRPr="00FA02B2">
        <w:t>917, стать участнико</w:t>
      </w:r>
      <w:r>
        <w:t>м</w:t>
      </w:r>
      <w:r w:rsidRPr="00FA02B2">
        <w:t xml:space="preserve"> Региональной программы могут соотечественники, </w:t>
      </w:r>
      <w:r w:rsidRPr="00FA02B2">
        <w:lastRenderedPageBreak/>
        <w:t xml:space="preserve">избравшие местом жительства муниципальное образование сельское поселение Краснодарского края и имеющие соответствующее медицинское или педагогическое образование для трудоустройства на заявленные работодателями вакантные рабочие места, включенные в информационный пакет муниципальными образованиями Краснодарского края. </w:t>
      </w:r>
    </w:p>
    <w:p w:rsidR="006F6978" w:rsidRPr="006F6978" w:rsidRDefault="006F6978" w:rsidP="006F6978">
      <w:pPr>
        <w:pStyle w:val="af0"/>
        <w:tabs>
          <w:tab w:val="left" w:pos="709"/>
        </w:tabs>
        <w:ind w:left="0" w:firstLine="709"/>
        <w:jc w:val="both"/>
        <w:rPr>
          <w:kern w:val="2"/>
        </w:rPr>
      </w:pPr>
      <w:r w:rsidRPr="006F6978">
        <w:rPr>
          <w:kern w:val="2"/>
        </w:rPr>
        <w:t>Основными причинами отказа заявителям в участии в Региональной программе переселения являются несоответствие выбираемой территории вселения заявленным в информационном пакете сельским поселениям муниципальных образований (31 заявление), а также несоответствие образования по профессии (специальности) для замещения вакансий (110 заявлений).</w:t>
      </w:r>
    </w:p>
    <w:p w:rsidR="006F6978" w:rsidRDefault="00EE0A8C" w:rsidP="006F6978">
      <w:pPr>
        <w:ind w:firstLine="709"/>
        <w:jc w:val="both"/>
        <w:rPr>
          <w:kern w:val="2"/>
        </w:rPr>
      </w:pPr>
      <w:r>
        <w:rPr>
          <w:kern w:val="2"/>
        </w:rPr>
        <w:t>С целью достижения целевых показателей реализации Региональной программы переселения, по предложению Управления по вопросам миграции ГУ МВД России по Краснодарскому караю и министерства здравоохранения Краснодарского края,</w:t>
      </w:r>
      <w:r w:rsidR="007E4E59">
        <w:rPr>
          <w:kern w:val="2"/>
        </w:rPr>
        <w:t xml:space="preserve"> как уполномоченных органов по реализации Региональной программы переселения, </w:t>
      </w:r>
      <w:r>
        <w:rPr>
          <w:kern w:val="2"/>
        </w:rPr>
        <w:t xml:space="preserve">данным проектом приказа планируется </w:t>
      </w:r>
      <w:r w:rsidR="00527D32">
        <w:rPr>
          <w:kern w:val="2"/>
        </w:rPr>
        <w:t>уточнить</w:t>
      </w:r>
      <w:r>
        <w:rPr>
          <w:kern w:val="2"/>
        </w:rPr>
        <w:t xml:space="preserve"> критерии отбора участников Государственной программы на территории Краснодарского края</w:t>
      </w:r>
      <w:r w:rsidR="00527D32">
        <w:rPr>
          <w:kern w:val="2"/>
        </w:rPr>
        <w:t>, расширив круг потенциальных участников Региональной программы переселения</w:t>
      </w:r>
      <w:r>
        <w:rPr>
          <w:kern w:val="2"/>
        </w:rPr>
        <w:t>.</w:t>
      </w:r>
    </w:p>
    <w:p w:rsidR="00EE0A8C" w:rsidRDefault="00EE0A8C" w:rsidP="006F6978">
      <w:pPr>
        <w:ind w:firstLine="709"/>
        <w:jc w:val="both"/>
        <w:rPr>
          <w:kern w:val="2"/>
        </w:rPr>
      </w:pPr>
    </w:p>
    <w:p w:rsidR="0023581D" w:rsidRDefault="0023581D" w:rsidP="0023581D">
      <w:pPr>
        <w:ind w:right="282"/>
        <w:jc w:val="both"/>
        <w:rPr>
          <w:rFonts w:eastAsia="Times New Roman"/>
          <w:lang w:eastAsia="ru-RU"/>
        </w:rPr>
      </w:pPr>
    </w:p>
    <w:p w:rsidR="007E4E59" w:rsidRDefault="007E4E59" w:rsidP="0023581D">
      <w:pPr>
        <w:ind w:right="282"/>
        <w:jc w:val="both"/>
        <w:rPr>
          <w:rFonts w:eastAsia="Times New Roman"/>
          <w:lang w:eastAsia="ru-RU"/>
        </w:rPr>
      </w:pPr>
    </w:p>
    <w:p w:rsidR="00FC4E3F" w:rsidRDefault="00FC4E3F" w:rsidP="0023581D">
      <w:pPr>
        <w:ind w:right="282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Исполняю</w:t>
      </w:r>
      <w:r w:rsidR="005A0593">
        <w:rPr>
          <w:rFonts w:eastAsia="Times New Roman"/>
          <w:lang w:eastAsia="ru-RU"/>
        </w:rPr>
        <w:t>щий</w:t>
      </w:r>
      <w:proofErr w:type="gramEnd"/>
      <w:r>
        <w:rPr>
          <w:rFonts w:eastAsia="Times New Roman"/>
          <w:lang w:eastAsia="ru-RU"/>
        </w:rPr>
        <w:t xml:space="preserve"> обязанности н</w:t>
      </w:r>
      <w:r w:rsidR="00354FD6">
        <w:rPr>
          <w:rFonts w:eastAsia="Times New Roman"/>
          <w:lang w:eastAsia="ru-RU"/>
        </w:rPr>
        <w:t>ачальник</w:t>
      </w:r>
      <w:r>
        <w:rPr>
          <w:rFonts w:eastAsia="Times New Roman"/>
          <w:lang w:eastAsia="ru-RU"/>
        </w:rPr>
        <w:t>а</w:t>
      </w:r>
    </w:p>
    <w:p w:rsidR="0023581D" w:rsidRDefault="00354FD6" w:rsidP="0023581D">
      <w:pPr>
        <w:ind w:right="28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отдела трудовой миграции</w:t>
      </w:r>
    </w:p>
    <w:p w:rsidR="00791488" w:rsidRPr="00527D32" w:rsidRDefault="0094417A" w:rsidP="00527D32">
      <w:pPr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</w:t>
      </w:r>
      <w:r w:rsidR="00354FD6">
        <w:rPr>
          <w:rFonts w:eastAsia="Times New Roman"/>
          <w:lang w:eastAsia="ru-RU"/>
        </w:rPr>
        <w:t>правления занятости населения</w:t>
      </w:r>
      <w:r w:rsidR="00354FD6">
        <w:rPr>
          <w:rFonts w:eastAsia="Times New Roman"/>
          <w:lang w:eastAsia="ru-RU"/>
        </w:rPr>
        <w:tab/>
      </w:r>
      <w:r w:rsidR="00354FD6">
        <w:rPr>
          <w:rFonts w:eastAsia="Times New Roman"/>
          <w:lang w:eastAsia="ru-RU"/>
        </w:rPr>
        <w:tab/>
      </w:r>
      <w:r w:rsidR="00354FD6">
        <w:rPr>
          <w:rFonts w:eastAsia="Times New Roman"/>
          <w:lang w:eastAsia="ru-RU"/>
        </w:rPr>
        <w:tab/>
      </w:r>
      <w:r w:rsidR="00354FD6">
        <w:rPr>
          <w:rFonts w:eastAsia="Times New Roman"/>
          <w:lang w:eastAsia="ru-RU"/>
        </w:rPr>
        <w:tab/>
      </w:r>
      <w:r w:rsidR="00527D32">
        <w:rPr>
          <w:rFonts w:eastAsia="Times New Roman"/>
          <w:lang w:eastAsia="ru-RU"/>
        </w:rPr>
        <w:tab/>
        <w:t xml:space="preserve">         А.</w:t>
      </w:r>
      <w:r w:rsidR="00FC4E3F">
        <w:rPr>
          <w:rFonts w:eastAsia="Times New Roman"/>
          <w:lang w:eastAsia="ru-RU"/>
        </w:rPr>
        <w:t>В</w:t>
      </w:r>
      <w:r w:rsidR="00527D32">
        <w:rPr>
          <w:rFonts w:eastAsia="Times New Roman"/>
          <w:lang w:eastAsia="ru-RU"/>
        </w:rPr>
        <w:t xml:space="preserve">. </w:t>
      </w:r>
      <w:proofErr w:type="spellStart"/>
      <w:r w:rsidR="00FC4E3F">
        <w:rPr>
          <w:rFonts w:eastAsia="Times New Roman"/>
          <w:lang w:eastAsia="ru-RU"/>
        </w:rPr>
        <w:t>Поправкин</w:t>
      </w:r>
      <w:proofErr w:type="spellEnd"/>
    </w:p>
    <w:sectPr w:rsidR="00791488" w:rsidRPr="00527D32" w:rsidSect="00830700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09" w:rsidRDefault="00713F09" w:rsidP="002F5225">
      <w:r>
        <w:separator/>
      </w:r>
    </w:p>
  </w:endnote>
  <w:endnote w:type="continuationSeparator" w:id="0">
    <w:p w:rsidR="00713F09" w:rsidRDefault="00713F09" w:rsidP="002F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09" w:rsidRDefault="00713F09" w:rsidP="002F5225">
      <w:r>
        <w:separator/>
      </w:r>
    </w:p>
  </w:footnote>
  <w:footnote w:type="continuationSeparator" w:id="0">
    <w:p w:rsidR="00713F09" w:rsidRDefault="00713F09" w:rsidP="002F5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086480"/>
      <w:docPartObj>
        <w:docPartGallery w:val="Page Numbers (Top of Page)"/>
        <w:docPartUnique/>
      </w:docPartObj>
    </w:sdtPr>
    <w:sdtEndPr/>
    <w:sdtContent>
      <w:p w:rsidR="00B12515" w:rsidRDefault="00B12515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D07">
          <w:rPr>
            <w:noProof/>
          </w:rPr>
          <w:t>6</w:t>
        </w:r>
        <w:r>
          <w:fldChar w:fldCharType="end"/>
        </w:r>
      </w:p>
    </w:sdtContent>
  </w:sdt>
  <w:p w:rsidR="00B12515" w:rsidRDefault="00B1251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96561"/>
    <w:multiLevelType w:val="hybridMultilevel"/>
    <w:tmpl w:val="EF3EC040"/>
    <w:lvl w:ilvl="0" w:tplc="3222A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89"/>
    <w:rsid w:val="0002390D"/>
    <w:rsid w:val="00027253"/>
    <w:rsid w:val="000469EF"/>
    <w:rsid w:val="00083D00"/>
    <w:rsid w:val="00087341"/>
    <w:rsid w:val="000967BD"/>
    <w:rsid w:val="00097198"/>
    <w:rsid w:val="000A4B73"/>
    <w:rsid w:val="000C3FEA"/>
    <w:rsid w:val="000E5089"/>
    <w:rsid w:val="00100060"/>
    <w:rsid w:val="0013302F"/>
    <w:rsid w:val="001379FB"/>
    <w:rsid w:val="00152EBA"/>
    <w:rsid w:val="001759F9"/>
    <w:rsid w:val="001824F4"/>
    <w:rsid w:val="001B05AC"/>
    <w:rsid w:val="001B56D8"/>
    <w:rsid w:val="001C25DB"/>
    <w:rsid w:val="001D1C48"/>
    <w:rsid w:val="001D5BAF"/>
    <w:rsid w:val="001F0484"/>
    <w:rsid w:val="0023443F"/>
    <w:rsid w:val="0023581D"/>
    <w:rsid w:val="0026144A"/>
    <w:rsid w:val="002A1F74"/>
    <w:rsid w:val="002A5077"/>
    <w:rsid w:val="002D1EFA"/>
    <w:rsid w:val="002D70D3"/>
    <w:rsid w:val="002F5225"/>
    <w:rsid w:val="00304DA1"/>
    <w:rsid w:val="0030791D"/>
    <w:rsid w:val="00336232"/>
    <w:rsid w:val="00336A39"/>
    <w:rsid w:val="00354FD6"/>
    <w:rsid w:val="003871DE"/>
    <w:rsid w:val="00395D06"/>
    <w:rsid w:val="003E0632"/>
    <w:rsid w:val="003F5B97"/>
    <w:rsid w:val="004241DD"/>
    <w:rsid w:val="00453BD3"/>
    <w:rsid w:val="00465DF9"/>
    <w:rsid w:val="0047066A"/>
    <w:rsid w:val="004A6DA9"/>
    <w:rsid w:val="004B3267"/>
    <w:rsid w:val="005076E7"/>
    <w:rsid w:val="005241A0"/>
    <w:rsid w:val="00527D32"/>
    <w:rsid w:val="00537095"/>
    <w:rsid w:val="0057767A"/>
    <w:rsid w:val="005A0593"/>
    <w:rsid w:val="005A5644"/>
    <w:rsid w:val="005C51E8"/>
    <w:rsid w:val="005C6200"/>
    <w:rsid w:val="005E159A"/>
    <w:rsid w:val="005E2B9C"/>
    <w:rsid w:val="005E65A9"/>
    <w:rsid w:val="006178E6"/>
    <w:rsid w:val="00621AE4"/>
    <w:rsid w:val="00643E2E"/>
    <w:rsid w:val="006534DE"/>
    <w:rsid w:val="0069270C"/>
    <w:rsid w:val="006C64E8"/>
    <w:rsid w:val="006F3FCD"/>
    <w:rsid w:val="006F6978"/>
    <w:rsid w:val="00713F09"/>
    <w:rsid w:val="00714E3E"/>
    <w:rsid w:val="007270DA"/>
    <w:rsid w:val="00785FB0"/>
    <w:rsid w:val="007875A6"/>
    <w:rsid w:val="00791488"/>
    <w:rsid w:val="007A0741"/>
    <w:rsid w:val="007C6041"/>
    <w:rsid w:val="007D4EDF"/>
    <w:rsid w:val="007D5AC6"/>
    <w:rsid w:val="007E4E59"/>
    <w:rsid w:val="00813C7C"/>
    <w:rsid w:val="00830700"/>
    <w:rsid w:val="008570A3"/>
    <w:rsid w:val="0087412A"/>
    <w:rsid w:val="0088085D"/>
    <w:rsid w:val="008A5D07"/>
    <w:rsid w:val="008C6CEA"/>
    <w:rsid w:val="008D7747"/>
    <w:rsid w:val="009100F6"/>
    <w:rsid w:val="00932350"/>
    <w:rsid w:val="0094417A"/>
    <w:rsid w:val="0095540C"/>
    <w:rsid w:val="009B7CE2"/>
    <w:rsid w:val="009C4694"/>
    <w:rsid w:val="009E097C"/>
    <w:rsid w:val="009E0D8B"/>
    <w:rsid w:val="00A258DC"/>
    <w:rsid w:val="00A26A7E"/>
    <w:rsid w:val="00A27591"/>
    <w:rsid w:val="00A47C01"/>
    <w:rsid w:val="00A96F6B"/>
    <w:rsid w:val="00AA127F"/>
    <w:rsid w:val="00AA1F12"/>
    <w:rsid w:val="00AB71EC"/>
    <w:rsid w:val="00AD54C7"/>
    <w:rsid w:val="00B12515"/>
    <w:rsid w:val="00B33CCA"/>
    <w:rsid w:val="00B47A52"/>
    <w:rsid w:val="00B50A8F"/>
    <w:rsid w:val="00B5485A"/>
    <w:rsid w:val="00B57811"/>
    <w:rsid w:val="00B817E3"/>
    <w:rsid w:val="00B95F15"/>
    <w:rsid w:val="00B96FDD"/>
    <w:rsid w:val="00BA4FFD"/>
    <w:rsid w:val="00BB4536"/>
    <w:rsid w:val="00BC03EA"/>
    <w:rsid w:val="00BD389D"/>
    <w:rsid w:val="00BD44AC"/>
    <w:rsid w:val="00BE41F4"/>
    <w:rsid w:val="00BF6AC7"/>
    <w:rsid w:val="00C334C0"/>
    <w:rsid w:val="00C34A98"/>
    <w:rsid w:val="00CB1682"/>
    <w:rsid w:val="00CB7AF8"/>
    <w:rsid w:val="00D21F2E"/>
    <w:rsid w:val="00D253A0"/>
    <w:rsid w:val="00D3108B"/>
    <w:rsid w:val="00D40E4D"/>
    <w:rsid w:val="00D55E4A"/>
    <w:rsid w:val="00DB1E66"/>
    <w:rsid w:val="00DB293D"/>
    <w:rsid w:val="00DC3DFA"/>
    <w:rsid w:val="00DD27FA"/>
    <w:rsid w:val="00DD7495"/>
    <w:rsid w:val="00E222C9"/>
    <w:rsid w:val="00E33FD3"/>
    <w:rsid w:val="00E417CD"/>
    <w:rsid w:val="00E42FA9"/>
    <w:rsid w:val="00E65DA0"/>
    <w:rsid w:val="00E91CB0"/>
    <w:rsid w:val="00E924C9"/>
    <w:rsid w:val="00EA1E16"/>
    <w:rsid w:val="00ED431D"/>
    <w:rsid w:val="00EE0A8C"/>
    <w:rsid w:val="00EF0157"/>
    <w:rsid w:val="00EF6D4D"/>
    <w:rsid w:val="00F70E2E"/>
    <w:rsid w:val="00F93ECF"/>
    <w:rsid w:val="00FC2523"/>
    <w:rsid w:val="00FC4E3F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6144A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522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522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F5225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2F52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F522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F522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F52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22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E15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E159A"/>
  </w:style>
  <w:style w:type="paragraph" w:styleId="ad">
    <w:name w:val="footer"/>
    <w:basedOn w:val="a"/>
    <w:link w:val="ae"/>
    <w:uiPriority w:val="99"/>
    <w:unhideWhenUsed/>
    <w:rsid w:val="005E15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159A"/>
  </w:style>
  <w:style w:type="character" w:customStyle="1" w:styleId="10">
    <w:name w:val="Заголовок 1 Знак"/>
    <w:basedOn w:val="a0"/>
    <w:link w:val="1"/>
    <w:uiPriority w:val="9"/>
    <w:rsid w:val="002614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26144A"/>
    <w:rPr>
      <w:b w:val="0"/>
      <w:bCs w:val="0"/>
      <w:color w:val="106BBE"/>
    </w:rPr>
  </w:style>
  <w:style w:type="paragraph" w:customStyle="1" w:styleId="ConsPlusTitle">
    <w:name w:val="ConsPlusTitle"/>
    <w:uiPriority w:val="99"/>
    <w:rsid w:val="00BD44AC"/>
    <w:pPr>
      <w:widowControl w:val="0"/>
      <w:suppressAutoHyphens/>
      <w:jc w:val="left"/>
    </w:pPr>
    <w:rPr>
      <w:rFonts w:eastAsia="Times New Roman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830700"/>
    <w:pPr>
      <w:ind w:left="720"/>
      <w:contextualSpacing/>
    </w:pPr>
  </w:style>
  <w:style w:type="paragraph" w:customStyle="1" w:styleId="ConsPlusNormal">
    <w:name w:val="ConsPlusNormal"/>
    <w:link w:val="ConsPlusNormal0"/>
    <w:rsid w:val="0023581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336A39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1488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rsid w:val="00B5485A"/>
    <w:pPr>
      <w:jc w:val="both"/>
    </w:pPr>
    <w:rPr>
      <w:rFonts w:eastAsia="Times New Roman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B5485A"/>
    <w:rPr>
      <w:rFonts w:eastAsia="Times New Roman"/>
      <w:szCs w:val="24"/>
      <w:lang w:eastAsia="ru-RU"/>
    </w:rPr>
  </w:style>
  <w:style w:type="character" w:styleId="af4">
    <w:name w:val="Hyperlink"/>
    <w:basedOn w:val="a0"/>
    <w:uiPriority w:val="99"/>
    <w:unhideWhenUsed/>
    <w:rsid w:val="007875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6144A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522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522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F5225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2F52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F522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F522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F52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22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E15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E159A"/>
  </w:style>
  <w:style w:type="paragraph" w:styleId="ad">
    <w:name w:val="footer"/>
    <w:basedOn w:val="a"/>
    <w:link w:val="ae"/>
    <w:uiPriority w:val="99"/>
    <w:unhideWhenUsed/>
    <w:rsid w:val="005E15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159A"/>
  </w:style>
  <w:style w:type="character" w:customStyle="1" w:styleId="10">
    <w:name w:val="Заголовок 1 Знак"/>
    <w:basedOn w:val="a0"/>
    <w:link w:val="1"/>
    <w:uiPriority w:val="9"/>
    <w:rsid w:val="002614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26144A"/>
    <w:rPr>
      <w:b w:val="0"/>
      <w:bCs w:val="0"/>
      <w:color w:val="106BBE"/>
    </w:rPr>
  </w:style>
  <w:style w:type="paragraph" w:customStyle="1" w:styleId="ConsPlusTitle">
    <w:name w:val="ConsPlusTitle"/>
    <w:uiPriority w:val="99"/>
    <w:rsid w:val="00BD44AC"/>
    <w:pPr>
      <w:widowControl w:val="0"/>
      <w:suppressAutoHyphens/>
      <w:jc w:val="left"/>
    </w:pPr>
    <w:rPr>
      <w:rFonts w:eastAsia="Times New Roman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830700"/>
    <w:pPr>
      <w:ind w:left="720"/>
      <w:contextualSpacing/>
    </w:pPr>
  </w:style>
  <w:style w:type="paragraph" w:customStyle="1" w:styleId="ConsPlusNormal">
    <w:name w:val="ConsPlusNormal"/>
    <w:link w:val="ConsPlusNormal0"/>
    <w:rsid w:val="0023581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336A39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1488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rsid w:val="00B5485A"/>
    <w:pPr>
      <w:jc w:val="both"/>
    </w:pPr>
    <w:rPr>
      <w:rFonts w:eastAsia="Times New Roman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B5485A"/>
    <w:rPr>
      <w:rFonts w:eastAsia="Times New Roman"/>
      <w:szCs w:val="24"/>
      <w:lang w:eastAsia="ru-RU"/>
    </w:rPr>
  </w:style>
  <w:style w:type="character" w:styleId="af4">
    <w:name w:val="Hyperlink"/>
    <w:basedOn w:val="a0"/>
    <w:uiPriority w:val="99"/>
    <w:unhideWhenUsed/>
    <w:rsid w:val="00787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6886189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344BC2F1EF80CA87334AC69919369DB2EE580BE43DD4B39B5799753BC2599FE5A7BB3E9C841317CE8DD6o2qD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ubzan.ru)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iss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74EB61-B4AE-455C-9866-BB7DC2C4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Корзухина Анна Александровна</dc:creator>
  <cp:lastModifiedBy>Апазиди Наталья Эрасовна</cp:lastModifiedBy>
  <cp:revision>3</cp:revision>
  <cp:lastPrinted>2017-03-20T14:34:00Z</cp:lastPrinted>
  <dcterms:created xsi:type="dcterms:W3CDTF">2017-03-20T14:40:00Z</dcterms:created>
  <dcterms:modified xsi:type="dcterms:W3CDTF">2017-03-21T07:46:00Z</dcterms:modified>
</cp:coreProperties>
</file>