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1D22CD">
        <w:rPr>
          <w:b/>
        </w:rPr>
        <w:t>1</w:t>
      </w:r>
      <w:r>
        <w:rPr>
          <w:b/>
        </w:rPr>
        <w:t xml:space="preserve"> </w:t>
      </w:r>
      <w:r w:rsidR="001D22CD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1D22CD">
        <w:rPr>
          <w:b/>
        </w:rPr>
        <w:t>661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1D22C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>удостоверения участника ликвидации последствий аварии</w:t>
      </w:r>
    </w:p>
    <w:p w:rsidR="001D22CD" w:rsidRDefault="001D22CD" w:rsidP="006179FC">
      <w:pPr>
        <w:jc w:val="center"/>
        <w:rPr>
          <w:b/>
        </w:rPr>
      </w:pPr>
      <w:r>
        <w:rPr>
          <w:b/>
        </w:rPr>
        <w:t>в 1957 году на производственном объединении «Маяк»</w:t>
      </w:r>
    </w:p>
    <w:p w:rsidR="006179FC" w:rsidRDefault="001D22CD" w:rsidP="006179FC">
      <w:pPr>
        <w:jc w:val="center"/>
        <w:rPr>
          <w:b/>
        </w:rPr>
      </w:pPr>
      <w:r>
        <w:rPr>
          <w:b/>
        </w:rPr>
        <w:t>и сбросов радиоактивных отходов в реку Теча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5323A7">
        <w:t>1</w:t>
      </w:r>
      <w:r w:rsidR="007823CF" w:rsidRPr="007823CF">
        <w:t xml:space="preserve"> </w:t>
      </w:r>
      <w:r w:rsidR="005323A7">
        <w:t xml:space="preserve">сентября </w:t>
      </w:r>
      <w:r w:rsidR="007823CF" w:rsidRPr="007823CF">
        <w:t>2014 года</w:t>
      </w:r>
      <w:r w:rsidR="00AC49D5">
        <w:t xml:space="preserve"> </w:t>
      </w:r>
      <w:bookmarkStart w:id="0" w:name="_GoBack"/>
      <w:bookmarkEnd w:id="0"/>
      <w:r w:rsidR="007823CF" w:rsidRPr="007823CF">
        <w:t xml:space="preserve">№ </w:t>
      </w:r>
      <w:r w:rsidR="005323A7">
        <w:t>661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госуда</w:t>
      </w:r>
      <w:r w:rsidR="007823CF" w:rsidRPr="007823CF">
        <w:t>р</w:t>
      </w:r>
      <w:r w:rsidR="007823CF" w:rsidRPr="007823CF">
        <w:t xml:space="preserve">ственной услуги «Выдача удостоверения </w:t>
      </w:r>
      <w:r w:rsidR="005323A7">
        <w:t>участника ликвидации последствий аварии в 1957 году на производственном объединении «Маяк» и сбросов р</w:t>
      </w:r>
      <w:r w:rsidR="005323A7">
        <w:t>а</w:t>
      </w:r>
      <w:r w:rsidR="005323A7">
        <w:t>диоактивных отходов в реку Теча</w:t>
      </w:r>
      <w:r w:rsidR="007823CF" w:rsidRPr="007823CF">
        <w:t>»</w:t>
      </w:r>
      <w:r w:rsidR="007823CF">
        <w:t xml:space="preserve"> (далее – Изменения), согласно прилож</w:t>
      </w:r>
      <w:r w:rsidR="007823CF">
        <w:t>е</w:t>
      </w:r>
      <w:r w:rsidR="007823CF">
        <w:t xml:space="preserve">нию к настоящему </w:t>
      </w:r>
      <w:r w:rsidR="00287CCB">
        <w:t>приказу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lastRenderedPageBreak/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F5E" w:rsidRDefault="005F2F5E">
      <w:r>
        <w:separator/>
      </w:r>
    </w:p>
  </w:endnote>
  <w:endnote w:type="continuationSeparator" w:id="0">
    <w:p w:rsidR="005F2F5E" w:rsidRDefault="005F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F5E" w:rsidRDefault="005F2F5E">
      <w:r>
        <w:separator/>
      </w:r>
    </w:p>
  </w:footnote>
  <w:footnote w:type="continuationSeparator" w:id="0">
    <w:p w:rsidR="005F2F5E" w:rsidRDefault="005F2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49D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F2F5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3585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2</cp:revision>
  <cp:lastPrinted>2013-08-20T13:36:00Z</cp:lastPrinted>
  <dcterms:created xsi:type="dcterms:W3CDTF">2016-06-01T08:59:00Z</dcterms:created>
  <dcterms:modified xsi:type="dcterms:W3CDTF">2016-06-01T11:11:00Z</dcterms:modified>
</cp:coreProperties>
</file>