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p>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8E42CB" w:rsidRPr="00185CC6" w:rsidRDefault="008E42CB"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8E42CB" w:rsidRPr="00185CC6" w:rsidRDefault="008E42CB"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8E42CB"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8E42CB" w:rsidRDefault="008E42CB"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заключения </w:t>
      </w:r>
    </w:p>
    <w:p w:rsidR="008E42CB" w:rsidRPr="00185CC6" w:rsidRDefault="008E42CB"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о возможности </w:t>
      </w:r>
      <w:r>
        <w:rPr>
          <w:rFonts w:ascii="Times New Roman" w:hAnsi="Times New Roman"/>
          <w:bCs/>
          <w:sz w:val="28"/>
          <w:szCs w:val="28"/>
        </w:rPr>
        <w:t>граждан быть усыновителями (удочерителями)»</w:t>
      </w:r>
    </w:p>
    <w:p w:rsidR="008E42CB" w:rsidRPr="002D0AD0" w:rsidRDefault="008E42CB" w:rsidP="00185CC6">
      <w:pPr>
        <w:widowControl w:val="0"/>
        <w:autoSpaceDE w:val="0"/>
        <w:autoSpaceDN w:val="0"/>
        <w:adjustRightInd w:val="0"/>
        <w:spacing w:after="0" w:line="240" w:lineRule="auto"/>
        <w:jc w:val="center"/>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усыновителями (удочерителями)»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граждан быть усыновителями (удочерителями)»</w:t>
      </w:r>
      <w:r w:rsidRPr="002D0AD0">
        <w:rPr>
          <w:rFonts w:ascii="Times New Roman" w:hAnsi="Times New Roman"/>
          <w:sz w:val="28"/>
          <w:szCs w:val="28"/>
        </w:rPr>
        <w:t xml:space="preserve"> (далее - государственная услуга).</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(далее - заявители) </w:t>
      </w:r>
      <w:r>
        <w:rPr>
          <w:rFonts w:ascii="Times New Roman" w:hAnsi="Times New Roman"/>
          <w:sz w:val="28"/>
          <w:szCs w:val="28"/>
        </w:rPr>
        <w:t xml:space="preserve">могут быть совершеннолетние </w:t>
      </w:r>
      <w:r w:rsidRPr="002D0AD0">
        <w:rPr>
          <w:rFonts w:ascii="Times New Roman" w:hAnsi="Times New Roman"/>
          <w:sz w:val="28"/>
          <w:szCs w:val="28"/>
        </w:rPr>
        <w:t>граждане</w:t>
      </w:r>
      <w:r>
        <w:rPr>
          <w:rFonts w:ascii="Times New Roman" w:hAnsi="Times New Roman"/>
          <w:sz w:val="28"/>
          <w:szCs w:val="28"/>
        </w:rPr>
        <w:t xml:space="preserve"> Российской Федерации обоего пола</w:t>
      </w:r>
      <w:r w:rsidRPr="002D0AD0">
        <w:rPr>
          <w:rFonts w:ascii="Times New Roman" w:hAnsi="Times New Roman"/>
          <w:sz w:val="28"/>
          <w:szCs w:val="28"/>
        </w:rPr>
        <w:t xml:space="preserve">, </w:t>
      </w:r>
      <w:r>
        <w:rPr>
          <w:rFonts w:ascii="Times New Roman" w:hAnsi="Times New Roman"/>
          <w:sz w:val="28"/>
          <w:szCs w:val="28"/>
        </w:rPr>
        <w:t xml:space="preserve">постоянно проживающие на </w:t>
      </w:r>
      <w:r w:rsidRPr="002D0AD0">
        <w:rPr>
          <w:rFonts w:ascii="Times New Roman" w:hAnsi="Times New Roman"/>
          <w:sz w:val="28"/>
          <w:szCs w:val="28"/>
        </w:rPr>
        <w:t xml:space="preserve">территории </w:t>
      </w:r>
      <w:r>
        <w:rPr>
          <w:rFonts w:ascii="Times New Roman" w:hAnsi="Times New Roman"/>
          <w:sz w:val="28"/>
          <w:szCs w:val="28"/>
        </w:rPr>
        <w:t>Российской Федерации, за исключением:</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1) лиц, признанных судом недееспособными или ограниченно дееспособными;</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2) супругов, один из которых признан судом недееспособным или ограниченно дееспособным;</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3) лиц, лишенных по суду родительских прав или ограниченных судом в родительских правах;</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4) лиц, отстраненных от обязанностей опекуна (попечителя) за ненадлежащее выполнение возложенных на него законом обязанностей;</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5) бывших усыновителей, если усыновление отменено судом по их вине;</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6) лиц, которые по состоянию здоровья не могут усыновить ребенка. Перечень заболеваний, при наличии которых лицо не может усыновить ребенка, принять его под опеку, попечительство, взять в приемную или патронатную семью, устанавливается Правительством Российской Федерации. Медицинское освидетельствование лиц, желающих усыновить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7) лиц, которые на момент установления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такие лица;</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8) лиц, не имеющих постоянного места жительства;</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 xml:space="preserve">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w:t>
      </w:r>
      <w:r>
        <w:rPr>
          <w:rFonts w:ascii="Times New Roman" w:hAnsi="Times New Roman"/>
          <w:sz w:val="28"/>
          <w:szCs w:val="28"/>
        </w:rPr>
        <w:t xml:space="preserve">мира и безопасности человечества, </w:t>
      </w:r>
      <w:r w:rsidRPr="00194878">
        <w:rPr>
          <w:rFonts w:ascii="Times New Roman" w:hAnsi="Times New Roman"/>
          <w:sz w:val="28"/>
          <w:szCs w:val="28"/>
        </w:rPr>
        <w:t>против общественной безопасности, за исключением случаев, предусмотренных подпунктом 10 настоящего пункта;</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 xml:space="preserve">10) лиц из числа лиц, указанных в подпункте 9 настоящего пункта, имевших судимость либо подвергавшихся уголовному преследованию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w:t>
      </w:r>
      <w:r>
        <w:rPr>
          <w:rFonts w:ascii="Times New Roman" w:hAnsi="Times New Roman"/>
          <w:sz w:val="28"/>
          <w:szCs w:val="28"/>
        </w:rPr>
        <w:t xml:space="preserve">мира и безопасности человечества, </w:t>
      </w:r>
      <w:r w:rsidRPr="00194878">
        <w:rPr>
          <w:rFonts w:ascii="Times New Roman" w:hAnsi="Times New Roman"/>
          <w:sz w:val="28"/>
          <w:szCs w:val="28"/>
        </w:rPr>
        <w:t>относящиеся к преступлениям небольшой или средней тяжести, в случае признания судом таких лиц представляющими опасность для жизни, здоровья и нравственности усыновляемого ребенка. При вынесении решения об усыновлении ребенка таким лицом суд учитывает обстоятельства деяния, за которое такое лицо подвергалось уголовному преследованию, срок, прошедший с момента совершения деяния, форму вины, обстоятельства, характеризующие личность, в том числе поведение такого лица после совершения деяния, и иные обстоятельства в целях определения возможности обеспечить усыновляемому ребенку полноценное физическое, психическое, духовное и нравственное развитие без риска для жизни ребенка и его здоровья;</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11) лиц, имеющих судимость за тяжкие и особо тяжкие преступления, не относящиеся к преступлениям, указанным в подпункте 9 настоящего пункта;</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12) лиц, не прошедших подготовки в порядке, ус</w:t>
      </w:r>
      <w:r>
        <w:rPr>
          <w:rFonts w:ascii="Times New Roman" w:hAnsi="Times New Roman"/>
          <w:sz w:val="28"/>
          <w:szCs w:val="28"/>
        </w:rPr>
        <w:t xml:space="preserve">тановленном пунктом 6 </w:t>
      </w:r>
      <w:r w:rsidRPr="00194878">
        <w:rPr>
          <w:rFonts w:ascii="Times New Roman" w:hAnsi="Times New Roman"/>
          <w:sz w:val="28"/>
          <w:szCs w:val="28"/>
        </w:rPr>
        <w:t xml:space="preserve">статьи </w:t>
      </w:r>
      <w:r>
        <w:rPr>
          <w:rFonts w:ascii="Times New Roman" w:hAnsi="Times New Roman"/>
          <w:sz w:val="28"/>
          <w:szCs w:val="28"/>
        </w:rPr>
        <w:t xml:space="preserve">127 </w:t>
      </w:r>
      <w:r w:rsidRPr="00194878">
        <w:rPr>
          <w:rFonts w:ascii="Times New Roman" w:hAnsi="Times New Roman"/>
          <w:sz w:val="28"/>
          <w:szCs w:val="28"/>
        </w:rPr>
        <w:t xml:space="preserve">(за исключением близких родственников </w:t>
      </w:r>
      <w:r>
        <w:rPr>
          <w:rFonts w:ascii="Times New Roman" w:hAnsi="Times New Roman"/>
          <w:sz w:val="28"/>
          <w:szCs w:val="28"/>
        </w:rPr>
        <w:t>детей</w:t>
      </w:r>
      <w:r w:rsidRPr="00194878">
        <w:rPr>
          <w:rFonts w:ascii="Times New Roman" w:hAnsi="Times New Roman"/>
          <w:sz w:val="28"/>
          <w:szCs w:val="28"/>
        </w:rPr>
        <w:t>,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8E42CB" w:rsidRPr="00194878" w:rsidRDefault="008E42CB" w:rsidP="00194878">
      <w:pPr>
        <w:spacing w:after="0" w:line="240" w:lineRule="auto"/>
        <w:ind w:firstLine="720"/>
        <w:jc w:val="both"/>
        <w:rPr>
          <w:rFonts w:ascii="Times New Roman" w:hAnsi="Times New Roman"/>
          <w:sz w:val="28"/>
          <w:szCs w:val="28"/>
        </w:rPr>
      </w:pPr>
      <w:r w:rsidRPr="00194878">
        <w:rPr>
          <w:rFonts w:ascii="Times New Roman" w:hAnsi="Times New Roman"/>
          <w:sz w:val="28"/>
          <w:szCs w:val="28"/>
        </w:rPr>
        <w:t>13)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8E42CB" w:rsidRDefault="008E42CB" w:rsidP="0009149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Положения, установленные подпунктами 7 и 12 настоящего пункта, не распространяются на отчима (мачеху) усыновляемого ребенка.</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t>1.3. </w:t>
      </w:r>
      <w:r w:rsidRPr="002D0AD0">
        <w:rPr>
          <w:rFonts w:ascii="Times New Roman" w:hAnsi="Times New Roman"/>
          <w:sz w:val="28"/>
          <w:szCs w:val="28"/>
        </w:rPr>
        <w:t>Требования к порядку</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(далее - органы опеки и попечительства)</w:t>
      </w:r>
      <w:r w:rsidRPr="002D0AD0">
        <w:rPr>
          <w:rFonts w:ascii="Times New Roman" w:hAnsi="Times New Roman"/>
          <w:sz w:val="28"/>
          <w:szCs w:val="28"/>
        </w:rPr>
        <w:t>:</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8E42CB" w:rsidRPr="002D0AD0" w:rsidRDefault="008E42CB"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8E42CB" w:rsidRDefault="008E42CB"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8E42CB" w:rsidRDefault="008E42CB"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8E42CB" w:rsidRDefault="008E42CB"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8E42CB" w:rsidRPr="006928AE" w:rsidRDefault="008E42CB"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8E42CB" w:rsidRDefault="008E42CB"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8E42CB"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Pr>
          <w:rFonts w:ascii="Times New Roman" w:hAnsi="Times New Roman"/>
          <w:sz w:val="28"/>
          <w:szCs w:val="28"/>
        </w:rPr>
        <w:t>4) посредством размещения информационных стендов в органах опеки и попечительства.</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органов опеки и попечительства и МФЦ</w:t>
      </w:r>
      <w:r w:rsidRPr="002D0AD0">
        <w:rPr>
          <w:rFonts w:ascii="Times New Roman" w:hAnsi="Times New Roman"/>
          <w:sz w:val="28"/>
          <w:szCs w:val="28"/>
        </w:rPr>
        <w:t xml:space="preserve">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8E42CB" w:rsidRPr="002D0AD0" w:rsidRDefault="008E42CB"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8E42CB" w:rsidRPr="002D0AD0" w:rsidRDefault="008E42CB"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8E42CB" w:rsidRDefault="008E42CB"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1915F0">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w:t>
      </w:r>
      <w:r>
        <w:rPr>
          <w:rFonts w:ascii="Times New Roman" w:hAnsi="Times New Roman"/>
          <w:sz w:val="28"/>
          <w:szCs w:val="28"/>
        </w:rPr>
        <w:t>и</w:t>
      </w:r>
      <w:r w:rsidRPr="00BD3180">
        <w:rPr>
          <w:rFonts w:ascii="Times New Roman" w:hAnsi="Times New Roman"/>
          <w:sz w:val="28"/>
          <w:szCs w:val="28"/>
        </w:rPr>
        <w:t xml:space="preserve"> № 1</w:t>
      </w:r>
      <w:r>
        <w:t xml:space="preserve"> </w:t>
      </w:r>
      <w:r w:rsidRPr="002D0AD0">
        <w:rPr>
          <w:rFonts w:ascii="Times New Roman" w:hAnsi="Times New Roman"/>
          <w:sz w:val="28"/>
          <w:szCs w:val="28"/>
        </w:rPr>
        <w:t>к Регламенту</w:t>
      </w:r>
      <w:r>
        <w:rPr>
          <w:rFonts w:ascii="Times New Roman" w:hAnsi="Times New Roman"/>
          <w:sz w:val="28"/>
          <w:szCs w:val="28"/>
        </w:rPr>
        <w:t>;</w:t>
      </w:r>
    </w:p>
    <w:p w:rsidR="008E42CB" w:rsidRPr="002D0AD0" w:rsidRDefault="008E42CB"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1"/>
        <w:rPr>
          <w:rFonts w:ascii="Times New Roman" w:hAnsi="Times New Roman"/>
          <w:sz w:val="28"/>
          <w:szCs w:val="28"/>
        </w:rPr>
      </w:pPr>
      <w:bookmarkStart w:id="6" w:name="Par82"/>
      <w:bookmarkEnd w:id="6"/>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усыновителями (удочерителями)» </w:t>
      </w:r>
      <w:r w:rsidRPr="002D0AD0">
        <w:rPr>
          <w:rFonts w:ascii="Times New Roman" w:hAnsi="Times New Roman"/>
          <w:sz w:val="28"/>
          <w:szCs w:val="28"/>
        </w:rPr>
        <w:t xml:space="preserve">(далее </w:t>
      </w:r>
      <w:r>
        <w:rPr>
          <w:rFonts w:ascii="Times New Roman" w:hAnsi="Times New Roman"/>
          <w:sz w:val="28"/>
          <w:szCs w:val="28"/>
        </w:rPr>
        <w:t>– заключение о возможности граждан быть усыновителями (удочерителями</w:t>
      </w:r>
      <w:r w:rsidRPr="002D0AD0">
        <w:rPr>
          <w:rFonts w:ascii="Times New Roman" w:hAnsi="Times New Roman"/>
          <w:sz w:val="28"/>
          <w:szCs w:val="28"/>
        </w:rPr>
        <w:t>).</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8E42CB" w:rsidRDefault="008E42CB"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8E42CB" w:rsidRDefault="008E42CB"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заключения о возможности </w:t>
      </w:r>
      <w:r>
        <w:rPr>
          <w:rFonts w:ascii="Times New Roman" w:hAnsi="Times New Roman"/>
          <w:sz w:val="28"/>
          <w:szCs w:val="28"/>
        </w:rPr>
        <w:t>граждан быть усыновителями (удочерителями)</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усыновителями (удочерителями)</w:t>
      </w:r>
      <w:r w:rsidRPr="00401A7B">
        <w:rPr>
          <w:rFonts w:ascii="Times New Roman" w:hAnsi="Times New Roman"/>
          <w:sz w:val="28"/>
          <w:szCs w:val="28"/>
        </w:rPr>
        <w:t>.</w:t>
      </w:r>
    </w:p>
    <w:p w:rsidR="008E42CB"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C05D09">
      <w:pPr>
        <w:widowControl w:val="0"/>
        <w:autoSpaceDE w:val="0"/>
        <w:autoSpaceDN w:val="0"/>
        <w:adjustRightInd w:val="0"/>
        <w:spacing w:after="0" w:line="240" w:lineRule="auto"/>
        <w:ind w:firstLine="709"/>
        <w:jc w:val="both"/>
        <w:rPr>
          <w:rFonts w:ascii="Times New Roman" w:hAnsi="Times New Roman"/>
          <w:sz w:val="28"/>
          <w:szCs w:val="28"/>
        </w:rPr>
      </w:pPr>
      <w:bookmarkStart w:id="11" w:name="Par100"/>
      <w:bookmarkEnd w:id="11"/>
      <w:r w:rsidRPr="008856DE">
        <w:rPr>
          <w:rFonts w:ascii="Times New Roman" w:hAnsi="Times New Roman"/>
          <w:sz w:val="28"/>
          <w:szCs w:val="28"/>
        </w:rPr>
        <w:t xml:space="preserve">Заключение о </w:t>
      </w:r>
      <w:r>
        <w:rPr>
          <w:rFonts w:ascii="Times New Roman" w:hAnsi="Times New Roman"/>
          <w:sz w:val="28"/>
          <w:szCs w:val="28"/>
        </w:rPr>
        <w:t>возможности граждан быть усыновителями (удочерителями)</w:t>
      </w:r>
      <w:r w:rsidRPr="008856DE">
        <w:rPr>
          <w:rFonts w:ascii="Times New Roman" w:hAnsi="Times New Roman"/>
          <w:sz w:val="28"/>
          <w:szCs w:val="28"/>
        </w:rPr>
        <w:t xml:space="preserve"> </w:t>
      </w:r>
      <w:r>
        <w:rPr>
          <w:rFonts w:ascii="Times New Roman" w:hAnsi="Times New Roman"/>
          <w:sz w:val="28"/>
          <w:szCs w:val="28"/>
        </w:rPr>
        <w:t xml:space="preserve">оформляется </w:t>
      </w:r>
      <w:r w:rsidRPr="008856DE">
        <w:rPr>
          <w:rFonts w:ascii="Times New Roman" w:hAnsi="Times New Roman"/>
          <w:sz w:val="28"/>
          <w:szCs w:val="28"/>
        </w:rPr>
        <w:t xml:space="preserve">в течение </w:t>
      </w:r>
      <w:r>
        <w:rPr>
          <w:rFonts w:ascii="Times New Roman" w:hAnsi="Times New Roman"/>
          <w:sz w:val="28"/>
          <w:szCs w:val="28"/>
        </w:rPr>
        <w:t>10</w:t>
      </w:r>
      <w:r w:rsidRPr="008856DE">
        <w:rPr>
          <w:rFonts w:ascii="Times New Roman" w:hAnsi="Times New Roman"/>
          <w:sz w:val="28"/>
          <w:szCs w:val="28"/>
        </w:rPr>
        <w:t xml:space="preserve"> дней со дня получения </w:t>
      </w:r>
      <w:r>
        <w:rPr>
          <w:rFonts w:ascii="Times New Roman" w:hAnsi="Times New Roman"/>
          <w:sz w:val="28"/>
          <w:szCs w:val="28"/>
        </w:rPr>
        <w:t>органом опеки и попечительства</w:t>
      </w:r>
      <w:r w:rsidRPr="008856DE">
        <w:rPr>
          <w:rFonts w:ascii="Times New Roman" w:hAnsi="Times New Roman"/>
          <w:sz w:val="28"/>
          <w:szCs w:val="28"/>
        </w:rPr>
        <w:t xml:space="preserve"> </w:t>
      </w:r>
      <w:r>
        <w:rPr>
          <w:rFonts w:ascii="Times New Roman" w:hAnsi="Times New Roman"/>
          <w:sz w:val="28"/>
          <w:szCs w:val="28"/>
        </w:rPr>
        <w:t xml:space="preserve">от заявителя </w:t>
      </w:r>
      <w:r w:rsidRPr="008856DE">
        <w:rPr>
          <w:rFonts w:ascii="Times New Roman" w:hAnsi="Times New Roman"/>
          <w:sz w:val="28"/>
          <w:szCs w:val="28"/>
        </w:rPr>
        <w:t>документов</w:t>
      </w:r>
      <w:r w:rsidRPr="00D71940">
        <w:rPr>
          <w:rFonts w:ascii="Times New Roman" w:hAnsi="Times New Roman"/>
          <w:sz w:val="28"/>
          <w:szCs w:val="28"/>
        </w:rPr>
        <w:t>, указанных 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8E42CB" w:rsidRDefault="008E42CB" w:rsidP="0007350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усыновителями (удочерителями)</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усыновителями (удочерителями) направляется (вручается) заявителю в течение 3-х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p>
    <w:p w:rsidR="008E42CB" w:rsidRPr="002D0AD0" w:rsidRDefault="008E42CB" w:rsidP="00C05D09">
      <w:pPr>
        <w:widowControl w:val="0"/>
        <w:autoSpaceDE w:val="0"/>
        <w:autoSpaceDN w:val="0"/>
        <w:adjustRightInd w:val="0"/>
        <w:spacing w:after="0" w:line="240" w:lineRule="auto"/>
        <w:ind w:firstLine="709"/>
        <w:jc w:val="center"/>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8E42CB" w:rsidRPr="002D0AD0" w:rsidRDefault="008E42CB" w:rsidP="002C6636">
      <w:pPr>
        <w:widowControl w:val="0"/>
        <w:autoSpaceDE w:val="0"/>
        <w:autoSpaceDN w:val="0"/>
        <w:adjustRightInd w:val="0"/>
        <w:spacing w:after="0" w:line="240" w:lineRule="auto"/>
        <w:ind w:firstLine="709"/>
        <w:jc w:val="both"/>
        <w:rPr>
          <w:rFonts w:ascii="Times New Roman" w:hAnsi="Times New Roman"/>
          <w:sz w:val="28"/>
          <w:szCs w:val="28"/>
        </w:rPr>
      </w:pPr>
    </w:p>
    <w:p w:rsidR="008E42CB" w:rsidRDefault="008E42CB"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8E42CB"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w:t>
      </w:r>
      <w:r>
        <w:rPr>
          <w:rFonts w:ascii="Times New Roman" w:hAnsi="Times New Roman"/>
          <w:sz w:val="28"/>
          <w:szCs w:val="28"/>
        </w:rPr>
        <w:t>ей</w:t>
      </w:r>
      <w:r w:rsidRPr="00447B7D">
        <w:rPr>
          <w:rFonts w:ascii="Times New Roman" w:hAnsi="Times New Roman"/>
          <w:sz w:val="28"/>
          <w:szCs w:val="28"/>
        </w:rPr>
        <w:t xml:space="preserve">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8E42CB" w:rsidRPr="003C07F5" w:rsidRDefault="008E42CB"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Гражданским кодексом Российской Федерации (1 части) («Собрание законодательства Российской Федерации», 05.12.1994, № 32, ст. 3301, 1996, </w:t>
      </w:r>
      <w:r w:rsidRPr="003C07F5">
        <w:rPr>
          <w:rFonts w:ascii="Times New Roman" w:hAnsi="Times New Roman" w:cs="Times New Roman"/>
          <w:sz w:val="28"/>
          <w:szCs w:val="28"/>
        </w:rPr>
        <w:br/>
        <w:t xml:space="preserve">№ 9, ст. 773, № 34, ст. 4026, 1999 № 28, ст. 3471, 2001, № 17, ст. 1644, </w:t>
      </w:r>
      <w:r w:rsidRPr="003C07F5">
        <w:rPr>
          <w:rFonts w:ascii="Times New Roman" w:hAnsi="Times New Roman" w:cs="Times New Roman"/>
          <w:sz w:val="28"/>
          <w:szCs w:val="28"/>
        </w:rPr>
        <w:br/>
        <w:t xml:space="preserve">№ 21, , 2063, 2002, № 12, ст. 1093, 2002, № 48, ст. 4737-4746, 2003, № 2, ст. 167, № 52, ст. 5034, 2004, № 27, ст. 2711, № 31, ст. 3233, 2005, № 1, ст. 18, 2005, </w:t>
      </w:r>
      <w:r w:rsidRPr="003C07F5">
        <w:rPr>
          <w:rFonts w:ascii="Times New Roman" w:hAnsi="Times New Roman" w:cs="Times New Roman"/>
          <w:sz w:val="28"/>
          <w:szCs w:val="28"/>
        </w:rPr>
        <w:br/>
        <w:t xml:space="preserve">№ 1, ст. 39-43 , № 27, ст. 2722, № 30, ст. 3120, 2006, № 2, ст. 171, № 3, ст.282, </w:t>
      </w:r>
      <w:r w:rsidRPr="003C07F5">
        <w:rPr>
          <w:rFonts w:ascii="Times New Roman" w:hAnsi="Times New Roman" w:cs="Times New Roman"/>
          <w:sz w:val="28"/>
          <w:szCs w:val="28"/>
        </w:rPr>
        <w:br/>
        <w:t xml:space="preserve">№ 23, ст. 2380, № 27, ст. 2881, № 31, ст. 3437, № 45, ст. 4627, № 50, ст. 5279, </w:t>
      </w:r>
      <w:r w:rsidRPr="003C07F5">
        <w:rPr>
          <w:rFonts w:ascii="Times New Roman" w:hAnsi="Times New Roman" w:cs="Times New Roman"/>
          <w:sz w:val="28"/>
          <w:szCs w:val="28"/>
        </w:rPr>
        <w:br/>
        <w:t xml:space="preserve">№ 52, ст. 5497-5498, 2007, № 1, ст. 21, № 7, ст. 834, № 27, ст. 3213, </w:t>
      </w:r>
      <w:r w:rsidRPr="003C07F5">
        <w:rPr>
          <w:rFonts w:ascii="Times New Roman" w:hAnsi="Times New Roman" w:cs="Times New Roman"/>
          <w:sz w:val="28"/>
          <w:szCs w:val="28"/>
        </w:rPr>
        <w:br/>
        <w:t xml:space="preserve">№ 31, ст. 3993, № 41, ст. 4845, № 49, ст. 6079, № 50, ст. 6246, 2008, № 17, </w:t>
      </w:r>
      <w:r w:rsidRPr="003C07F5">
        <w:rPr>
          <w:rFonts w:ascii="Times New Roman" w:hAnsi="Times New Roman" w:cs="Times New Roman"/>
          <w:sz w:val="28"/>
          <w:szCs w:val="28"/>
        </w:rPr>
        <w:br/>
        <w:t xml:space="preserve">ст. 1756, 2008, № 20, ст. 2253, № 29, ст. 3418, № 30, ст. 3597-3616, 2009, </w:t>
      </w:r>
      <w:r w:rsidRPr="003C07F5">
        <w:rPr>
          <w:rFonts w:ascii="Times New Roman" w:hAnsi="Times New Roman" w:cs="Times New Roman"/>
          <w:sz w:val="28"/>
          <w:szCs w:val="28"/>
        </w:rPr>
        <w:br/>
        <w:t>№ 1, ст. 14, ст. 19-20, № 7, ст. 775, № 23, ст. 775, № 26, ст. 3130, № 29, ст. 3582, ст. 3618, № 52, ст. 6428, 2010, № 19, ст. 2291, № 31, ст. 4163, 2011, № 7, ст. 901, № 15, ст. 2038, 2011, № 49, ст. 7041);</w:t>
      </w:r>
    </w:p>
    <w:p w:rsidR="008E42CB" w:rsidRPr="003C07F5" w:rsidRDefault="008E42CB"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Семейным </w:t>
      </w:r>
      <w:hyperlink r:id="rId6" w:history="1">
        <w:r w:rsidRPr="003C07F5">
          <w:rPr>
            <w:rFonts w:ascii="Times New Roman" w:hAnsi="Times New Roman" w:cs="Times New Roman"/>
            <w:sz w:val="28"/>
            <w:szCs w:val="28"/>
          </w:rPr>
          <w:t>кодексом</w:t>
        </w:r>
      </w:hyperlink>
      <w:r w:rsidRPr="003C07F5">
        <w:rPr>
          <w:rFonts w:ascii="Times New Roman" w:hAnsi="Times New Roman" w:cs="Times New Roman"/>
          <w:sz w:val="28"/>
          <w:szCs w:val="28"/>
        </w:rPr>
        <w:t xml:space="preserve"> Российской Федерации («Собрание законодательства Российской Федерации», 1996, № 1, ст. 16, 1997, </w:t>
      </w:r>
      <w:r w:rsidRPr="003C07F5">
        <w:rPr>
          <w:rFonts w:ascii="Times New Roman" w:hAnsi="Times New Roman" w:cs="Times New Roman"/>
          <w:sz w:val="28"/>
          <w:szCs w:val="28"/>
        </w:rPr>
        <w:br/>
        <w:t xml:space="preserve">№ 46, ст. 5243, 1998, № 26, ст. 3014, 2000, № 2, ст. 153, 2004, № 35, ст. 3607, 2005, № 1, ст. 11, 2006, № 23, ст. 2378, № 52, ст. 5497, 2007, № 1, ст. 21, </w:t>
      </w:r>
      <w:r w:rsidRPr="003C07F5">
        <w:rPr>
          <w:rFonts w:ascii="Times New Roman" w:hAnsi="Times New Roman" w:cs="Times New Roman"/>
          <w:sz w:val="28"/>
          <w:szCs w:val="28"/>
        </w:rPr>
        <w:br/>
        <w:t>№ 30, ст. 3808, 2008, № 17, ст. 1756, 2008, № 27, ст. 3124, 2010, № 52, ст. 7001, 2011, № 19, ст. 2715, 2011, № 49, ст. 7029, 2011, № 49, ст. 7041);</w:t>
      </w:r>
    </w:p>
    <w:p w:rsidR="008E42CB" w:rsidRPr="003C07F5" w:rsidRDefault="008E42CB"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Федеральным </w:t>
      </w:r>
      <w:hyperlink r:id="rId7" w:history="1">
        <w:r w:rsidRPr="003C07F5">
          <w:rPr>
            <w:rFonts w:ascii="Times New Roman" w:hAnsi="Times New Roman" w:cs="Times New Roman"/>
            <w:sz w:val="28"/>
            <w:szCs w:val="28"/>
          </w:rPr>
          <w:t>законом</w:t>
        </w:r>
      </w:hyperlink>
      <w:r w:rsidRPr="003C07F5">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8E42CB" w:rsidRPr="003C07F5" w:rsidRDefault="008E42CB"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C07F5">
        <w:rPr>
          <w:rFonts w:ascii="Times New Roman" w:hAnsi="Times New Roman"/>
          <w:sz w:val="28"/>
          <w:szCs w:val="28"/>
        </w:rPr>
        <w:br/>
        <w:t>№ 15, ст. 2038; № 27, ст. 3873, 3880; № 29, ст. 4291; № 30, ст. 4587; № 49 (ч. 5),</w:t>
      </w:r>
      <w:r w:rsidRPr="003C07F5">
        <w:rPr>
          <w:rFonts w:ascii="Times New Roman" w:hAnsi="Times New Roman"/>
          <w:sz w:val="28"/>
          <w:szCs w:val="28"/>
        </w:rPr>
        <w:br/>
        <w:t xml:space="preserve">ст. 7061; 2012, № 31, ст. 4322; 2013, № 14, ст. 1651; № 27, ст. 3477, 3480; </w:t>
      </w:r>
      <w:r w:rsidRPr="003C07F5">
        <w:rPr>
          <w:rFonts w:ascii="Times New Roman" w:hAnsi="Times New Roman"/>
          <w:sz w:val="28"/>
          <w:szCs w:val="28"/>
        </w:rPr>
        <w:br/>
        <w:t>№ 30, ст. 4084; Официальный интернет-портал правовой информации http://www.pravo.gov.ru, 2011,2012, 2013);</w:t>
      </w:r>
    </w:p>
    <w:p w:rsidR="008E42CB" w:rsidRPr="003C07F5" w:rsidRDefault="008E42CB"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w:t>
      </w:r>
      <w:r w:rsidRPr="003C07F5">
        <w:rPr>
          <w:rFonts w:ascii="Times New Roman" w:hAnsi="Times New Roman"/>
          <w:sz w:val="28"/>
          <w:szCs w:val="28"/>
        </w:rPr>
        <w:br/>
        <w:t>2012 года, № 19, ст. 2338; Официальный интернет-портал правовой информации http://www.pravo.gov.ru, 2012);</w:t>
      </w:r>
    </w:p>
    <w:p w:rsidR="008E42CB"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8E42CB" w:rsidRPr="002D0AD0"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t xml:space="preserve"> </w:t>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8E42CB" w:rsidRPr="00C50EC8" w:rsidRDefault="008E42CB" w:rsidP="00AD6D7D">
      <w:pPr>
        <w:pStyle w:val="ConsPlusNormal"/>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w:t>
      </w:r>
      <w:r w:rsidRPr="00C50EC8">
        <w:rPr>
          <w:rFonts w:ascii="Times New Roman" w:hAnsi="Times New Roman" w:cs="Times New Roman"/>
          <w:bCs/>
          <w:sz w:val="28"/>
          <w:szCs w:val="28"/>
        </w:rPr>
        <w:t xml:space="preserve"> Правительства Российской Федерации от 29 марта 2000 года №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w:t>
      </w:r>
      <w:r w:rsidRPr="00C50EC8">
        <w:rPr>
          <w:rFonts w:ascii="Times New Roman" w:hAnsi="Times New Roman" w:cs="Times New Roman"/>
          <w:sz w:val="28"/>
          <w:szCs w:val="28"/>
        </w:rPr>
        <w:t xml:space="preserve">(Собрание законодательства Российской Федерации, 2000, </w:t>
      </w:r>
      <w:r>
        <w:rPr>
          <w:rFonts w:ascii="Times New Roman" w:hAnsi="Times New Roman" w:cs="Times New Roman"/>
          <w:sz w:val="28"/>
          <w:szCs w:val="28"/>
        </w:rPr>
        <w:t xml:space="preserve">№ </w:t>
      </w:r>
      <w:r w:rsidRPr="00C50EC8">
        <w:rPr>
          <w:rFonts w:ascii="Times New Roman" w:hAnsi="Times New Roman" w:cs="Times New Roman"/>
          <w:sz w:val="28"/>
          <w:szCs w:val="28"/>
        </w:rPr>
        <w:t xml:space="preserve">15, ст. 1590; 2002, </w:t>
      </w:r>
      <w:r>
        <w:rPr>
          <w:rFonts w:ascii="Times New Roman" w:hAnsi="Times New Roman" w:cs="Times New Roman"/>
          <w:sz w:val="28"/>
          <w:szCs w:val="28"/>
        </w:rPr>
        <w:t>№</w:t>
      </w:r>
      <w:r w:rsidRPr="00C50EC8">
        <w:rPr>
          <w:rFonts w:ascii="Times New Roman" w:hAnsi="Times New Roman" w:cs="Times New Roman"/>
          <w:sz w:val="28"/>
          <w:szCs w:val="28"/>
        </w:rPr>
        <w:t xml:space="preserve"> 15, ст. 1434; 2005, </w:t>
      </w:r>
      <w:r>
        <w:rPr>
          <w:rFonts w:ascii="Times New Roman" w:hAnsi="Times New Roman" w:cs="Times New Roman"/>
          <w:sz w:val="28"/>
          <w:szCs w:val="28"/>
        </w:rPr>
        <w:t>№</w:t>
      </w:r>
      <w:r w:rsidRPr="00C50EC8">
        <w:rPr>
          <w:rFonts w:ascii="Times New Roman" w:hAnsi="Times New Roman" w:cs="Times New Roman"/>
          <w:sz w:val="28"/>
          <w:szCs w:val="28"/>
        </w:rPr>
        <w:t xml:space="preserve"> 11, ст. 950; 2006, </w:t>
      </w:r>
      <w:r>
        <w:rPr>
          <w:rFonts w:ascii="Times New Roman" w:hAnsi="Times New Roman" w:cs="Times New Roman"/>
          <w:sz w:val="28"/>
          <w:szCs w:val="28"/>
        </w:rPr>
        <w:t>№</w:t>
      </w:r>
      <w:r w:rsidRPr="00C50EC8">
        <w:rPr>
          <w:rFonts w:ascii="Times New Roman" w:hAnsi="Times New Roman" w:cs="Times New Roman"/>
          <w:sz w:val="28"/>
          <w:szCs w:val="28"/>
        </w:rPr>
        <w:t xml:space="preserve"> 16, ст. 1748; 2012, </w:t>
      </w:r>
      <w:r>
        <w:rPr>
          <w:rFonts w:ascii="Times New Roman" w:hAnsi="Times New Roman" w:cs="Times New Roman"/>
          <w:sz w:val="28"/>
          <w:szCs w:val="28"/>
        </w:rPr>
        <w:t>№</w:t>
      </w:r>
      <w:r w:rsidRPr="00C50EC8">
        <w:rPr>
          <w:rFonts w:ascii="Times New Roman" w:hAnsi="Times New Roman" w:cs="Times New Roman"/>
          <w:sz w:val="28"/>
          <w:szCs w:val="28"/>
        </w:rPr>
        <w:t xml:space="preserve"> 19, ст. 2416; </w:t>
      </w:r>
      <w:r>
        <w:rPr>
          <w:rFonts w:ascii="Times New Roman" w:hAnsi="Times New Roman" w:cs="Times New Roman"/>
          <w:sz w:val="28"/>
          <w:szCs w:val="28"/>
        </w:rPr>
        <w:t>№</w:t>
      </w:r>
      <w:r w:rsidRPr="00C50EC8">
        <w:rPr>
          <w:rFonts w:ascii="Times New Roman" w:hAnsi="Times New Roman" w:cs="Times New Roman"/>
          <w:sz w:val="28"/>
          <w:szCs w:val="28"/>
        </w:rPr>
        <w:t xml:space="preserve"> 21, ст. 2644; </w:t>
      </w:r>
      <w:r>
        <w:rPr>
          <w:rFonts w:ascii="Times New Roman" w:hAnsi="Times New Roman" w:cs="Times New Roman"/>
          <w:sz w:val="28"/>
          <w:szCs w:val="28"/>
        </w:rPr>
        <w:t>№</w:t>
      </w:r>
      <w:r w:rsidRPr="00C50EC8">
        <w:rPr>
          <w:rFonts w:ascii="Times New Roman" w:hAnsi="Times New Roman" w:cs="Times New Roman"/>
          <w:sz w:val="28"/>
          <w:szCs w:val="28"/>
        </w:rPr>
        <w:t xml:space="preserve"> 37, ст. 5002; 2013, </w:t>
      </w:r>
      <w:r>
        <w:rPr>
          <w:rFonts w:ascii="Times New Roman" w:hAnsi="Times New Roman" w:cs="Times New Roman"/>
          <w:sz w:val="28"/>
          <w:szCs w:val="28"/>
        </w:rPr>
        <w:t>№</w:t>
      </w:r>
      <w:r w:rsidRPr="00C50EC8">
        <w:rPr>
          <w:rFonts w:ascii="Times New Roman" w:hAnsi="Times New Roman" w:cs="Times New Roman"/>
          <w:sz w:val="28"/>
          <w:szCs w:val="28"/>
        </w:rPr>
        <w:t xml:space="preserve"> 7, ст. 661; </w:t>
      </w:r>
      <w:r>
        <w:rPr>
          <w:rFonts w:ascii="Times New Roman" w:hAnsi="Times New Roman" w:cs="Times New Roman"/>
          <w:sz w:val="28"/>
          <w:szCs w:val="28"/>
        </w:rPr>
        <w:t>№ 28, ст. 3829);</w:t>
      </w:r>
    </w:p>
    <w:p w:rsidR="008E42CB" w:rsidRPr="00D27FAD"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8E42CB"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8E42CB" w:rsidRDefault="008E42CB"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8"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8E42CB" w:rsidRPr="00AA5DA4" w:rsidRDefault="008E42CB"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8E42CB" w:rsidRPr="00447B7D" w:rsidRDefault="008E42CB" w:rsidP="00AD6D7D">
      <w:pPr>
        <w:spacing w:after="0" w:line="240" w:lineRule="auto"/>
        <w:ind w:firstLine="720"/>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департамента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8E42CB" w:rsidRDefault="008E42CB" w:rsidP="00AD6D7D">
      <w:pPr>
        <w:tabs>
          <w:tab w:val="left" w:pos="0"/>
        </w:tabs>
        <w:spacing w:after="0" w:line="240" w:lineRule="auto"/>
        <w:ind w:firstLine="709"/>
        <w:jc w:val="both"/>
        <w:rPr>
          <w:rFonts w:ascii="Times New Roman" w:hAnsi="Times New Roman"/>
          <w:color w:val="000000"/>
          <w:sz w:val="28"/>
          <w:szCs w:val="28"/>
        </w:rPr>
      </w:pPr>
    </w:p>
    <w:p w:rsidR="008E42CB" w:rsidRDefault="008E42CB" w:rsidP="00447B7D">
      <w:pPr>
        <w:widowControl w:val="0"/>
        <w:autoSpaceDE w:val="0"/>
        <w:autoSpaceDN w:val="0"/>
        <w:adjustRightInd w:val="0"/>
        <w:spacing w:after="0" w:line="240" w:lineRule="auto"/>
        <w:ind w:firstLine="709"/>
        <w:jc w:val="both"/>
        <w:rPr>
          <w:rFonts w:ascii="Times New Roman" w:hAnsi="Times New Roman"/>
          <w:sz w:val="28"/>
          <w:szCs w:val="28"/>
          <w:highlight w:val="yellow"/>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Для получения государственной услуги заявителем в </w:t>
      </w:r>
      <w:r>
        <w:rPr>
          <w:rFonts w:ascii="Times New Roman" w:hAnsi="Times New Roman"/>
          <w:sz w:val="28"/>
          <w:szCs w:val="28"/>
        </w:rPr>
        <w:t>органы опеки и попечительства</w:t>
      </w:r>
      <w:r w:rsidRPr="002D0AD0">
        <w:rPr>
          <w:rFonts w:ascii="Times New Roman" w:hAnsi="Times New Roman"/>
          <w:sz w:val="28"/>
          <w:szCs w:val="28"/>
        </w:rPr>
        <w:t xml:space="preserve"> по месту жительства (по месту пребывания) </w:t>
      </w:r>
      <w:r>
        <w:rPr>
          <w:rFonts w:ascii="Times New Roman" w:hAnsi="Times New Roman"/>
          <w:sz w:val="28"/>
          <w:szCs w:val="28"/>
        </w:rPr>
        <w:t xml:space="preserve">или МФЦ </w:t>
      </w:r>
      <w:r w:rsidRPr="002D0AD0">
        <w:rPr>
          <w:rFonts w:ascii="Times New Roman" w:hAnsi="Times New Roman"/>
          <w:sz w:val="28"/>
          <w:szCs w:val="28"/>
        </w:rPr>
        <w:t>представляются следующие документы:</w:t>
      </w:r>
    </w:p>
    <w:p w:rsidR="008E42CB" w:rsidRDefault="008E42CB" w:rsidP="00052A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t xml:space="preserve"> </w:t>
      </w:r>
      <w:r w:rsidRPr="002D0AD0">
        <w:rPr>
          <w:rFonts w:ascii="Times New Roman" w:hAnsi="Times New Roman"/>
          <w:sz w:val="28"/>
          <w:szCs w:val="28"/>
        </w:rPr>
        <w:t xml:space="preserve">(приложение </w:t>
      </w:r>
      <w:r>
        <w:rPr>
          <w:rFonts w:ascii="Times New Roman" w:hAnsi="Times New Roman"/>
          <w:sz w:val="28"/>
          <w:szCs w:val="28"/>
        </w:rPr>
        <w:t>№ 2</w:t>
      </w:r>
      <w:r w:rsidRPr="002D0AD0">
        <w:rPr>
          <w:rFonts w:ascii="Times New Roman" w:hAnsi="Times New Roman"/>
          <w:sz w:val="28"/>
          <w:szCs w:val="28"/>
        </w:rPr>
        <w:t>);</w:t>
      </w:r>
    </w:p>
    <w:p w:rsidR="008E42CB" w:rsidRPr="00052A7F" w:rsidRDefault="008E42CB"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б</w:t>
      </w:r>
      <w:r w:rsidRPr="00052A7F">
        <w:rPr>
          <w:rFonts w:ascii="Times New Roman" w:hAnsi="Times New Roman"/>
          <w:sz w:val="28"/>
          <w:szCs w:val="28"/>
          <w:lang w:eastAsia="ru-RU"/>
        </w:rPr>
        <w:t>) кратк</w:t>
      </w:r>
      <w:r>
        <w:rPr>
          <w:rFonts w:ascii="Times New Roman" w:hAnsi="Times New Roman"/>
          <w:sz w:val="28"/>
          <w:szCs w:val="28"/>
          <w:lang w:eastAsia="ru-RU"/>
        </w:rPr>
        <w:t>ую</w:t>
      </w:r>
      <w:r w:rsidRPr="00052A7F">
        <w:rPr>
          <w:rFonts w:ascii="Times New Roman" w:hAnsi="Times New Roman"/>
          <w:sz w:val="28"/>
          <w:szCs w:val="28"/>
          <w:lang w:eastAsia="ru-RU"/>
        </w:rPr>
        <w:t xml:space="preserve"> автобиографи</w:t>
      </w:r>
      <w:r>
        <w:rPr>
          <w:rFonts w:ascii="Times New Roman" w:hAnsi="Times New Roman"/>
          <w:sz w:val="28"/>
          <w:szCs w:val="28"/>
          <w:lang w:eastAsia="ru-RU"/>
        </w:rPr>
        <w:t>ю</w:t>
      </w:r>
      <w:r w:rsidRPr="00052A7F">
        <w:rPr>
          <w:rFonts w:ascii="Times New Roman" w:hAnsi="Times New Roman"/>
          <w:sz w:val="28"/>
          <w:szCs w:val="28"/>
          <w:lang w:eastAsia="ru-RU"/>
        </w:rPr>
        <w:t>;</w:t>
      </w:r>
    </w:p>
    <w:p w:rsidR="008E42CB" w:rsidRPr="00052A7F" w:rsidRDefault="008E42CB"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4" w:name="Par116"/>
      <w:bookmarkEnd w:id="14"/>
      <w:r>
        <w:rPr>
          <w:rFonts w:ascii="Times New Roman" w:hAnsi="Times New Roman"/>
          <w:sz w:val="28"/>
          <w:szCs w:val="28"/>
          <w:lang w:eastAsia="ru-RU"/>
        </w:rPr>
        <w:t>в</w:t>
      </w:r>
      <w:r w:rsidRPr="00052A7F">
        <w:rPr>
          <w:rFonts w:ascii="Times New Roman" w:hAnsi="Times New Roman"/>
          <w:sz w:val="28"/>
          <w:szCs w:val="28"/>
          <w:lang w:eastAsia="ru-RU"/>
        </w:rPr>
        <w:t>)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лица, желающего усыновить ребенка, с указанием должности и размера средней заработной платы за последние </w:t>
      </w:r>
      <w:r>
        <w:rPr>
          <w:rFonts w:ascii="Times New Roman" w:hAnsi="Times New Roman"/>
          <w:sz w:val="28"/>
          <w:szCs w:val="28"/>
          <w:lang w:eastAsia="ru-RU"/>
        </w:rPr>
        <w:t xml:space="preserve">                   </w:t>
      </w:r>
      <w:r w:rsidRPr="00052A7F">
        <w:rPr>
          <w:rFonts w:ascii="Times New Roman" w:hAnsi="Times New Roman"/>
          <w:sz w:val="28"/>
          <w:szCs w:val="28"/>
          <w:lang w:eastAsia="ru-RU"/>
        </w:rPr>
        <w:t>12 месяцев и (или) иной документ, подтверждающий доход указанного лица, или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w:t>
      </w:r>
    </w:p>
    <w:p w:rsidR="008E42CB" w:rsidRPr="00052A7F" w:rsidRDefault="008E42CB"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5" w:name="Par118"/>
      <w:bookmarkEnd w:id="15"/>
      <w:r>
        <w:rPr>
          <w:rFonts w:ascii="Times New Roman" w:hAnsi="Times New Roman"/>
          <w:sz w:val="28"/>
          <w:szCs w:val="28"/>
          <w:lang w:eastAsia="ru-RU"/>
        </w:rPr>
        <w:t>г</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финансового лицевого счета и выписк</w:t>
      </w:r>
      <w:r>
        <w:rPr>
          <w:rFonts w:ascii="Times New Roman" w:hAnsi="Times New Roman"/>
          <w:sz w:val="28"/>
          <w:szCs w:val="28"/>
          <w:lang w:eastAsia="ru-RU"/>
        </w:rPr>
        <w:t>у</w:t>
      </w:r>
      <w:r w:rsidRPr="00052A7F">
        <w:rPr>
          <w:rFonts w:ascii="Times New Roman" w:hAnsi="Times New Roman"/>
          <w:sz w:val="28"/>
          <w:szCs w:val="28"/>
          <w:lang w:eastAsia="ru-RU"/>
        </w:rPr>
        <w:t xml:space="preserve"> из домовой (поквартирной) книги с места жительства или документ, подтверждающий право собственности на жилое помещение;</w:t>
      </w:r>
    </w:p>
    <w:p w:rsidR="008E42CB" w:rsidRDefault="008E42CB" w:rsidP="00052A7F">
      <w:pPr>
        <w:autoSpaceDE w:val="0"/>
        <w:autoSpaceDN w:val="0"/>
        <w:adjustRightInd w:val="0"/>
        <w:spacing w:after="0" w:line="240" w:lineRule="auto"/>
        <w:ind w:firstLine="709"/>
        <w:jc w:val="both"/>
        <w:rPr>
          <w:rFonts w:ascii="Times New Roman" w:hAnsi="Times New Roman"/>
          <w:sz w:val="28"/>
          <w:szCs w:val="28"/>
        </w:rPr>
      </w:pPr>
      <w:bookmarkStart w:id="16" w:name="Par119"/>
      <w:bookmarkEnd w:id="16"/>
      <w:r>
        <w:rPr>
          <w:rFonts w:ascii="Times New Roman" w:hAnsi="Times New Roman"/>
          <w:sz w:val="28"/>
          <w:szCs w:val="28"/>
          <w:lang w:eastAsia="ru-RU"/>
        </w:rPr>
        <w:t>д</w:t>
      </w:r>
      <w:r w:rsidRPr="00052A7F">
        <w:rPr>
          <w:rFonts w:ascii="Times New Roman" w:hAnsi="Times New Roman"/>
          <w:sz w:val="28"/>
          <w:szCs w:val="28"/>
          <w:lang w:eastAsia="ru-RU"/>
        </w:rPr>
        <w:t xml:space="preserve">) </w:t>
      </w:r>
      <w:r w:rsidRPr="003C07F5">
        <w:rPr>
          <w:rFonts w:ascii="Times New Roman" w:hAnsi="Times New Roman"/>
          <w:sz w:val="28"/>
          <w:szCs w:val="28"/>
        </w:rPr>
        <w:t>справк</w:t>
      </w:r>
      <w:r>
        <w:rPr>
          <w:rFonts w:ascii="Times New Roman" w:hAnsi="Times New Roman"/>
          <w:sz w:val="28"/>
          <w:szCs w:val="28"/>
        </w:rPr>
        <w:t>у</w:t>
      </w:r>
      <w:r w:rsidRPr="003C07F5">
        <w:rPr>
          <w:rFonts w:ascii="Times New Roman" w:hAnsi="Times New Roman"/>
          <w:sz w:val="28"/>
          <w:szCs w:val="28"/>
        </w:rPr>
        <w:t xml:space="preserve"> органов внутренних дел, подтверждающ</w:t>
      </w:r>
      <w:r>
        <w:rPr>
          <w:rFonts w:ascii="Times New Roman" w:hAnsi="Times New Roman"/>
          <w:sz w:val="28"/>
          <w:szCs w:val="28"/>
        </w:rPr>
        <w:t>ую</w:t>
      </w:r>
      <w:r w:rsidRPr="003C07F5">
        <w:rPr>
          <w:rFonts w:ascii="Times New Roman" w:hAnsi="Times New Roman"/>
          <w:sz w:val="28"/>
          <w:szCs w:val="28"/>
        </w:rPr>
        <w:t xml:space="preserve"> отсутствие у гражданина, выразившего желание стать </w:t>
      </w:r>
      <w:r>
        <w:rPr>
          <w:rFonts w:ascii="Times New Roman" w:hAnsi="Times New Roman"/>
          <w:sz w:val="28"/>
          <w:szCs w:val="28"/>
        </w:rPr>
        <w:t>усыновителем</w:t>
      </w:r>
      <w:r w:rsidRPr="003C07F5">
        <w:rPr>
          <w:rFonts w:ascii="Times New Roman" w:hAnsi="Times New Roman"/>
          <w:sz w:val="28"/>
          <w:szCs w:val="28"/>
        </w:rPr>
        <w:t xml:space="preserve">, судимости или факта уголовного преследования за преступления, предусмотренные </w:t>
      </w:r>
      <w:hyperlink r:id="rId9" w:history="1">
        <w:r w:rsidRPr="003C07F5">
          <w:rPr>
            <w:rFonts w:ascii="Times New Roman" w:hAnsi="Times New Roman"/>
            <w:sz w:val="28"/>
            <w:szCs w:val="28"/>
          </w:rPr>
          <w:t>пунктом 1 статьи 1</w:t>
        </w:r>
        <w:r>
          <w:rPr>
            <w:rFonts w:ascii="Times New Roman" w:hAnsi="Times New Roman"/>
            <w:sz w:val="28"/>
            <w:szCs w:val="28"/>
          </w:rPr>
          <w:t>27</w:t>
        </w:r>
      </w:hyperlink>
      <w:r w:rsidRPr="003C07F5">
        <w:rPr>
          <w:rFonts w:ascii="Times New Roman" w:hAnsi="Times New Roman"/>
          <w:sz w:val="28"/>
          <w:szCs w:val="28"/>
        </w:rPr>
        <w:t xml:space="preserve"> Семейного кодекса Российской Федерации</w:t>
      </w:r>
      <w:r>
        <w:rPr>
          <w:rFonts w:ascii="Times New Roman" w:hAnsi="Times New Roman"/>
          <w:sz w:val="28"/>
          <w:szCs w:val="28"/>
        </w:rPr>
        <w:t>;</w:t>
      </w:r>
    </w:p>
    <w:p w:rsidR="008E42CB" w:rsidRPr="00AC7896" w:rsidRDefault="008E42CB" w:rsidP="00052A7F">
      <w:pPr>
        <w:autoSpaceDE w:val="0"/>
        <w:autoSpaceDN w:val="0"/>
        <w:adjustRightInd w:val="0"/>
        <w:spacing w:after="0" w:line="240" w:lineRule="auto"/>
        <w:ind w:firstLine="709"/>
        <w:jc w:val="both"/>
        <w:rPr>
          <w:rFonts w:ascii="Times New Roman" w:hAnsi="Times New Roman"/>
          <w:sz w:val="28"/>
          <w:szCs w:val="28"/>
        </w:rPr>
      </w:pPr>
      <w:bookmarkStart w:id="17" w:name="Par121"/>
      <w:bookmarkEnd w:id="17"/>
      <w:r>
        <w:rPr>
          <w:rFonts w:ascii="Times New Roman" w:hAnsi="Times New Roman"/>
          <w:sz w:val="28"/>
          <w:szCs w:val="28"/>
          <w:lang w:eastAsia="ru-RU"/>
        </w:rPr>
        <w:t>е</w:t>
      </w:r>
      <w:r w:rsidRPr="00052A7F">
        <w:rPr>
          <w:rFonts w:ascii="Times New Roman" w:hAnsi="Times New Roman"/>
          <w:sz w:val="28"/>
          <w:szCs w:val="28"/>
          <w:lang w:eastAsia="ru-RU"/>
        </w:rPr>
        <w:t xml:space="preserve">) </w:t>
      </w:r>
      <w:hyperlink r:id="rId10" w:history="1">
        <w:r w:rsidRPr="00AC7896">
          <w:rPr>
            <w:rFonts w:ascii="Times New Roman" w:hAnsi="Times New Roman"/>
            <w:sz w:val="28"/>
            <w:szCs w:val="28"/>
          </w:rPr>
          <w:t>медицинское заключение</w:t>
        </w:r>
      </w:hyperlink>
      <w:r w:rsidRPr="00AC7896">
        <w:rPr>
          <w:rFonts w:ascii="Times New Roman" w:hAnsi="Times New Roman"/>
          <w:sz w:val="28"/>
          <w:szCs w:val="28"/>
        </w:rPr>
        <w:t xml:space="preserve"> медицинской организации о состоянии здоровья лица, желающего усыновить ребенка, оформленное в </w:t>
      </w:r>
      <w:hyperlink r:id="rId11" w:history="1">
        <w:r w:rsidRPr="00AC7896">
          <w:rPr>
            <w:rFonts w:ascii="Times New Roman" w:hAnsi="Times New Roman"/>
            <w:sz w:val="28"/>
            <w:szCs w:val="28"/>
          </w:rPr>
          <w:t>порядке</w:t>
        </w:r>
      </w:hyperlink>
      <w:r w:rsidRPr="00AC7896">
        <w:rPr>
          <w:rFonts w:ascii="Times New Roman" w:hAnsi="Times New Roman"/>
          <w:sz w:val="28"/>
          <w:szCs w:val="28"/>
        </w:rPr>
        <w:t>, установленном Министерством здравоохранения Российской Федерации;</w:t>
      </w:r>
    </w:p>
    <w:p w:rsidR="008E42CB" w:rsidRPr="00052A7F" w:rsidRDefault="008E42CB"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ж</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о браке (если состоят в браке);</w:t>
      </w:r>
    </w:p>
    <w:p w:rsidR="008E42CB" w:rsidRPr="00052A7F" w:rsidRDefault="008E42CB"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8" w:name="Par124"/>
      <w:bookmarkEnd w:id="18"/>
      <w:r>
        <w:rPr>
          <w:rFonts w:ascii="Times New Roman" w:hAnsi="Times New Roman"/>
          <w:sz w:val="28"/>
          <w:szCs w:val="28"/>
          <w:lang w:eastAsia="ru-RU"/>
        </w:rPr>
        <w:t>з</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или иного документа о прохождении подготовки лица, желающего усыновить ребенка, в порядке, установленном </w:t>
      </w:r>
      <w:hyperlink r:id="rId12" w:history="1">
        <w:r w:rsidRPr="00052A7F">
          <w:rPr>
            <w:rFonts w:ascii="Times New Roman" w:hAnsi="Times New Roman"/>
            <w:sz w:val="28"/>
            <w:szCs w:val="28"/>
            <w:lang w:eastAsia="ru-RU"/>
          </w:rPr>
          <w:t xml:space="preserve">пунктом </w:t>
        </w:r>
        <w:r>
          <w:rPr>
            <w:rFonts w:ascii="Times New Roman" w:hAnsi="Times New Roman"/>
            <w:sz w:val="28"/>
            <w:szCs w:val="28"/>
            <w:lang w:eastAsia="ru-RU"/>
          </w:rPr>
          <w:t>6</w:t>
        </w:r>
        <w:r w:rsidRPr="00052A7F">
          <w:rPr>
            <w:rFonts w:ascii="Times New Roman" w:hAnsi="Times New Roman"/>
            <w:sz w:val="28"/>
            <w:szCs w:val="28"/>
            <w:lang w:eastAsia="ru-RU"/>
          </w:rPr>
          <w:t xml:space="preserve"> статьи 127</w:t>
        </w:r>
      </w:hyperlink>
      <w:r w:rsidRPr="00052A7F">
        <w:rPr>
          <w:rFonts w:ascii="Times New Roman" w:hAnsi="Times New Roman"/>
          <w:sz w:val="28"/>
          <w:szCs w:val="28"/>
          <w:lang w:eastAsia="ru-RU"/>
        </w:rPr>
        <w:t xml:space="preserve">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w:t>
      </w:r>
      <w:r>
        <w:rPr>
          <w:rFonts w:ascii="Times New Roman" w:hAnsi="Times New Roman"/>
          <w:sz w:val="28"/>
          <w:szCs w:val="28"/>
          <w:lang w:eastAsia="ru-RU"/>
        </w:rPr>
        <w:t xml:space="preserve"> возложенных на них обязанностей</w:t>
      </w:r>
      <w:r w:rsidRPr="00052A7F">
        <w:rPr>
          <w:rFonts w:ascii="Times New Roman" w:hAnsi="Times New Roman"/>
          <w:sz w:val="28"/>
          <w:szCs w:val="28"/>
          <w:lang w:eastAsia="ru-RU"/>
        </w:rPr>
        <w:t>;</w:t>
      </w:r>
    </w:p>
    <w:p w:rsidR="008E42CB" w:rsidRPr="00052A7F" w:rsidRDefault="008E42CB"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9" w:name="Par131"/>
      <w:bookmarkEnd w:id="19"/>
      <w:r>
        <w:rPr>
          <w:rFonts w:ascii="Times New Roman" w:hAnsi="Times New Roman"/>
          <w:sz w:val="28"/>
          <w:szCs w:val="28"/>
          <w:lang w:eastAsia="ru-RU"/>
        </w:rPr>
        <w:t>и</w:t>
      </w:r>
      <w:r w:rsidRPr="00052A7F">
        <w:rPr>
          <w:rFonts w:ascii="Times New Roman" w:hAnsi="Times New Roman"/>
          <w:sz w:val="28"/>
          <w:szCs w:val="28"/>
          <w:lang w:eastAsia="ru-RU"/>
        </w:rPr>
        <w:t xml:space="preserve">) </w:t>
      </w:r>
      <w:bookmarkStart w:id="20" w:name="_GoBack"/>
      <w:r w:rsidRPr="00052A7F">
        <w:rPr>
          <w:rFonts w:ascii="Times New Roman" w:hAnsi="Times New Roman"/>
          <w:sz w:val="28"/>
          <w:szCs w:val="28"/>
          <w:lang w:eastAsia="ru-RU"/>
        </w:rPr>
        <w:t>копи</w:t>
      </w:r>
      <w:r>
        <w:rPr>
          <w:rFonts w:ascii="Times New Roman" w:hAnsi="Times New Roman"/>
          <w:sz w:val="28"/>
          <w:szCs w:val="28"/>
          <w:lang w:eastAsia="ru-RU"/>
        </w:rPr>
        <w:t>ю</w:t>
      </w:r>
      <w:r w:rsidRPr="00052A7F">
        <w:rPr>
          <w:rFonts w:ascii="Times New Roman" w:hAnsi="Times New Roman"/>
          <w:sz w:val="28"/>
          <w:szCs w:val="28"/>
          <w:lang w:eastAsia="ru-RU"/>
        </w:rPr>
        <w:t xml:space="preserve"> пенсионного удостоверения,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r>
        <w:rPr>
          <w:rFonts w:ascii="Times New Roman" w:hAnsi="Times New Roman"/>
          <w:sz w:val="28"/>
          <w:szCs w:val="28"/>
          <w:lang w:eastAsia="ru-RU"/>
        </w:rPr>
        <w:t xml:space="preserve"> (</w:t>
      </w:r>
      <w:r w:rsidRPr="003C07F5">
        <w:rPr>
          <w:rFonts w:ascii="Times New Roman" w:hAnsi="Times New Roman"/>
          <w:sz w:val="28"/>
          <w:szCs w:val="28"/>
        </w:rPr>
        <w:t>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r>
        <w:rPr>
          <w:rFonts w:ascii="Times New Roman" w:hAnsi="Times New Roman"/>
          <w:sz w:val="28"/>
          <w:szCs w:val="28"/>
        </w:rPr>
        <w:t>)</w:t>
      </w:r>
      <w:r w:rsidRPr="00052A7F">
        <w:rPr>
          <w:rFonts w:ascii="Times New Roman" w:hAnsi="Times New Roman"/>
          <w:sz w:val="28"/>
          <w:szCs w:val="28"/>
          <w:lang w:eastAsia="ru-RU"/>
        </w:rPr>
        <w:t>.</w:t>
      </w:r>
    </w:p>
    <w:bookmarkEnd w:id="20"/>
    <w:p w:rsidR="008E42CB" w:rsidRDefault="008E42CB"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BF7E5F">
        <w:rPr>
          <w:rFonts w:ascii="Times New Roman" w:hAnsi="Times New Roman"/>
          <w:sz w:val="28"/>
          <w:szCs w:val="28"/>
          <w:lang w:eastAsia="ru-RU"/>
        </w:rPr>
        <w:t xml:space="preserve">Документы, перечисленные в </w:t>
      </w:r>
      <w:hyperlink w:anchor="Par116" w:history="1">
        <w:r>
          <w:rPr>
            <w:rFonts w:ascii="Times New Roman" w:hAnsi="Times New Roman"/>
            <w:sz w:val="28"/>
            <w:szCs w:val="28"/>
            <w:lang w:eastAsia="ru-RU"/>
          </w:rPr>
          <w:t>подпунктах</w:t>
        </w:r>
      </w:hyperlink>
      <w:r>
        <w:rPr>
          <w:rFonts w:ascii="Times New Roman" w:hAnsi="Times New Roman"/>
          <w:sz w:val="28"/>
          <w:szCs w:val="28"/>
          <w:lang w:eastAsia="ru-RU"/>
        </w:rPr>
        <w:t xml:space="preserve"> «в», «г» и «д»</w:t>
      </w:r>
      <w:r w:rsidRPr="00BF7E5F">
        <w:rPr>
          <w:rFonts w:ascii="Times New Roman" w:hAnsi="Times New Roman"/>
          <w:sz w:val="28"/>
          <w:szCs w:val="28"/>
          <w:lang w:eastAsia="ru-RU"/>
        </w:rPr>
        <w:t xml:space="preserve"> настоящего пункта, действительны в течение года со дня их выдачи, а медицинское заключение о состоянии здоровья - в течение 6</w:t>
      </w:r>
      <w:r>
        <w:rPr>
          <w:rFonts w:ascii="Times New Roman" w:hAnsi="Times New Roman"/>
          <w:sz w:val="28"/>
          <w:szCs w:val="28"/>
          <w:lang w:eastAsia="ru-RU"/>
        </w:rPr>
        <w:t>-ти</w:t>
      </w:r>
      <w:r w:rsidRPr="00BF7E5F">
        <w:rPr>
          <w:rFonts w:ascii="Times New Roman" w:hAnsi="Times New Roman"/>
          <w:sz w:val="28"/>
          <w:szCs w:val="28"/>
          <w:lang w:eastAsia="ru-RU"/>
        </w:rPr>
        <w:t xml:space="preserve"> месяцев.</w:t>
      </w:r>
    </w:p>
    <w:p w:rsidR="008E42CB" w:rsidRPr="006D5BD2" w:rsidRDefault="008E42CB" w:rsidP="00A35EF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2.6.2. </w:t>
      </w:r>
      <w:r w:rsidRPr="00DF7375">
        <w:rPr>
          <w:rFonts w:ascii="Times New Roman" w:hAnsi="Times New Roman"/>
          <w:sz w:val="28"/>
          <w:szCs w:val="28"/>
        </w:rPr>
        <w:t>В случае если заявителем не были представлены копии документов</w:t>
      </w:r>
      <w:r>
        <w:rPr>
          <w:rFonts w:ascii="Times New Roman" w:hAnsi="Times New Roman"/>
          <w:sz w:val="28"/>
          <w:szCs w:val="28"/>
        </w:rPr>
        <w:t xml:space="preserve">, предусмотренные подпунктами «ж», «з» и «и» подпункта 2.6.1., </w:t>
      </w:r>
      <w:r w:rsidRPr="00DF7375">
        <w:rPr>
          <w:rFonts w:ascii="Times New Roman" w:hAnsi="Times New Roman"/>
          <w:sz w:val="28"/>
          <w:szCs w:val="28"/>
        </w:rPr>
        <w:t xml:space="preserve">орган опеки и попечительства </w:t>
      </w:r>
      <w:r>
        <w:rPr>
          <w:rFonts w:ascii="Times New Roman" w:hAnsi="Times New Roman"/>
          <w:sz w:val="28"/>
          <w:szCs w:val="28"/>
        </w:rPr>
        <w:t xml:space="preserve">или специалисты МФЦ </w:t>
      </w:r>
      <w:r w:rsidRPr="00DF7375">
        <w:rPr>
          <w:rFonts w:ascii="Times New Roman" w:hAnsi="Times New Roman"/>
          <w:sz w:val="28"/>
          <w:szCs w:val="28"/>
        </w:rPr>
        <w:t>изготавлива</w:t>
      </w:r>
      <w:r>
        <w:rPr>
          <w:rFonts w:ascii="Times New Roman" w:hAnsi="Times New Roman"/>
          <w:sz w:val="28"/>
          <w:szCs w:val="28"/>
        </w:rPr>
        <w:t>ю</w:t>
      </w:r>
      <w:r w:rsidRPr="00DF7375">
        <w:rPr>
          <w:rFonts w:ascii="Times New Roman" w:hAnsi="Times New Roman"/>
          <w:sz w:val="28"/>
          <w:szCs w:val="28"/>
        </w:rPr>
        <w:t xml:space="preserve">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 оригиналов этих документов).</w:t>
      </w:r>
    </w:p>
    <w:p w:rsidR="008E42CB" w:rsidRDefault="008E42CB"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В случае личного обращения в орган опеки и попечительства или МФЦ с заявлением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8E42CB" w:rsidRDefault="008E42C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Заявитель может по своей инициативе самостоятельно представить документы, указанные в подпунктах «</w:t>
      </w:r>
      <w:r>
        <w:rPr>
          <w:rFonts w:ascii="Times New Roman" w:hAnsi="Times New Roman"/>
          <w:sz w:val="28"/>
          <w:szCs w:val="28"/>
          <w:lang w:eastAsia="ru-RU"/>
        </w:rPr>
        <w:t>г», «д» и «и» пункта 2.6.1. настоящего подраздела Регламента для предоставления государственной услуги.</w:t>
      </w:r>
    </w:p>
    <w:p w:rsidR="008E42CB"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1" w:name="Par146"/>
      <w:bookmarkEnd w:id="21"/>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8E42CB" w:rsidRPr="002D0AD0" w:rsidRDefault="008E42CB"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8E42CB" w:rsidRPr="002D0AD0" w:rsidRDefault="008E42CB"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0239A9">
      <w:pPr>
        <w:pStyle w:val="ConsPlusNormal"/>
        <w:ind w:firstLine="720"/>
        <w:jc w:val="both"/>
        <w:rPr>
          <w:rFonts w:ascii="Times New Roman" w:hAnsi="Times New Roman" w:cs="Times New Roman"/>
          <w:sz w:val="28"/>
          <w:szCs w:val="28"/>
        </w:rPr>
      </w:pPr>
      <w:bookmarkStart w:id="22" w:name="Par157"/>
      <w:bookmarkEnd w:id="22"/>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sidRPr="00B61071">
        <w:rPr>
          <w:rFonts w:ascii="Times New Roman" w:hAnsi="Times New Roman" w:cs="Times New Roman"/>
          <w:sz w:val="28"/>
          <w:szCs w:val="28"/>
        </w:rPr>
        <w:t>органом опеки и попечительства запрашиваются в соответствующих уполномоченных органах</w:t>
      </w:r>
      <w:r>
        <w:rPr>
          <w:rFonts w:ascii="Times New Roman" w:hAnsi="Times New Roman" w:cs="Times New Roman"/>
          <w:sz w:val="28"/>
          <w:szCs w:val="28"/>
        </w:rPr>
        <w:t xml:space="preserve"> следующие документы (в </w:t>
      </w:r>
      <w:r w:rsidRPr="00B61071">
        <w:rPr>
          <w:rFonts w:ascii="Times New Roman" w:hAnsi="Times New Roman" w:cs="Times New Roman"/>
          <w:sz w:val="28"/>
          <w:szCs w:val="28"/>
        </w:rPr>
        <w:t>случае</w:t>
      </w:r>
      <w:r>
        <w:rPr>
          <w:rFonts w:ascii="Times New Roman" w:hAnsi="Times New Roman" w:cs="Times New Roman"/>
          <w:sz w:val="28"/>
          <w:szCs w:val="28"/>
        </w:rPr>
        <w:t>,</w:t>
      </w:r>
      <w:r w:rsidRPr="00B61071">
        <w:rPr>
          <w:rFonts w:ascii="Times New Roman" w:hAnsi="Times New Roman" w:cs="Times New Roman"/>
          <w:sz w:val="28"/>
          <w:szCs w:val="28"/>
        </w:rPr>
        <w:t xml:space="preserve"> если гражданином </w:t>
      </w:r>
      <w:r>
        <w:rPr>
          <w:rFonts w:ascii="Times New Roman" w:hAnsi="Times New Roman" w:cs="Times New Roman"/>
          <w:sz w:val="28"/>
          <w:szCs w:val="28"/>
        </w:rPr>
        <w:t xml:space="preserve">они </w:t>
      </w:r>
      <w:r w:rsidRPr="00B61071">
        <w:rPr>
          <w:rFonts w:ascii="Times New Roman" w:hAnsi="Times New Roman" w:cs="Times New Roman"/>
          <w:sz w:val="28"/>
          <w:szCs w:val="28"/>
        </w:rPr>
        <w:t>не были представлены самостоятельно</w:t>
      </w:r>
      <w:r>
        <w:rPr>
          <w:rFonts w:ascii="Times New Roman" w:hAnsi="Times New Roman" w:cs="Times New Roman"/>
          <w:sz w:val="28"/>
          <w:szCs w:val="28"/>
        </w:rPr>
        <w:t>):</w:t>
      </w:r>
    </w:p>
    <w:p w:rsidR="008E42CB" w:rsidRPr="003C07F5" w:rsidRDefault="008E42CB"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а)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p>
    <w:p w:rsidR="008E42CB" w:rsidRPr="003C07F5" w:rsidRDefault="008E42CB"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б) справка органов внутренних дел, подтверждающая отсутствие у гражданина, выразившего желание стать </w:t>
      </w:r>
      <w:r>
        <w:rPr>
          <w:rFonts w:ascii="Times New Roman" w:hAnsi="Times New Roman" w:cs="Times New Roman"/>
          <w:sz w:val="28"/>
          <w:szCs w:val="28"/>
        </w:rPr>
        <w:t>усыновителем</w:t>
      </w:r>
      <w:r w:rsidRPr="003C07F5">
        <w:rPr>
          <w:rFonts w:ascii="Times New Roman" w:hAnsi="Times New Roman" w:cs="Times New Roman"/>
          <w:sz w:val="28"/>
          <w:szCs w:val="28"/>
        </w:rPr>
        <w:t xml:space="preserve">, судимости или факта уголовного преследования за преступления, предусмотренные </w:t>
      </w:r>
      <w:hyperlink r:id="rId13" w:history="1">
        <w:r w:rsidRPr="003C07F5">
          <w:rPr>
            <w:rFonts w:ascii="Times New Roman" w:hAnsi="Times New Roman" w:cs="Times New Roman"/>
            <w:sz w:val="28"/>
            <w:szCs w:val="28"/>
          </w:rPr>
          <w:t>пунктом 1 статьи 1</w:t>
        </w:r>
        <w:r>
          <w:rPr>
            <w:rFonts w:ascii="Times New Roman" w:hAnsi="Times New Roman" w:cs="Times New Roman"/>
            <w:sz w:val="28"/>
            <w:szCs w:val="28"/>
          </w:rPr>
          <w:t>27</w:t>
        </w:r>
      </w:hyperlink>
      <w:r w:rsidRPr="003C07F5">
        <w:rPr>
          <w:rFonts w:ascii="Times New Roman" w:hAnsi="Times New Roman" w:cs="Times New Roman"/>
          <w:sz w:val="28"/>
          <w:szCs w:val="28"/>
        </w:rPr>
        <w:t xml:space="preserve"> Семейного кодекса Российской Федерации;</w:t>
      </w:r>
    </w:p>
    <w:p w:rsidR="008E42CB" w:rsidRPr="003C07F5" w:rsidRDefault="008E42CB" w:rsidP="00CE2814">
      <w:pPr>
        <w:pStyle w:val="ConsPlusNormal"/>
        <w:ind w:firstLine="720"/>
        <w:jc w:val="both"/>
        <w:rPr>
          <w:rFonts w:ascii="Times New Roman" w:hAnsi="Times New Roman" w:cs="Times New Roman"/>
          <w:sz w:val="28"/>
          <w:szCs w:val="28"/>
        </w:rPr>
      </w:pPr>
      <w:bookmarkStart w:id="23" w:name="Par198"/>
      <w:bookmarkEnd w:id="23"/>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8E42CB" w:rsidRPr="003C07F5" w:rsidRDefault="008E42CB"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2.7.2. 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8E42CB" w:rsidRPr="003C07F5" w:rsidRDefault="008E42CB" w:rsidP="00CE2814">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2.7.3. Наименования и адрес</w:t>
      </w:r>
      <w:r w:rsidRPr="003C07F5">
        <w:rPr>
          <w:rFonts w:ascii="Times New Roman" w:hAnsi="Times New Roman" w:cs="Times New Roman"/>
          <w:sz w:val="28"/>
          <w:szCs w:val="28"/>
        </w:rPr>
        <w:t xml:space="preserve"> органа Пенсионного фонда Российской Федерации или иных органов, осуществляющих пенсионное обеспечение,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8E42CB" w:rsidRDefault="008E42CB" w:rsidP="00CB66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8E42CB" w:rsidRPr="003C07F5" w:rsidRDefault="008E42CB"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8E42CB" w:rsidRDefault="008E42CB" w:rsidP="00CB66D8">
      <w:pPr>
        <w:autoSpaceDE w:val="0"/>
        <w:autoSpaceDN w:val="0"/>
        <w:adjustRightInd w:val="0"/>
        <w:spacing w:after="0" w:line="240" w:lineRule="auto"/>
        <w:ind w:firstLine="709"/>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8E42CB" w:rsidRPr="002D0AD0" w:rsidRDefault="008E42CB" w:rsidP="001D5FCC">
      <w:pPr>
        <w:widowControl w:val="0"/>
        <w:autoSpaceDE w:val="0"/>
        <w:autoSpaceDN w:val="0"/>
        <w:adjustRightInd w:val="0"/>
        <w:spacing w:after="0" w:line="240" w:lineRule="auto"/>
        <w:jc w:val="center"/>
        <w:rPr>
          <w:rFonts w:ascii="Times New Roman" w:hAnsi="Times New Roman"/>
          <w:sz w:val="28"/>
          <w:szCs w:val="28"/>
        </w:rPr>
      </w:pPr>
    </w:p>
    <w:p w:rsidR="008E42CB" w:rsidRPr="002D0AD0" w:rsidRDefault="008E42CB"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8E42CB" w:rsidRPr="002D0AD0" w:rsidRDefault="008E42CB"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E42CB" w:rsidRPr="002D0AD0" w:rsidRDefault="008E42CB"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4" w:name="Par167"/>
      <w:bookmarkEnd w:id="24"/>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25" w:name="Par171"/>
      <w:bookmarkEnd w:id="25"/>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для отказа в приеме документов не предусмотрено.</w:t>
      </w:r>
    </w:p>
    <w:p w:rsidR="008E42CB" w:rsidRDefault="008E42CB"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являются:</w:t>
      </w:r>
      <w:r w:rsidRPr="002D0AD0">
        <w:rPr>
          <w:rFonts w:ascii="Times New Roman" w:hAnsi="Times New Roman"/>
          <w:sz w:val="28"/>
          <w:szCs w:val="28"/>
        </w:rPr>
        <w:t xml:space="preserve"> </w:t>
      </w:r>
    </w:p>
    <w:p w:rsidR="008E42CB" w:rsidRDefault="008E42CB"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«а»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8E42CB" w:rsidRPr="008856DE" w:rsidRDefault="008E42CB"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«б» пункта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 но не б</w:t>
      </w:r>
      <w:r>
        <w:rPr>
          <w:rFonts w:ascii="Times New Roman" w:hAnsi="Times New Roman"/>
          <w:sz w:val="28"/>
          <w:szCs w:val="28"/>
        </w:rPr>
        <w:t>олее чем на 30 календарных дней;</w:t>
      </w:r>
    </w:p>
    <w:p w:rsidR="008E42CB" w:rsidRDefault="008E42CB" w:rsidP="00E87D1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«в»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8E42CB" w:rsidRPr="008856DE" w:rsidRDefault="008E42CB" w:rsidP="0001794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г) проведение органами опеки и попечительства обследований условий жизни</w:t>
      </w:r>
      <w:r w:rsidRPr="000A5A19">
        <w:rPr>
          <w:rFonts w:ascii="Times New Roman" w:hAnsi="Times New Roman"/>
          <w:sz w:val="28"/>
          <w:szCs w:val="28"/>
        </w:rPr>
        <w:t xml:space="preserve"> </w:t>
      </w:r>
      <w:r>
        <w:rPr>
          <w:rFonts w:ascii="Times New Roman" w:hAnsi="Times New Roman"/>
          <w:sz w:val="28"/>
          <w:szCs w:val="28"/>
        </w:rPr>
        <w:t xml:space="preserve">заявителя и его семьи по месту пребывания, 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w:t>
      </w:r>
      <w:r>
        <w:rPr>
          <w:rFonts w:ascii="Times New Roman" w:hAnsi="Times New Roman"/>
          <w:sz w:val="28"/>
          <w:szCs w:val="28"/>
        </w:rPr>
        <w:t>акта</w:t>
      </w:r>
      <w:r w:rsidRPr="00A91298">
        <w:t xml:space="preserve"> </w:t>
      </w:r>
      <w:r w:rsidRPr="00A91298">
        <w:rPr>
          <w:rFonts w:ascii="Times New Roman" w:hAnsi="Times New Roman"/>
          <w:sz w:val="28"/>
          <w:szCs w:val="28"/>
        </w:rPr>
        <w:t>обследов</w:t>
      </w:r>
      <w:r>
        <w:rPr>
          <w:rFonts w:ascii="Times New Roman" w:hAnsi="Times New Roman"/>
          <w:sz w:val="28"/>
          <w:szCs w:val="28"/>
        </w:rPr>
        <w:t xml:space="preserve">ания условий жизни гражданина, </w:t>
      </w:r>
      <w:r w:rsidRPr="00A91298">
        <w:rPr>
          <w:rFonts w:ascii="Times New Roman" w:hAnsi="Times New Roman"/>
          <w:sz w:val="28"/>
          <w:szCs w:val="28"/>
        </w:rPr>
        <w:t>постоянно проживающего на территории Российской Федерации</w:t>
      </w:r>
      <w:r>
        <w:rPr>
          <w:rFonts w:ascii="Times New Roman" w:hAnsi="Times New Roman"/>
          <w:sz w:val="28"/>
          <w:szCs w:val="28"/>
        </w:rPr>
        <w:t>,</w:t>
      </w:r>
      <w:r w:rsidRPr="000A5A19">
        <w:rPr>
          <w:rFonts w:ascii="Times New Roman" w:hAnsi="Times New Roman"/>
          <w:sz w:val="28"/>
          <w:szCs w:val="28"/>
        </w:rPr>
        <w:t xml:space="preserve"> </w:t>
      </w:r>
      <w:r>
        <w:rPr>
          <w:rFonts w:ascii="Times New Roman" w:hAnsi="Times New Roman"/>
          <w:sz w:val="28"/>
          <w:szCs w:val="28"/>
        </w:rPr>
        <w:t>но не более чем на 7 дней.</w:t>
      </w:r>
    </w:p>
    <w:p w:rsidR="008E42CB" w:rsidRDefault="008E42CB"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6" w:name="Par181"/>
      <w:bookmarkEnd w:id="26"/>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8E42CB"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несоответствие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8E42CB"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8E42CB"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отсутствие в органе опеки и попечительства оригиналов и копий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на момент оформления заключения</w:t>
      </w:r>
      <w:r w:rsidRPr="006423A4">
        <w:rPr>
          <w:rFonts w:ascii="Times New Roman" w:hAnsi="Times New Roman"/>
          <w:sz w:val="28"/>
          <w:szCs w:val="28"/>
        </w:rPr>
        <w:t xml:space="preserve"> </w:t>
      </w:r>
      <w:r>
        <w:rPr>
          <w:rFonts w:ascii="Times New Roman" w:hAnsi="Times New Roman"/>
          <w:sz w:val="28"/>
          <w:szCs w:val="28"/>
        </w:rPr>
        <w:t>о возможности граждан быть усыновителями (удочерителями);</w:t>
      </w:r>
    </w:p>
    <w:p w:rsidR="008E42CB" w:rsidRDefault="008E42CB"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срок со дня выдачи документа, указанного в подпункте «е»</w:t>
      </w:r>
      <w:r>
        <w:rPr>
          <w:rFonts w:ascii="Times New Roman" w:hAnsi="Times New Roman"/>
          <w:sz w:val="28"/>
          <w:szCs w:val="28"/>
        </w:rPr>
        <w:br/>
        <w:t>пункта 2.6.1. подраздела 2.6. Регламента, превышает 6 месяцев.</w:t>
      </w:r>
    </w:p>
    <w:p w:rsidR="008E42CB" w:rsidRPr="002D0AD0" w:rsidRDefault="008E42CB" w:rsidP="00C05D09">
      <w:pPr>
        <w:autoSpaceDE w:val="0"/>
        <w:autoSpaceDN w:val="0"/>
        <w:adjustRightInd w:val="0"/>
        <w:spacing w:after="0" w:line="240" w:lineRule="auto"/>
        <w:ind w:firstLine="709"/>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7" w:name="Par188"/>
      <w:bookmarkEnd w:id="27"/>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8E42CB" w:rsidRPr="002D0AD0" w:rsidRDefault="008E42CB"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E42CB" w:rsidRPr="003C07F5" w:rsidRDefault="008E42CB" w:rsidP="0079457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2.11.2. Документами, выдаваемыми организациями, участвующими в предоставлении государственной услуги являются:</w:t>
      </w:r>
    </w:p>
    <w:p w:rsidR="008E42CB" w:rsidRPr="003C07F5" w:rsidRDefault="008E42CB" w:rsidP="007459F5">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а) справка органов внутренних дел, подтверждающая отсутствие у гражданина, выразившего желание стать </w:t>
      </w:r>
      <w:r>
        <w:rPr>
          <w:rFonts w:ascii="Times New Roman" w:hAnsi="Times New Roman" w:cs="Times New Roman"/>
          <w:sz w:val="28"/>
          <w:szCs w:val="28"/>
        </w:rPr>
        <w:t>усыновителем</w:t>
      </w:r>
      <w:r w:rsidRPr="003C07F5">
        <w:rPr>
          <w:rFonts w:ascii="Times New Roman" w:hAnsi="Times New Roman" w:cs="Times New Roman"/>
          <w:sz w:val="28"/>
          <w:szCs w:val="28"/>
        </w:rPr>
        <w:t xml:space="preserve">, судимости или факта уголовного преследования за преступления, предусмотренные </w:t>
      </w:r>
      <w:hyperlink r:id="rId14" w:history="1">
        <w:r w:rsidRPr="003C07F5">
          <w:rPr>
            <w:rFonts w:ascii="Times New Roman" w:hAnsi="Times New Roman" w:cs="Times New Roman"/>
            <w:sz w:val="28"/>
            <w:szCs w:val="28"/>
          </w:rPr>
          <w:t>пунктом 1 статьи 1</w:t>
        </w:r>
        <w:r>
          <w:rPr>
            <w:rFonts w:ascii="Times New Roman" w:hAnsi="Times New Roman" w:cs="Times New Roman"/>
            <w:sz w:val="28"/>
            <w:szCs w:val="28"/>
          </w:rPr>
          <w:t>27</w:t>
        </w:r>
      </w:hyperlink>
      <w:r w:rsidRPr="003C07F5">
        <w:rPr>
          <w:rFonts w:ascii="Times New Roman" w:hAnsi="Times New Roman" w:cs="Times New Roman"/>
          <w:sz w:val="28"/>
          <w:szCs w:val="28"/>
        </w:rPr>
        <w:t xml:space="preserve"> Семейного кодекса Российской Федерации;</w:t>
      </w:r>
    </w:p>
    <w:p w:rsidR="008E42CB" w:rsidRPr="003C07F5" w:rsidRDefault="008E42CB"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б)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r>
        <w:rPr>
          <w:rFonts w:ascii="Times New Roman" w:hAnsi="Times New Roman" w:cs="Times New Roman"/>
          <w:sz w:val="28"/>
          <w:szCs w:val="28"/>
        </w:rPr>
        <w:t xml:space="preserve"> </w:t>
      </w:r>
    </w:p>
    <w:p w:rsidR="008E42CB" w:rsidRPr="003C07F5" w:rsidRDefault="008E42CB"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8E42CB"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8" w:name="Par196"/>
      <w:bookmarkEnd w:id="28"/>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8E42CB" w:rsidRDefault="008E42CB"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8E42CB" w:rsidRPr="002D0AD0" w:rsidRDefault="008E42CB"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29" w:name="Par202"/>
      <w:bookmarkEnd w:id="29"/>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8E42CB" w:rsidRPr="002D0AD0" w:rsidRDefault="008E42CB"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8E42CB" w:rsidRDefault="008E42CB" w:rsidP="00FD0D44">
      <w:pPr>
        <w:widowControl w:val="0"/>
        <w:autoSpaceDE w:val="0"/>
        <w:autoSpaceDN w:val="0"/>
        <w:adjustRightInd w:val="0"/>
        <w:spacing w:after="0" w:line="240" w:lineRule="auto"/>
        <w:ind w:firstLine="709"/>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30" w:name="Par210"/>
      <w:bookmarkEnd w:id="30"/>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8E42CB" w:rsidRPr="002D0AD0" w:rsidRDefault="008E42CB"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19"/>
      <w:bookmarkEnd w:id="31"/>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8E42CB"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8E42CB"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8E42CB" w:rsidRPr="002D0AD0"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8E42CB"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8E42CB"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8E42CB" w:rsidRPr="002D0AD0" w:rsidRDefault="008E42CB"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8E42CB" w:rsidRDefault="008E42CB" w:rsidP="00342BC5">
      <w:pPr>
        <w:widowControl w:val="0"/>
        <w:autoSpaceDE w:val="0"/>
        <w:autoSpaceDN w:val="0"/>
        <w:adjustRightInd w:val="0"/>
        <w:spacing w:after="0" w:line="240" w:lineRule="auto"/>
        <w:outlineLvl w:val="2"/>
        <w:rPr>
          <w:rFonts w:ascii="Times New Roman" w:hAnsi="Times New Roman"/>
          <w:sz w:val="28"/>
          <w:szCs w:val="28"/>
        </w:rPr>
      </w:pPr>
      <w:bookmarkStart w:id="32" w:name="Par230"/>
      <w:bookmarkEnd w:id="32"/>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8E42CB" w:rsidRPr="002D0AD0" w:rsidRDefault="008E42CB"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8E42CB" w:rsidRPr="002D0AD0" w:rsidRDefault="008E42CB" w:rsidP="00AE3203">
      <w:pPr>
        <w:widowControl w:val="0"/>
        <w:autoSpaceDE w:val="0"/>
        <w:autoSpaceDN w:val="0"/>
        <w:adjustRightInd w:val="0"/>
        <w:spacing w:after="0" w:line="240" w:lineRule="auto"/>
        <w:jc w:val="center"/>
        <w:rPr>
          <w:rFonts w:ascii="Times New Roman" w:hAnsi="Times New Roman"/>
          <w:sz w:val="28"/>
          <w:szCs w:val="28"/>
        </w:rPr>
      </w:pP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8E42CB" w:rsidRDefault="008E42CB" w:rsidP="003D7D7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8E42CB" w:rsidRPr="002D0AD0" w:rsidRDefault="008E42CB" w:rsidP="003D7D7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МФЦ, а также </w:t>
      </w:r>
      <w:r w:rsidRPr="002D0AD0">
        <w:rPr>
          <w:rFonts w:ascii="Times New Roman" w:hAnsi="Times New Roman"/>
          <w:sz w:val="28"/>
          <w:szCs w:val="28"/>
        </w:rPr>
        <w:t>должны обеспечивать:</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8E42CB" w:rsidRPr="00011F2D"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указанному в приложении №1 Регламента</w:t>
      </w:r>
      <w:r w:rsidRPr="00011F2D">
        <w:rPr>
          <w:rFonts w:ascii="Times New Roman" w:hAnsi="Times New Roman"/>
          <w:sz w:val="28"/>
          <w:szCs w:val="28"/>
        </w:rPr>
        <w:t>.</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E42CB" w:rsidRPr="002D0AD0"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8E42CB" w:rsidRDefault="008E42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8E42CB" w:rsidRPr="003C07F5" w:rsidRDefault="008E42CB"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58"/>
      <w:bookmarkEnd w:id="33"/>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8E42CB" w:rsidRPr="003C07F5" w:rsidRDefault="008E42CB"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удовлетворенность заявителей качеством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наглядность форм размещаемой информации о порядке предоставления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Pr="003C07F5">
        <w:rPr>
          <w:rFonts w:ascii="Times New Roman" w:hAnsi="Times New Roman"/>
          <w:sz w:val="28"/>
          <w:szCs w:val="28"/>
        </w:rPr>
        <w:br/>
        <w:t>подпункте 2.6.1 пункта 2.6 настоящего Регламента, в МФЦ, а взаимодействие МФЦ с органом опеки и попечительства осуществляется без участия заявителя.</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8E42CB" w:rsidRPr="002D0AD0" w:rsidRDefault="008E42CB" w:rsidP="00AE3203">
      <w:pPr>
        <w:widowControl w:val="0"/>
        <w:autoSpaceDE w:val="0"/>
        <w:autoSpaceDN w:val="0"/>
        <w:adjustRightInd w:val="0"/>
        <w:spacing w:after="0" w:line="240" w:lineRule="auto"/>
        <w:jc w:val="center"/>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34" w:name="Par274"/>
      <w:bookmarkEnd w:id="34"/>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8E42CB" w:rsidRPr="002D0AD0" w:rsidRDefault="008E42CB" w:rsidP="00AE3203">
      <w:pPr>
        <w:widowControl w:val="0"/>
        <w:autoSpaceDE w:val="0"/>
        <w:autoSpaceDN w:val="0"/>
        <w:adjustRightInd w:val="0"/>
        <w:spacing w:after="0" w:line="240" w:lineRule="auto"/>
        <w:jc w:val="center"/>
        <w:rPr>
          <w:rFonts w:ascii="Times New Roman" w:hAnsi="Times New Roman"/>
          <w:sz w:val="28"/>
          <w:szCs w:val="28"/>
        </w:rPr>
      </w:pP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bookmarkStart w:id="35" w:name="Par280"/>
      <w:bookmarkEnd w:id="35"/>
      <w:r w:rsidRPr="003C07F5">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w:t>
      </w:r>
      <w:r>
        <w:rPr>
          <w:rFonts w:ascii="Times New Roman" w:hAnsi="Times New Roman"/>
          <w:sz w:val="28"/>
          <w:szCs w:val="28"/>
        </w:rPr>
        <w:t>тавления государственной услуги</w:t>
      </w:r>
      <w:r w:rsidRPr="003C07F5">
        <w:rPr>
          <w:rFonts w:ascii="Times New Roman" w:hAnsi="Times New Roman"/>
          <w:sz w:val="28"/>
          <w:szCs w:val="28"/>
        </w:rPr>
        <w:t>:</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через органы опеки и попечительства;</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посредством МФЦ, с которым у органов опеки и попечительства заключены соглашения о взаимодействии.</w:t>
      </w:r>
    </w:p>
    <w:p w:rsidR="008E42CB" w:rsidRPr="003C07F5" w:rsidRDefault="008E42CB"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2.18.2. Заявителям предоставляется возможность дистанционно получить формы документов, необходимые для получения услуги.</w:t>
      </w:r>
    </w:p>
    <w:p w:rsidR="008E42CB" w:rsidRPr="002D0AD0" w:rsidRDefault="008E42CB"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8E42CB" w:rsidRPr="001915F0" w:rsidRDefault="008E42CB" w:rsidP="001915F0">
      <w:pPr>
        <w:widowControl w:val="0"/>
        <w:autoSpaceDE w:val="0"/>
        <w:autoSpaceDN w:val="0"/>
        <w:adjustRightInd w:val="0"/>
        <w:spacing w:after="0" w:line="240" w:lineRule="auto"/>
        <w:jc w:val="center"/>
        <w:rPr>
          <w:rFonts w:ascii="Times New Roman" w:hAnsi="Times New Roman"/>
          <w:sz w:val="28"/>
          <w:szCs w:val="28"/>
        </w:rPr>
      </w:pPr>
      <w:bookmarkStart w:id="36" w:name="Par289"/>
      <w:bookmarkEnd w:id="36"/>
      <w:r w:rsidRPr="001915F0">
        <w:rPr>
          <w:rFonts w:ascii="Times New Roman" w:hAnsi="Times New Roman"/>
          <w:sz w:val="28"/>
          <w:szCs w:val="28"/>
        </w:rPr>
        <w:t>3. Состав, последовательность и сроки</w:t>
      </w:r>
    </w:p>
    <w:p w:rsidR="008E42CB" w:rsidRPr="001915F0" w:rsidRDefault="008E42CB"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8E42CB" w:rsidRPr="001915F0" w:rsidRDefault="008E42CB"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8E42CB" w:rsidRDefault="008E42CB"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8E42CB" w:rsidRPr="002D0AD0" w:rsidRDefault="008E42CB" w:rsidP="001915F0">
      <w:pPr>
        <w:widowControl w:val="0"/>
        <w:autoSpaceDE w:val="0"/>
        <w:autoSpaceDN w:val="0"/>
        <w:adjustRightInd w:val="0"/>
        <w:spacing w:after="0" w:line="240" w:lineRule="auto"/>
        <w:jc w:val="center"/>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37" w:name="Par294"/>
      <w:bookmarkEnd w:id="37"/>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2D0AD0" w:rsidRDefault="008E42CB"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8E42CB" w:rsidRPr="002D0AD0" w:rsidRDefault="008E42CB"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r w:rsidRPr="002D0AD0">
        <w:rPr>
          <w:rFonts w:ascii="Times New Roman" w:hAnsi="Times New Roman"/>
          <w:sz w:val="28"/>
          <w:szCs w:val="28"/>
        </w:rPr>
        <w:t>;</w:t>
      </w:r>
    </w:p>
    <w:p w:rsidR="008E42CB" w:rsidRDefault="008E42CB"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8E42CB" w:rsidRPr="002D0AD0" w:rsidRDefault="008E42CB"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8E42CB" w:rsidRDefault="008E42CB"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8E42CB" w:rsidRPr="002D0AD0" w:rsidRDefault="008E42CB"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8E42CB" w:rsidRDefault="008E42CB"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8E42CB" w:rsidRDefault="008E42CB"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3D3D98">
        <w:rPr>
          <w:rFonts w:ascii="Times New Roman" w:hAnsi="Times New Roman"/>
          <w:sz w:val="28"/>
          <w:szCs w:val="28"/>
        </w:rPr>
        <w:t xml:space="preserve">заключения </w:t>
      </w:r>
      <w:r>
        <w:rPr>
          <w:rFonts w:ascii="Times New Roman" w:hAnsi="Times New Roman"/>
          <w:sz w:val="28"/>
          <w:szCs w:val="28"/>
        </w:rPr>
        <w:t xml:space="preserve">о возможности граждан быть усыновителями (удочерителями) либо о невозможности граждан быть усыновителями (удочерителями) с указанием причин отказа из органа опеки и попечительства в МФЦ; </w:t>
      </w:r>
    </w:p>
    <w:p w:rsidR="008E42CB" w:rsidRDefault="008E42CB"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выдача заключения о возможности граждан быть усыновителями (удочерителями) либо о невозможности граждан быть усыновителями (удочерителями) с указанием причин отказа в органах опеки и попечительства;</w:t>
      </w:r>
    </w:p>
    <w:p w:rsidR="008E42CB" w:rsidRPr="002D0AD0" w:rsidRDefault="008E42CB"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выдача заключения о возможности граждан быть усыновителями (удочерителями) либо о невозможности граждан быть усыновителями (удочерителями) с указанием причин отказа в МФЦ</w:t>
      </w:r>
      <w:r w:rsidRPr="002D0AD0">
        <w:rPr>
          <w:rFonts w:ascii="Times New Roman" w:hAnsi="Times New Roman"/>
          <w:sz w:val="28"/>
          <w:szCs w:val="28"/>
        </w:rPr>
        <w:t>.</w:t>
      </w:r>
    </w:p>
    <w:p w:rsidR="008E42CB" w:rsidRDefault="008E42CB"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3</w:t>
      </w:r>
      <w:r w:rsidRPr="002D0AD0">
        <w:rPr>
          <w:rFonts w:ascii="Times New Roman" w:hAnsi="Times New Roman"/>
          <w:sz w:val="28"/>
          <w:szCs w:val="28"/>
        </w:rPr>
        <w:t xml:space="preserve"> к Регламенту).</w:t>
      </w:r>
    </w:p>
    <w:p w:rsidR="008E42CB" w:rsidRPr="003C07F5"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3.1.2. Особенности выполнения административных процедур (действий) в электронной форме.</w:t>
      </w:r>
    </w:p>
    <w:p w:rsidR="008E42CB" w:rsidRPr="003C07F5"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8E42CB" w:rsidRPr="003C07F5"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8E42CB" w:rsidRPr="003C07F5"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8E42CB" w:rsidRPr="003C07F5"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8E42CB" w:rsidRPr="003C07F5" w:rsidRDefault="008E42CB"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8E42CB" w:rsidRPr="003C07F5" w:rsidRDefault="008E42CB"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8E42CB" w:rsidRPr="003C07F5" w:rsidRDefault="008E42CB"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8E42CB" w:rsidRPr="003C07F5" w:rsidRDefault="008E42CB"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8E42CB" w:rsidRDefault="008E42CB" w:rsidP="001D5FCC">
      <w:pPr>
        <w:widowControl w:val="0"/>
        <w:autoSpaceDE w:val="0"/>
        <w:autoSpaceDN w:val="0"/>
        <w:adjustRightInd w:val="0"/>
        <w:spacing w:after="0" w:line="240" w:lineRule="auto"/>
        <w:outlineLvl w:val="2"/>
        <w:rPr>
          <w:rFonts w:ascii="Times New Roman" w:hAnsi="Times New Roman"/>
          <w:sz w:val="28"/>
          <w:szCs w:val="28"/>
        </w:rPr>
      </w:pPr>
    </w:p>
    <w:p w:rsidR="008E42CB" w:rsidRPr="002D0AD0" w:rsidRDefault="008E42CB"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8E42CB" w:rsidRPr="002D0AD0"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8" w:name="Par329"/>
      <w:bookmarkEnd w:id="38"/>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p>
    <w:p w:rsidR="008E42CB" w:rsidRPr="002D0AD0"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p>
    <w:p w:rsidR="008E42CB" w:rsidRPr="002D0AD0"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8E42CB" w:rsidRPr="002D0AD0"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8E42CB" w:rsidRPr="002D0AD0"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8E42CB" w:rsidRPr="002D0AD0" w:rsidRDefault="008E42CB"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p>
    <w:p w:rsidR="008E42CB" w:rsidRPr="002D0AD0" w:rsidRDefault="008E42CB" w:rsidP="00DB45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w:t>
      </w:r>
      <w:r>
        <w:rPr>
          <w:rFonts w:ascii="Times New Roman" w:hAnsi="Times New Roman"/>
          <w:sz w:val="28"/>
          <w:szCs w:val="28"/>
        </w:rPr>
        <w:t>,</w:t>
      </w:r>
      <w:r w:rsidRPr="002D0AD0">
        <w:rPr>
          <w:rFonts w:ascii="Times New Roman" w:hAnsi="Times New Roman"/>
          <w:sz w:val="28"/>
          <w:szCs w:val="28"/>
        </w:rPr>
        <w:t xml:space="preserve">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8E42CB" w:rsidRDefault="008E42CB"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8E42CB" w:rsidRDefault="008E42CB"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8E42CB" w:rsidRPr="003F696D" w:rsidRDefault="008E42CB"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w:t>
      </w:r>
      <w:r>
        <w:rPr>
          <w:rFonts w:ascii="Times New Roman" w:hAnsi="Times New Roman"/>
          <w:sz w:val="28"/>
          <w:szCs w:val="28"/>
        </w:rPr>
        <w:t xml:space="preserve">              </w:t>
      </w:r>
      <w:r w:rsidRPr="002D0AD0">
        <w:rPr>
          <w:rFonts w:ascii="Times New Roman" w:hAnsi="Times New Roman"/>
          <w:sz w:val="28"/>
          <w:szCs w:val="28"/>
        </w:rPr>
        <w:t xml:space="preserve">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8E42CB" w:rsidRPr="003D3D98" w:rsidRDefault="008E42CB"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Pr>
          <w:rFonts w:ascii="Times New Roman" w:hAnsi="Times New Roman"/>
          <w:sz w:val="28"/>
          <w:szCs w:val="28"/>
        </w:rPr>
        <w:t>.</w:t>
      </w:r>
    </w:p>
    <w:p w:rsidR="008E42CB" w:rsidRDefault="008E42CB"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r>
        <w:rPr>
          <w:rFonts w:ascii="Times New Roman" w:hAnsi="Times New Roman"/>
          <w:sz w:val="28"/>
          <w:szCs w:val="28"/>
        </w:rPr>
        <w:t>.</w:t>
      </w:r>
      <w:r w:rsidRPr="000E5651">
        <w:rPr>
          <w:rFonts w:ascii="Times New Roman" w:hAnsi="Times New Roman"/>
          <w:sz w:val="28"/>
          <w:szCs w:val="28"/>
        </w:rPr>
        <w:t xml:space="preserve"> </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w:t>
      </w:r>
      <w:r>
        <w:rPr>
          <w:rFonts w:ascii="Times New Roman" w:hAnsi="Times New Roman"/>
          <w:sz w:val="28"/>
          <w:szCs w:val="28"/>
        </w:rPr>
        <w:t>ок действия документов не истек.</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E5651">
        <w:rPr>
          <w:rFonts w:ascii="Times New Roman" w:hAnsi="Times New Roman"/>
          <w:sz w:val="28"/>
          <w:szCs w:val="28"/>
        </w:rPr>
        <w:t xml:space="preserve">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В день принятия заявления и прилагаемых к нему документов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8E42CB" w:rsidRPr="000E5651"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8E42CB" w:rsidRDefault="008E42CB"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8E42CB" w:rsidRDefault="008E42CB"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запросов в органы (организации),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8E42CB" w:rsidRDefault="008E42CB"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указанны</w:t>
      </w:r>
      <w:r>
        <w:rPr>
          <w:rFonts w:ascii="Times New Roman" w:hAnsi="Times New Roman"/>
          <w:sz w:val="28"/>
          <w:szCs w:val="28"/>
        </w:rPr>
        <w:t>х</w:t>
      </w:r>
      <w:r w:rsidRPr="00920F94">
        <w:rPr>
          <w:rFonts w:ascii="Times New Roman" w:hAnsi="Times New Roman"/>
          <w:sz w:val="28"/>
          <w:szCs w:val="28"/>
        </w:rPr>
        <w:t xml:space="preserve"> в подразделе 2.7 Регламента.</w:t>
      </w:r>
    </w:p>
    <w:p w:rsidR="008E42CB" w:rsidRPr="002D0AD0" w:rsidRDefault="008E42CB"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3</w:t>
      </w:r>
      <w:r w:rsidRPr="002D0AD0">
        <w:rPr>
          <w:rFonts w:ascii="Times New Roman" w:hAnsi="Times New Roman"/>
          <w:sz w:val="28"/>
          <w:szCs w:val="28"/>
        </w:rPr>
        <w:t xml:space="preserve"> рабочих дней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документ</w:t>
      </w:r>
      <w:r>
        <w:rPr>
          <w:rFonts w:ascii="Times New Roman" w:hAnsi="Times New Roman"/>
          <w:sz w:val="28"/>
          <w:szCs w:val="28"/>
        </w:rPr>
        <w:t>ов, указанных подразделе 2.7. Регламента</w:t>
      </w:r>
      <w:r w:rsidRPr="00A470F7">
        <w:rPr>
          <w:rFonts w:ascii="Times New Roman" w:hAnsi="Times New Roman"/>
          <w:sz w:val="28"/>
          <w:szCs w:val="28"/>
        </w:rPr>
        <w:t>.</w:t>
      </w:r>
    </w:p>
    <w:p w:rsidR="008E42CB" w:rsidRPr="003C07F5" w:rsidRDefault="008E42CB"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8E42CB" w:rsidRPr="003C07F5" w:rsidRDefault="008E42CB" w:rsidP="00097724">
      <w:pPr>
        <w:autoSpaceDE w:val="0"/>
        <w:autoSpaceDN w:val="0"/>
        <w:adjustRightInd w:val="0"/>
        <w:spacing w:after="0" w:line="240" w:lineRule="auto"/>
        <w:ind w:firstLine="720"/>
        <w:jc w:val="both"/>
        <w:rPr>
          <w:rFonts w:ascii="Times New Roman" w:hAnsi="Times New Roman"/>
          <w:sz w:val="28"/>
          <w:szCs w:val="28"/>
          <w:lang w:eastAsia="ru-RU"/>
        </w:rPr>
      </w:pPr>
      <w:r w:rsidRPr="003C07F5">
        <w:rPr>
          <w:rFonts w:ascii="Times New Roman" w:hAnsi="Times New Roman"/>
          <w:sz w:val="28"/>
          <w:szCs w:val="28"/>
          <w:lang w:eastAsia="ru-RU"/>
        </w:rPr>
        <w:t xml:space="preserve">Ответы на запросы органов опеки и попечительства о предоставлении документов, предусмотренных </w:t>
      </w:r>
      <w:hyperlink r:id="rId15" w:history="1">
        <w:r w:rsidRPr="003C07F5">
          <w:rPr>
            <w:rFonts w:ascii="Times New Roman" w:hAnsi="Times New Roman"/>
            <w:color w:val="000000"/>
            <w:sz w:val="28"/>
            <w:szCs w:val="28"/>
            <w:lang w:eastAsia="ru-RU"/>
          </w:rPr>
          <w:t xml:space="preserve">подпунктом </w:t>
        </w:r>
        <w:r>
          <w:rPr>
            <w:rFonts w:ascii="Times New Roman" w:hAnsi="Times New Roman"/>
            <w:color w:val="000000"/>
            <w:sz w:val="28"/>
            <w:szCs w:val="28"/>
            <w:lang w:eastAsia="ru-RU"/>
          </w:rPr>
          <w:t xml:space="preserve">«г» и </w:t>
        </w:r>
        <w:r w:rsidRPr="003C07F5">
          <w:rPr>
            <w:rFonts w:ascii="Times New Roman" w:hAnsi="Times New Roman"/>
            <w:color w:val="000000"/>
            <w:sz w:val="28"/>
            <w:szCs w:val="28"/>
            <w:lang w:eastAsia="ru-RU"/>
          </w:rPr>
          <w:t>«и»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Регламента, направляются в орган опеки и попечительства в течение 5 рабочих дней со дня получения соответствующего запроса.</w:t>
      </w:r>
    </w:p>
    <w:p w:rsidR="008E42CB" w:rsidRPr="003C07F5" w:rsidRDefault="008E42CB" w:rsidP="00097724">
      <w:pPr>
        <w:autoSpaceDE w:val="0"/>
        <w:autoSpaceDN w:val="0"/>
        <w:adjustRightInd w:val="0"/>
        <w:spacing w:after="0" w:line="240" w:lineRule="auto"/>
        <w:ind w:firstLine="720"/>
        <w:jc w:val="both"/>
        <w:rPr>
          <w:rFonts w:ascii="Times New Roman" w:hAnsi="Times New Roman"/>
          <w:sz w:val="28"/>
          <w:szCs w:val="28"/>
          <w:lang w:eastAsia="ru-RU"/>
        </w:rPr>
      </w:pPr>
      <w:hyperlink r:id="rId16"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и </w:t>
      </w:r>
      <w:hyperlink r:id="rId17" w:history="1">
        <w:r w:rsidRPr="003C07F5">
          <w:rPr>
            <w:rFonts w:ascii="Times New Roman" w:hAnsi="Times New Roman"/>
            <w:color w:val="000000"/>
            <w:sz w:val="28"/>
            <w:szCs w:val="28"/>
            <w:lang w:eastAsia="ru-RU"/>
          </w:rPr>
          <w:t>порядок</w:t>
        </w:r>
      </w:hyperlink>
      <w:r w:rsidRPr="003C07F5">
        <w:rPr>
          <w:rFonts w:ascii="Times New Roman" w:hAnsi="Times New Roman"/>
          <w:sz w:val="28"/>
          <w:szCs w:val="28"/>
          <w:lang w:eastAsia="ru-RU"/>
        </w:rPr>
        <w:t xml:space="preserve"> представления ответа на запросы органа опеки и попечительства о предоставлении документа, предусмотренного </w:t>
      </w:r>
      <w:hyperlink r:id="rId18" w:history="1">
        <w:r w:rsidRPr="003C07F5">
          <w:rPr>
            <w:rFonts w:ascii="Times New Roman" w:hAnsi="Times New Roman"/>
            <w:color w:val="000000"/>
            <w:sz w:val="28"/>
            <w:szCs w:val="28"/>
            <w:lang w:eastAsia="ru-RU"/>
          </w:rPr>
          <w:t>подпунктом «</w:t>
        </w:r>
        <w:r>
          <w:rPr>
            <w:rFonts w:ascii="Times New Roman" w:hAnsi="Times New Roman"/>
            <w:color w:val="000000"/>
            <w:sz w:val="28"/>
            <w:szCs w:val="28"/>
            <w:lang w:eastAsia="ru-RU"/>
          </w:rPr>
          <w:t>д</w:t>
        </w:r>
        <w:r w:rsidRPr="003C07F5">
          <w:rPr>
            <w:rFonts w:ascii="Times New Roman" w:hAnsi="Times New Roman"/>
            <w:color w:val="000000"/>
            <w:sz w:val="28"/>
            <w:szCs w:val="28"/>
            <w:lang w:eastAsia="ru-RU"/>
          </w:rPr>
          <w:t>»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настоящих Правил, а также </w:t>
      </w:r>
      <w:hyperlink r:id="rId19"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w:t>
      </w:r>
      <w:r w:rsidRPr="003C07F5">
        <w:rPr>
          <w:rFonts w:ascii="Times New Roman" w:hAnsi="Times New Roman"/>
          <w:sz w:val="28"/>
          <w:szCs w:val="28"/>
          <w:lang w:eastAsia="ru-RU"/>
        </w:rPr>
        <w:t xml:space="preserve">соответствующего запроса органа опеки и попечительства устанавливаются Министерством внутренних дел Российской Федерации. Срок направления ответа на запрос органа опеки и попечительства о предоставлении этого документа не может превышать </w:t>
      </w:r>
      <w:r w:rsidRPr="003C07F5">
        <w:rPr>
          <w:rFonts w:ascii="Times New Roman" w:hAnsi="Times New Roman"/>
          <w:sz w:val="28"/>
          <w:szCs w:val="28"/>
          <w:lang w:eastAsia="ru-RU"/>
        </w:rPr>
        <w:br/>
        <w:t>30 календарных дней со дня получения соответствующего запроса.</w:t>
      </w:r>
    </w:p>
    <w:p w:rsidR="008E42CB" w:rsidRPr="003C07F5" w:rsidRDefault="008E42CB" w:rsidP="00097724">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8E42CB" w:rsidRPr="003C07F5" w:rsidRDefault="008E42CB"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Результатом административной процедуры является получение</w:t>
      </w:r>
      <w:r w:rsidRPr="003C07F5">
        <w:t xml:space="preserve"> </w:t>
      </w:r>
      <w:r w:rsidRPr="003C07F5">
        <w:rPr>
          <w:rFonts w:ascii="Times New Roman" w:hAnsi="Times New Roman"/>
          <w:sz w:val="28"/>
          <w:szCs w:val="28"/>
        </w:rPr>
        <w:t>документов, запрашиваемых в рамках межведомственного взаимодействия.</w:t>
      </w:r>
    </w:p>
    <w:p w:rsidR="008E42CB" w:rsidRDefault="008E42CB"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39" w:name="Par343"/>
      <w:bookmarkEnd w:id="39"/>
      <w:r>
        <w:rPr>
          <w:rFonts w:ascii="Times New Roman" w:hAnsi="Times New Roman"/>
          <w:sz w:val="28"/>
          <w:szCs w:val="28"/>
        </w:rPr>
        <w:t>3.2.4. </w:t>
      </w:r>
      <w:r w:rsidRPr="00E537CF">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8E42CB" w:rsidRPr="00E537CF" w:rsidRDefault="008E42CB"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8E42CB" w:rsidRDefault="008E42CB"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- 3.2.3.</w:t>
      </w:r>
      <w:r w:rsidRPr="00E537CF">
        <w:rPr>
          <w:rFonts w:ascii="Times New Roman" w:hAnsi="Times New Roman"/>
          <w:sz w:val="28"/>
          <w:szCs w:val="28"/>
        </w:rPr>
        <w:t xml:space="preserve"> 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w:t>
      </w:r>
      <w:r>
        <w:rPr>
          <w:rFonts w:ascii="Times New Roman" w:hAnsi="Times New Roman"/>
          <w:sz w:val="28"/>
          <w:szCs w:val="28"/>
        </w:rPr>
        <w:t xml:space="preserve">             </w:t>
      </w:r>
      <w:r w:rsidRPr="00E537CF">
        <w:rPr>
          <w:rFonts w:ascii="Times New Roman" w:hAnsi="Times New Roman"/>
          <w:sz w:val="28"/>
          <w:szCs w:val="28"/>
        </w:rPr>
        <w:t>2</w:t>
      </w:r>
      <w:r>
        <w:rPr>
          <w:rFonts w:ascii="Times New Roman" w:hAnsi="Times New Roman"/>
          <w:sz w:val="28"/>
          <w:szCs w:val="28"/>
        </w:rPr>
        <w:t>-х</w:t>
      </w:r>
      <w:r w:rsidRPr="00E537CF">
        <w:rPr>
          <w:rFonts w:ascii="Times New Roman" w:hAnsi="Times New Roman"/>
          <w:sz w:val="28"/>
          <w:szCs w:val="28"/>
        </w:rPr>
        <w:t xml:space="preserve"> дней.</w:t>
      </w:r>
    </w:p>
    <w:p w:rsidR="008E42CB" w:rsidRPr="00E537CF" w:rsidRDefault="008E42CB"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8E42CB" w:rsidRPr="003C07F5" w:rsidRDefault="008E42CB" w:rsidP="00F1402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3C07F5">
          <w:rPr>
            <w:rFonts w:ascii="Times New Roman" w:hAnsi="Times New Roman"/>
            <w:sz w:val="28"/>
            <w:szCs w:val="28"/>
          </w:rPr>
          <w:t>подпунктах 3.2.1</w:t>
        </w:r>
      </w:hyperlink>
      <w:r w:rsidRPr="003C07F5">
        <w:rPr>
          <w:rFonts w:ascii="Times New Roman" w:hAnsi="Times New Roman"/>
          <w:sz w:val="28"/>
          <w:szCs w:val="28"/>
        </w:rPr>
        <w:t xml:space="preserve"> - 3.2.4 настоящего пункта Регламента.</w:t>
      </w:r>
    </w:p>
    <w:p w:rsidR="008E42CB" w:rsidRDefault="008E42CB"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обследований условий жизни заявителя и его семьи</w:t>
      </w:r>
      <w:r w:rsidRPr="005F296E">
        <w:rPr>
          <w:rFonts w:ascii="Times New Roman" w:hAnsi="Times New Roman"/>
          <w:sz w:val="28"/>
          <w:szCs w:val="28"/>
        </w:rPr>
        <w:t xml:space="preserve"> </w:t>
      </w:r>
      <w:r>
        <w:rPr>
          <w:rFonts w:ascii="Times New Roman" w:hAnsi="Times New Roman"/>
          <w:sz w:val="28"/>
          <w:szCs w:val="28"/>
        </w:rPr>
        <w:t xml:space="preserve">осуществляется </w:t>
      </w:r>
      <w:r w:rsidRPr="005F296E">
        <w:rPr>
          <w:rFonts w:ascii="Times New Roman" w:hAnsi="Times New Roman"/>
          <w:sz w:val="28"/>
          <w:szCs w:val="28"/>
        </w:rPr>
        <w:t xml:space="preserve">в течение </w:t>
      </w:r>
      <w:r>
        <w:rPr>
          <w:rFonts w:ascii="Times New Roman" w:hAnsi="Times New Roman"/>
          <w:sz w:val="28"/>
          <w:szCs w:val="28"/>
        </w:rPr>
        <w:t xml:space="preserve">7 </w:t>
      </w:r>
      <w:r w:rsidRPr="005F296E">
        <w:rPr>
          <w:rFonts w:ascii="Times New Roman" w:hAnsi="Times New Roman"/>
          <w:sz w:val="28"/>
          <w:szCs w:val="28"/>
        </w:rPr>
        <w:t>дней со дня представления документов</w:t>
      </w:r>
      <w:r>
        <w:rPr>
          <w:rFonts w:ascii="Times New Roman" w:hAnsi="Times New Roman"/>
          <w:sz w:val="28"/>
          <w:szCs w:val="28"/>
        </w:rPr>
        <w:t>, указанных в подразделе 2.6.</w:t>
      </w:r>
      <w:r w:rsidRPr="005F296E">
        <w:rPr>
          <w:rFonts w:ascii="Times New Roman" w:hAnsi="Times New Roman"/>
          <w:sz w:val="28"/>
          <w:szCs w:val="28"/>
        </w:rPr>
        <w:t xml:space="preserve"> </w:t>
      </w:r>
      <w:r>
        <w:rPr>
          <w:rFonts w:ascii="Times New Roman" w:hAnsi="Times New Roman"/>
          <w:sz w:val="28"/>
          <w:szCs w:val="28"/>
        </w:rPr>
        <w:t>Регламента</w:t>
      </w:r>
      <w:r w:rsidRPr="005F296E">
        <w:rPr>
          <w:rFonts w:ascii="Times New Roman" w:hAnsi="Times New Roman"/>
          <w:sz w:val="28"/>
          <w:szCs w:val="28"/>
        </w:rPr>
        <w:t xml:space="preserve">, в ходе которого определяется отсутствие обстоятельств, </w:t>
      </w:r>
      <w:r>
        <w:rPr>
          <w:rFonts w:ascii="Times New Roman" w:hAnsi="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Pr="005F296E">
        <w:rPr>
          <w:rFonts w:ascii="Times New Roman" w:hAnsi="Times New Roman"/>
          <w:sz w:val="28"/>
          <w:szCs w:val="28"/>
        </w:rPr>
        <w:t>.</w:t>
      </w:r>
    </w:p>
    <w:p w:rsidR="008E42CB" w:rsidRDefault="008E42CB" w:rsidP="006021AB">
      <w:pPr>
        <w:widowControl w:val="0"/>
        <w:autoSpaceDE w:val="0"/>
        <w:autoSpaceDN w:val="0"/>
        <w:adjustRightInd w:val="0"/>
        <w:spacing w:after="0" w:line="240" w:lineRule="auto"/>
        <w:ind w:firstLine="709"/>
        <w:jc w:val="both"/>
        <w:rPr>
          <w:rFonts w:ascii="Times New Roman" w:hAnsi="Times New Roman"/>
          <w:sz w:val="28"/>
          <w:szCs w:val="28"/>
        </w:rPr>
      </w:pPr>
      <w:r w:rsidRPr="006021AB">
        <w:rPr>
          <w:rFonts w:ascii="Times New Roman" w:hAnsi="Times New Roman"/>
          <w:sz w:val="28"/>
          <w:szCs w:val="28"/>
        </w:rPr>
        <w:t>Акт обследования условий жизни заявителя оформляется в двух экземплярах, один из которых направляется (вручается) заявителю в течение трех дней со дня его подписания, специалистами, проводившими проверку, и утверждения руководителем органа опеки и попечительства. Второй экземпляр хранится в органе опеки и попечительства.</w:t>
      </w:r>
    </w:p>
    <w:p w:rsidR="008E42CB" w:rsidRPr="00E77F25" w:rsidRDefault="008E42CB" w:rsidP="005625A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F296E">
        <w:rPr>
          <w:rFonts w:ascii="Times New Roman" w:hAnsi="Times New Roman"/>
          <w:sz w:val="28"/>
          <w:szCs w:val="28"/>
        </w:rPr>
        <w:t xml:space="preserve">Результаты обследования и основанный на них вывод </w:t>
      </w:r>
      <w:r w:rsidRPr="00E77F25">
        <w:rPr>
          <w:rFonts w:ascii="Times New Roman" w:hAnsi="Times New Roman"/>
          <w:sz w:val="28"/>
          <w:szCs w:val="28"/>
          <w:lang w:eastAsia="ru-RU"/>
        </w:rPr>
        <w:t xml:space="preserve">указываются в акте обследования условий </w:t>
      </w:r>
      <w:r>
        <w:rPr>
          <w:rFonts w:ascii="Times New Roman" w:hAnsi="Times New Roman"/>
          <w:sz w:val="28"/>
          <w:szCs w:val="28"/>
          <w:lang w:eastAsia="ru-RU"/>
        </w:rPr>
        <w:t>заявителя, составленному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8E42CB" w:rsidRDefault="008E42CB"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w:t>
      </w:r>
      <w:r w:rsidRPr="00447B7D">
        <w:rPr>
          <w:rFonts w:ascii="Times New Roman" w:hAnsi="Times New Roman"/>
          <w:sz w:val="28"/>
          <w:szCs w:val="28"/>
        </w:rPr>
        <w:t xml:space="preserve"> условий жизни заявителя</w:t>
      </w:r>
      <w:r>
        <w:rPr>
          <w:rFonts w:ascii="Times New Roman" w:hAnsi="Times New Roman"/>
          <w:sz w:val="28"/>
          <w:szCs w:val="28"/>
        </w:rPr>
        <w:t xml:space="preserve"> может быть обжалован заявителем в судебном порядке.</w:t>
      </w:r>
    </w:p>
    <w:p w:rsidR="008E42CB" w:rsidRPr="005F296E" w:rsidRDefault="008E42CB"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w:t>
      </w:r>
      <w:r w:rsidRPr="00527863">
        <w:rPr>
          <w:rFonts w:ascii="Times New Roman" w:hAnsi="Times New Roman"/>
          <w:sz w:val="28"/>
          <w:szCs w:val="28"/>
        </w:rPr>
        <w:t>оформл</w:t>
      </w:r>
      <w:r>
        <w:rPr>
          <w:rFonts w:ascii="Times New Roman" w:hAnsi="Times New Roman"/>
          <w:sz w:val="28"/>
          <w:szCs w:val="28"/>
        </w:rPr>
        <w:t>енный</w:t>
      </w:r>
      <w:r w:rsidRPr="00527863">
        <w:rPr>
          <w:rFonts w:ascii="Times New Roman" w:hAnsi="Times New Roman"/>
          <w:sz w:val="28"/>
          <w:szCs w:val="28"/>
        </w:rPr>
        <w:t xml:space="preserve"> акт обследования условий жизни </w:t>
      </w:r>
      <w:r>
        <w:rPr>
          <w:rFonts w:ascii="Times New Roman" w:hAnsi="Times New Roman"/>
          <w:sz w:val="28"/>
          <w:szCs w:val="28"/>
        </w:rPr>
        <w:t>заявителя</w:t>
      </w:r>
      <w:r w:rsidRPr="00527863">
        <w:rPr>
          <w:rFonts w:ascii="Times New Roman" w:hAnsi="Times New Roman"/>
          <w:sz w:val="28"/>
          <w:szCs w:val="28"/>
        </w:rPr>
        <w:t>.</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3.2.1 - 3.2.5</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10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Pr>
          <w:rFonts w:ascii="Times New Roman" w:hAnsi="Times New Roman"/>
          <w:sz w:val="28"/>
          <w:szCs w:val="28"/>
        </w:rPr>
        <w:t>:</w:t>
      </w:r>
    </w:p>
    <w:p w:rsidR="008E42CB" w:rsidRDefault="008E42CB"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 оформляет проект заключения о возможности граждан быть усыновителями (удочерителями) или п</w:t>
      </w:r>
      <w:r w:rsidRPr="003E7410">
        <w:rPr>
          <w:rFonts w:ascii="Times New Roman" w:hAnsi="Times New Roman"/>
          <w:sz w:val="28"/>
          <w:szCs w:val="28"/>
        </w:rPr>
        <w:t xml:space="preserve">ри наличии оснований </w:t>
      </w:r>
      <w:r>
        <w:rPr>
          <w:rFonts w:ascii="Times New Roman" w:hAnsi="Times New Roman"/>
          <w:sz w:val="28"/>
          <w:szCs w:val="28"/>
        </w:rPr>
        <w:t>готовит проект заключения  о невозможности граждан быть усыновителями (удочерителями) с указанием причин отказа;</w:t>
      </w:r>
    </w:p>
    <w:p w:rsidR="008E42CB" w:rsidRDefault="008E42CB"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w:t>
      </w:r>
      <w:r w:rsidRPr="003E7410">
        <w:rPr>
          <w:rFonts w:ascii="Times New Roman" w:hAnsi="Times New Roman"/>
          <w:sz w:val="28"/>
          <w:szCs w:val="28"/>
        </w:rPr>
        <w:t xml:space="preserve">роект заключения </w:t>
      </w:r>
      <w:r>
        <w:rPr>
          <w:rFonts w:ascii="Times New Roman" w:hAnsi="Times New Roman"/>
          <w:sz w:val="28"/>
          <w:szCs w:val="28"/>
        </w:rPr>
        <w:t xml:space="preserve">о возможности граждан быть усыновителями (удочерителями) или о невозможности граждан быть усыновителями (удочерителями)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8E42CB" w:rsidRDefault="008E42CB"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Результатом административной процедуры является подписание заключения</w:t>
      </w:r>
      <w:r w:rsidRPr="00C81F00">
        <w:rPr>
          <w:rFonts w:ascii="Times New Roman" w:hAnsi="Times New Roman"/>
          <w:sz w:val="28"/>
          <w:szCs w:val="28"/>
        </w:rPr>
        <w:t xml:space="preserve"> </w:t>
      </w:r>
      <w:r>
        <w:rPr>
          <w:rFonts w:ascii="Times New Roman" w:hAnsi="Times New Roman"/>
          <w:sz w:val="28"/>
          <w:szCs w:val="28"/>
        </w:rPr>
        <w:t xml:space="preserve">о возможности граждан быть усыновителями (удочерителями), составленное  по форме, утвержденной приказом </w:t>
      </w:r>
      <w:r w:rsidRPr="00876BE5">
        <w:rPr>
          <w:rFonts w:ascii="Times New Roman" w:hAnsi="Times New Roman"/>
          <w:sz w:val="28"/>
          <w:szCs w:val="28"/>
        </w:rPr>
        <w:t>Министерства образования и науки Российской Федерации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rPr>
        <w:t xml:space="preserve"> или заключения о невозможности быть усыновителями (удочерителями) </w:t>
      </w:r>
      <w:r w:rsidRPr="003E7410">
        <w:rPr>
          <w:rFonts w:ascii="Times New Roman" w:hAnsi="Times New Roman"/>
          <w:sz w:val="28"/>
          <w:szCs w:val="28"/>
        </w:rPr>
        <w:t>и выдача его заявителю</w:t>
      </w:r>
      <w:r>
        <w:rPr>
          <w:rFonts w:ascii="Times New Roman" w:hAnsi="Times New Roman"/>
          <w:sz w:val="28"/>
          <w:szCs w:val="28"/>
        </w:rPr>
        <w:t>, в сроки, указанные в пункте 2.4. Регламента</w:t>
      </w:r>
      <w:r w:rsidRPr="003E7410">
        <w:rPr>
          <w:rFonts w:ascii="Times New Roman" w:hAnsi="Times New Roman"/>
          <w:sz w:val="28"/>
          <w:szCs w:val="28"/>
        </w:rPr>
        <w:t>.</w:t>
      </w:r>
    </w:p>
    <w:p w:rsidR="008E42CB" w:rsidRDefault="008E42CB"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заключения о возможности граждан быть усыновителями (удочерителями) или о невозможности граждан быть усыновителями (удочерителями) с указанием причин отказа в органах опеки и попечительства.</w:t>
      </w:r>
    </w:p>
    <w:p w:rsidR="008E42CB" w:rsidRDefault="008E42CB"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подписанное заключение о возможности граждан быть усыновителями (удочерителями) или о невозможности граждан быть усыновителями (удочерителями)</w:t>
      </w:r>
      <w:r w:rsidRPr="002D0AD0">
        <w:rPr>
          <w:rFonts w:ascii="Times New Roman" w:hAnsi="Times New Roman"/>
          <w:sz w:val="28"/>
          <w:szCs w:val="28"/>
        </w:rPr>
        <w:t>.</w:t>
      </w:r>
    </w:p>
    <w:p w:rsidR="008E42CB" w:rsidRDefault="008E42CB"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Заключение о возможности граждан быть усыновителями (удочерителями) или о невозможности граждан быть усыновителями (удочерителями) </w:t>
      </w:r>
      <w:r w:rsidRPr="005F296E">
        <w:rPr>
          <w:rFonts w:ascii="Times New Roman" w:hAnsi="Times New Roman"/>
          <w:sz w:val="28"/>
          <w:szCs w:val="28"/>
        </w:rPr>
        <w:t xml:space="preserve">оформляется </w:t>
      </w:r>
      <w:r>
        <w:rPr>
          <w:rFonts w:ascii="Times New Roman" w:hAnsi="Times New Roman"/>
          <w:sz w:val="28"/>
          <w:szCs w:val="28"/>
        </w:rPr>
        <w:t>в двух экземплярах, один из которых направляется (вручается) заявителю в течение трех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r w:rsidRPr="00A40770">
        <w:rPr>
          <w:rFonts w:ascii="Times New Roman" w:hAnsi="Times New Roman"/>
          <w:sz w:val="28"/>
          <w:szCs w:val="28"/>
        </w:rPr>
        <w:t xml:space="preserve"> </w:t>
      </w:r>
    </w:p>
    <w:p w:rsidR="008E42CB" w:rsidRDefault="008E42CB"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8E42CB" w:rsidRDefault="008E42CB" w:rsidP="006D56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усыновителями (удочерителями) действительно в течение 2 лет со дня подписания.</w:t>
      </w:r>
    </w:p>
    <w:p w:rsidR="008E42CB" w:rsidRPr="005F296E" w:rsidRDefault="008E42CB"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заключением о возможности граждан быть усыновителями (удочерителями) или о невозможности граждан быть усыновителями (удочерителями) заявителю возвращаются документы, указанные в подразделе 2.6. и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8E42CB" w:rsidRDefault="008E42CB"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заявителя по вопросу выдачи заключения органа опеки и попечительства о возможности граждан быть усыновителями (удочерителями) допускается после устранения им причин, явившихся основанием для отказа в выдаче заключения.</w:t>
      </w:r>
    </w:p>
    <w:p w:rsidR="008E42CB" w:rsidRDefault="008E42CB"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усыновителями (удочерителями) или о невозможности граждан быть усыновителями (удочерителями) с указанием причин отказа.</w:t>
      </w:r>
    </w:p>
    <w:p w:rsidR="008E42CB"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3.2.8. П</w:t>
      </w:r>
      <w:r w:rsidRPr="001915F0">
        <w:rPr>
          <w:rFonts w:ascii="Times New Roman" w:hAnsi="Times New Roman"/>
          <w:sz w:val="28"/>
          <w:szCs w:val="28"/>
        </w:rPr>
        <w:t xml:space="preserve">ередача заключения </w:t>
      </w:r>
      <w:r>
        <w:rPr>
          <w:rFonts w:ascii="Times New Roman" w:hAnsi="Times New Roman"/>
          <w:sz w:val="28"/>
          <w:szCs w:val="28"/>
        </w:rPr>
        <w:t xml:space="preserve">о возможности граждан быть усыновителями (удочерителями) или о невозможности граждан быть усыновителями (удочерителями) </w:t>
      </w:r>
      <w:r w:rsidRPr="001915F0">
        <w:rPr>
          <w:rFonts w:ascii="Times New Roman" w:hAnsi="Times New Roman"/>
          <w:sz w:val="28"/>
          <w:szCs w:val="28"/>
        </w:rPr>
        <w:t>из орга</w:t>
      </w:r>
      <w:r>
        <w:rPr>
          <w:rFonts w:ascii="Times New Roman" w:hAnsi="Times New Roman"/>
          <w:sz w:val="28"/>
          <w:szCs w:val="28"/>
        </w:rPr>
        <w:t>на опеки и попечительства в МФЦ.</w:t>
      </w:r>
    </w:p>
    <w:p w:rsidR="008E42CB"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 xml:space="preserve">подписанное заключение о </w:t>
      </w:r>
      <w:r>
        <w:rPr>
          <w:rFonts w:ascii="Times New Roman" w:hAnsi="Times New Roman"/>
          <w:sz w:val="28"/>
          <w:szCs w:val="28"/>
        </w:rPr>
        <w:t>возможности граждан быть усыновителями (удочерителями) или о невозможности граждан быть усыновителями (удочерителями)</w:t>
      </w:r>
      <w:r w:rsidRPr="00920F94">
        <w:rPr>
          <w:rFonts w:ascii="Times New Roman" w:hAnsi="Times New Roman"/>
          <w:sz w:val="28"/>
          <w:szCs w:val="28"/>
        </w:rPr>
        <w:t>.</w:t>
      </w:r>
    </w:p>
    <w:p w:rsidR="008E42CB" w:rsidRPr="00E545ED"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8E42CB" w:rsidRPr="00E545ED"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8E42CB" w:rsidRPr="00E545ED"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8E42CB" w:rsidRPr="00E545ED"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8E42CB" w:rsidRPr="00E545ED" w:rsidRDefault="008E42CB"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8E42CB" w:rsidRDefault="008E42CB"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3.2.9. Выдача заключения о возможности граждан быть усыновителями (удочерителями) или о невозможности граждан быть усыновителями (удочерителями) с указанием причин отказа в МФЦ</w:t>
      </w:r>
      <w:r w:rsidRPr="002D0AD0">
        <w:rPr>
          <w:rFonts w:ascii="Times New Roman" w:hAnsi="Times New Roman"/>
          <w:sz w:val="28"/>
          <w:szCs w:val="28"/>
        </w:rPr>
        <w:t>.</w:t>
      </w:r>
    </w:p>
    <w:p w:rsidR="008E42CB" w:rsidRPr="00E545ED" w:rsidRDefault="008E42CB"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заключения о возможности граждан быть усыновителями (удочерителями) или о невозможности граждан быть усыновителями (удочерителями)</w:t>
      </w:r>
      <w:r w:rsidRPr="00E545ED">
        <w:rPr>
          <w:rFonts w:ascii="Times New Roman" w:hAnsi="Times New Roman"/>
          <w:sz w:val="28"/>
          <w:szCs w:val="28"/>
        </w:rPr>
        <w:t>.</w:t>
      </w:r>
    </w:p>
    <w:p w:rsidR="008E42CB" w:rsidRPr="00E545ED" w:rsidRDefault="008E42CB"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8E42CB" w:rsidRPr="00E545ED" w:rsidRDefault="008E42CB"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8E42CB" w:rsidRPr="00E545ED" w:rsidRDefault="008E42CB"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документов и выдает их.</w:t>
      </w:r>
    </w:p>
    <w:p w:rsidR="008E42CB" w:rsidRPr="00E545ED" w:rsidRDefault="008E42CB"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8E42CB" w:rsidRDefault="008E42CB"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усыновителями (удочерителями) или о невозможности граждан быть усыновителями (удочерителями) с указанием причин отказа.</w:t>
      </w:r>
    </w:p>
    <w:p w:rsidR="008E42CB" w:rsidRPr="003C07F5" w:rsidRDefault="008E42CB" w:rsidP="00F34D82">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3.2.</w:t>
      </w:r>
      <w:r>
        <w:rPr>
          <w:rFonts w:ascii="Times New Roman" w:hAnsi="Times New Roman"/>
          <w:sz w:val="28"/>
          <w:szCs w:val="28"/>
        </w:rPr>
        <w:t>10</w:t>
      </w:r>
      <w:r w:rsidRPr="003C07F5">
        <w:rPr>
          <w:rFonts w:ascii="Times New Roman" w:hAnsi="Times New Roman"/>
          <w:sz w:val="28"/>
          <w:szCs w:val="28"/>
        </w:rPr>
        <w:t>. Действия сотрудников МФЦ, предусмотренные пунктом 3.2. Регламента осуществляются в соответствии с заключенным между органом опеки и попечительства и МФЦ соглашением о взаимодействии.</w:t>
      </w:r>
    </w:p>
    <w:p w:rsidR="008E42CB" w:rsidRDefault="008E42CB" w:rsidP="00E545ED">
      <w:pPr>
        <w:widowControl w:val="0"/>
        <w:autoSpaceDE w:val="0"/>
        <w:autoSpaceDN w:val="0"/>
        <w:adjustRightInd w:val="0"/>
        <w:spacing w:after="0" w:line="240" w:lineRule="auto"/>
        <w:ind w:firstLine="709"/>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2"/>
        <w:rPr>
          <w:rFonts w:ascii="Times New Roman" w:hAnsi="Times New Roman"/>
          <w:sz w:val="28"/>
          <w:szCs w:val="28"/>
        </w:rPr>
      </w:pPr>
      <w:bookmarkStart w:id="40" w:name="Par368"/>
      <w:bookmarkEnd w:id="40"/>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8E42CB" w:rsidRPr="002D0AD0" w:rsidRDefault="008E42CB">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Default="008E42CB"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8E42CB" w:rsidRPr="002D0AD0" w:rsidRDefault="008E42CB" w:rsidP="003B4E7D">
      <w:pPr>
        <w:widowControl w:val="0"/>
        <w:autoSpaceDE w:val="0"/>
        <w:autoSpaceDN w:val="0"/>
        <w:adjustRightInd w:val="0"/>
        <w:spacing w:after="0" w:line="240" w:lineRule="auto"/>
        <w:ind w:firstLine="540"/>
        <w:jc w:val="both"/>
        <w:rPr>
          <w:rFonts w:ascii="Times New Roman" w:hAnsi="Times New Roman"/>
          <w:sz w:val="28"/>
          <w:szCs w:val="28"/>
        </w:rPr>
      </w:pPr>
    </w:p>
    <w:p w:rsidR="008E42CB" w:rsidRPr="002D0AD0" w:rsidRDefault="008E42CB">
      <w:pPr>
        <w:widowControl w:val="0"/>
        <w:autoSpaceDE w:val="0"/>
        <w:autoSpaceDN w:val="0"/>
        <w:adjustRightInd w:val="0"/>
        <w:spacing w:after="0" w:line="240" w:lineRule="auto"/>
        <w:jc w:val="center"/>
        <w:outlineLvl w:val="1"/>
        <w:rPr>
          <w:rFonts w:ascii="Times New Roman" w:hAnsi="Times New Roman"/>
          <w:sz w:val="28"/>
          <w:szCs w:val="28"/>
        </w:rPr>
      </w:pPr>
      <w:bookmarkStart w:id="41" w:name="Par373"/>
      <w:bookmarkEnd w:id="41"/>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8E42CB" w:rsidRPr="002D0AD0" w:rsidRDefault="008E42CB">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2" w:name="Par375"/>
      <w:bookmarkStart w:id="43" w:name="Par521"/>
      <w:bookmarkStart w:id="44" w:name="Par961"/>
      <w:bookmarkEnd w:id="42"/>
      <w:bookmarkEnd w:id="43"/>
      <w:bookmarkEnd w:id="44"/>
      <w:r w:rsidRPr="003C07F5">
        <w:rPr>
          <w:rFonts w:ascii="Times New Roman" w:hAnsi="Times New Roman"/>
          <w:sz w:val="28"/>
          <w:szCs w:val="28"/>
        </w:rPr>
        <w:t>4.1. Порядок осуществления текущего контроля</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органа опеки и попечительства,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w:t>
      </w:r>
    </w:p>
    <w:p w:rsidR="008E42CB"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5" w:name="Par390"/>
      <w:bookmarkEnd w:id="45"/>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органа опеки и попечительства. </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органа опеки и попечительства, а также по конкретному обращению заявителя или получателя государственной услуги.</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46" w:name="Par411"/>
      <w:bookmarkEnd w:id="46"/>
      <w:r w:rsidRPr="003C07F5">
        <w:rPr>
          <w:rFonts w:ascii="Times New Roman" w:hAnsi="Times New Roman"/>
          <w:sz w:val="28"/>
          <w:szCs w:val="28"/>
        </w:rPr>
        <w:t>4.3.1. 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8E42CB"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органа опеки и попечительства, состоит в том, что при осуществлении контроля они независимы от специалистов, а также не состоят в родственных отношениях с ними.</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8E42CB" w:rsidRPr="003C07F5" w:rsidRDefault="008E42CB" w:rsidP="00C62E59">
      <w:pPr>
        <w:pStyle w:val="ConsPlusNormal"/>
        <w:jc w:val="both"/>
        <w:rPr>
          <w:rFonts w:ascii="Times New Roman" w:hAnsi="Times New Roman" w:cs="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8E42CB" w:rsidRPr="003C07F5" w:rsidRDefault="008E42CB"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8E42CB"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7" w:name="Par426"/>
      <w:bookmarkEnd w:id="47"/>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Заявитель вправе обжаловать решение и действие (бездействие) органа опеки и попечительства, должностных лиц органа опеки и попечительства при предоставлении государственной услуги.</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8" w:name="Par437"/>
      <w:bookmarkEnd w:id="48"/>
      <w:r w:rsidRPr="003C07F5">
        <w:rPr>
          <w:rFonts w:ascii="Times New Roman" w:hAnsi="Times New Roman"/>
          <w:sz w:val="28"/>
          <w:szCs w:val="28"/>
        </w:rPr>
        <w:t>5.2. Предмет жалобы</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запроса заявителя о предоставлении государственной услуги;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49" w:name="Par448"/>
      <w:bookmarkEnd w:id="49"/>
      <w:r w:rsidRPr="003C07F5">
        <w:rPr>
          <w:rFonts w:ascii="Times New Roman" w:hAnsi="Times New Roman"/>
          <w:sz w:val="28"/>
          <w:szCs w:val="28"/>
        </w:rPr>
        <w:t>5.3. Органы государственной власти и уполномоченные</w:t>
      </w:r>
    </w:p>
    <w:p w:rsidR="008E42CB" w:rsidRPr="003C07F5" w:rsidRDefault="008E42CB"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8E42CB" w:rsidRPr="003C07F5" w:rsidRDefault="008E42CB"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5.3.1. Заявитель вправе обжаловать решения и действия (бездействия),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57"/>
      <w:bookmarkEnd w:id="50"/>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5.4.2. Заявители имеют право подать жалобу в письменной форме на бумажном носителе либо в электронной форме в орган опеки и попечительства.</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на личном приеме заявителя.</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наименование органа опеки и попечительства, должностного лица органа опеки и попечительства решения и действия (бездействия) которого обжалуются;</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сведения об обжалуемых решениях и действиях (бездействиях) должностных лиц органа опеки и попечительства;</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1" w:name="Par468"/>
      <w:bookmarkEnd w:id="51"/>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2" w:name="Par472"/>
      <w:bookmarkEnd w:id="52"/>
      <w:r w:rsidRPr="003C07F5">
        <w:rPr>
          <w:rFonts w:ascii="Times New Roman" w:hAnsi="Times New Roman"/>
          <w:sz w:val="28"/>
          <w:szCs w:val="28"/>
        </w:rPr>
        <w:t>5.6. Перечень оснований для приостановления рассмотрения</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53" w:name="Par477"/>
      <w:bookmarkEnd w:id="53"/>
    </w:p>
    <w:p w:rsidR="008E42CB" w:rsidRPr="003C07F5" w:rsidRDefault="008E42CB" w:rsidP="00C62E59">
      <w:pPr>
        <w:widowControl w:val="0"/>
        <w:autoSpaceDE w:val="0"/>
        <w:autoSpaceDN w:val="0"/>
        <w:adjustRightInd w:val="0"/>
        <w:spacing w:after="0" w:line="240" w:lineRule="auto"/>
        <w:ind w:firstLine="54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bookmarkStart w:id="54" w:name="Par492"/>
      <w:bookmarkEnd w:id="54"/>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5.7.1. По результатам рассмотрения жалобы орган опеки и попечительства принимает одно из следующих решений:</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5.7.2. Орган опеки и попечительства оставляет жалобу без ответа в случаях:</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«б» настоящего пункта, орган опеки и попечительства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8E42CB" w:rsidRPr="003C07F5" w:rsidRDefault="008E42CB"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8E42CB" w:rsidRPr="003C07F5" w:rsidRDefault="008E42CB"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42CB"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5" w:name="Par497"/>
      <w:bookmarkEnd w:id="55"/>
      <w:r w:rsidRPr="003C07F5">
        <w:rPr>
          <w:rFonts w:ascii="Times New Roman" w:hAnsi="Times New Roman"/>
          <w:sz w:val="28"/>
          <w:szCs w:val="28"/>
        </w:rPr>
        <w:t>5.9. Порядок обжалования решения по жалобе</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вправе обжаловать решения, принятые в ходе предоставления государственной услуги, действия (бездействия) должностных лиц органа опеки и попечительства в суде общей юрисдикции в порядке и сроки, установленные законодательством Российской Федерации.</w:t>
      </w:r>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6" w:name="Par501"/>
      <w:bookmarkEnd w:id="56"/>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имеют право обратиться в орган опеки и попечительства за получением информации и документов, необходимых для обоснования и рассмотрения жалобы.</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7" w:name="Par507"/>
      <w:bookmarkEnd w:id="57"/>
      <w:r w:rsidRPr="003C07F5">
        <w:rPr>
          <w:rFonts w:ascii="Times New Roman" w:hAnsi="Times New Roman"/>
          <w:sz w:val="28"/>
          <w:szCs w:val="28"/>
        </w:rPr>
        <w:t>5.11. Способы информирования</w:t>
      </w:r>
    </w:p>
    <w:p w:rsidR="008E42CB" w:rsidRPr="003C07F5" w:rsidRDefault="008E42CB"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в МФЦ и на официальных сайтах органов опеки и попечительства в информационно-телекоммуникационной сети «Интернет».</w:t>
      </w: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ind w:firstLine="720"/>
        <w:jc w:val="both"/>
        <w:rPr>
          <w:rFonts w:ascii="Times New Roman" w:hAnsi="Times New Roman"/>
          <w:sz w:val="28"/>
          <w:szCs w:val="28"/>
        </w:rPr>
      </w:pP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8E42CB" w:rsidRPr="003C07F5" w:rsidRDefault="008E42CB"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8E42CB" w:rsidRPr="002D0AD0" w:rsidRDefault="008E42CB"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Краснодарского края                                                                           И.И. Целищева</w:t>
      </w:r>
    </w:p>
    <w:p w:rsidR="008E42CB" w:rsidRPr="00AA4785" w:rsidRDefault="008E42CB" w:rsidP="00C62E59">
      <w:pPr>
        <w:widowControl w:val="0"/>
        <w:autoSpaceDE w:val="0"/>
        <w:autoSpaceDN w:val="0"/>
        <w:adjustRightInd w:val="0"/>
        <w:spacing w:after="0" w:line="240" w:lineRule="auto"/>
        <w:jc w:val="center"/>
        <w:outlineLvl w:val="2"/>
      </w:pPr>
    </w:p>
    <w:sectPr w:rsidR="008E42CB" w:rsidRPr="00AA4785" w:rsidSect="009A0168">
      <w:headerReference w:type="default" r:id="rId20"/>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2CB" w:rsidRDefault="008E42CB" w:rsidP="00871F3C">
      <w:pPr>
        <w:spacing w:after="0" w:line="240" w:lineRule="auto"/>
      </w:pPr>
      <w:r>
        <w:separator/>
      </w:r>
    </w:p>
  </w:endnote>
  <w:endnote w:type="continuationSeparator" w:id="0">
    <w:p w:rsidR="008E42CB" w:rsidRDefault="008E42CB"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2CB" w:rsidRDefault="008E42CB" w:rsidP="00871F3C">
      <w:pPr>
        <w:spacing w:after="0" w:line="240" w:lineRule="auto"/>
      </w:pPr>
      <w:r>
        <w:separator/>
      </w:r>
    </w:p>
  </w:footnote>
  <w:footnote w:type="continuationSeparator" w:id="0">
    <w:p w:rsidR="008E42CB" w:rsidRDefault="008E42CB"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CB" w:rsidRPr="00871F3C" w:rsidRDefault="008E42CB"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12</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1794A"/>
    <w:rsid w:val="00022088"/>
    <w:rsid w:val="00023258"/>
    <w:rsid w:val="000239A9"/>
    <w:rsid w:val="000244F0"/>
    <w:rsid w:val="000257C5"/>
    <w:rsid w:val="00026BA6"/>
    <w:rsid w:val="00027A32"/>
    <w:rsid w:val="000362A5"/>
    <w:rsid w:val="00040ABA"/>
    <w:rsid w:val="00041F89"/>
    <w:rsid w:val="00043A9F"/>
    <w:rsid w:val="000442BF"/>
    <w:rsid w:val="0004601B"/>
    <w:rsid w:val="00052A7F"/>
    <w:rsid w:val="00054699"/>
    <w:rsid w:val="00063092"/>
    <w:rsid w:val="00063493"/>
    <w:rsid w:val="0007122A"/>
    <w:rsid w:val="00073508"/>
    <w:rsid w:val="0007771A"/>
    <w:rsid w:val="00081212"/>
    <w:rsid w:val="000839D7"/>
    <w:rsid w:val="00087D02"/>
    <w:rsid w:val="0009149F"/>
    <w:rsid w:val="00092061"/>
    <w:rsid w:val="00097553"/>
    <w:rsid w:val="00097724"/>
    <w:rsid w:val="000A5A19"/>
    <w:rsid w:val="000B0FD1"/>
    <w:rsid w:val="000B718A"/>
    <w:rsid w:val="000B7E4E"/>
    <w:rsid w:val="000C067F"/>
    <w:rsid w:val="000C2934"/>
    <w:rsid w:val="000C47F5"/>
    <w:rsid w:val="000D0B71"/>
    <w:rsid w:val="000D2E78"/>
    <w:rsid w:val="000D3BD7"/>
    <w:rsid w:val="000D4FCB"/>
    <w:rsid w:val="000E3A17"/>
    <w:rsid w:val="000E5651"/>
    <w:rsid w:val="000F2E26"/>
    <w:rsid w:val="000F45CA"/>
    <w:rsid w:val="00104EE1"/>
    <w:rsid w:val="00112654"/>
    <w:rsid w:val="00115D12"/>
    <w:rsid w:val="0012364B"/>
    <w:rsid w:val="00132F7B"/>
    <w:rsid w:val="00134CCA"/>
    <w:rsid w:val="0014275F"/>
    <w:rsid w:val="0014352F"/>
    <w:rsid w:val="00151278"/>
    <w:rsid w:val="00163EC7"/>
    <w:rsid w:val="001669B3"/>
    <w:rsid w:val="00167485"/>
    <w:rsid w:val="00170390"/>
    <w:rsid w:val="00174F5B"/>
    <w:rsid w:val="00177CAB"/>
    <w:rsid w:val="00185CC6"/>
    <w:rsid w:val="001863C6"/>
    <w:rsid w:val="001915F0"/>
    <w:rsid w:val="00192FEB"/>
    <w:rsid w:val="00194878"/>
    <w:rsid w:val="001952EA"/>
    <w:rsid w:val="001962E5"/>
    <w:rsid w:val="001967CB"/>
    <w:rsid w:val="00196D03"/>
    <w:rsid w:val="001A54DC"/>
    <w:rsid w:val="001A5D17"/>
    <w:rsid w:val="001C11FF"/>
    <w:rsid w:val="001D00E1"/>
    <w:rsid w:val="001D0F39"/>
    <w:rsid w:val="001D5FCC"/>
    <w:rsid w:val="001D6784"/>
    <w:rsid w:val="001D6E46"/>
    <w:rsid w:val="001D7E84"/>
    <w:rsid w:val="001E27BB"/>
    <w:rsid w:val="00201AB1"/>
    <w:rsid w:val="00202754"/>
    <w:rsid w:val="00202F31"/>
    <w:rsid w:val="00205B07"/>
    <w:rsid w:val="00206089"/>
    <w:rsid w:val="002062E8"/>
    <w:rsid w:val="002127DE"/>
    <w:rsid w:val="00227B48"/>
    <w:rsid w:val="00237647"/>
    <w:rsid w:val="00243515"/>
    <w:rsid w:val="0025245F"/>
    <w:rsid w:val="00257AAA"/>
    <w:rsid w:val="00260480"/>
    <w:rsid w:val="0028294B"/>
    <w:rsid w:val="002A0D6A"/>
    <w:rsid w:val="002B02B5"/>
    <w:rsid w:val="002B20D1"/>
    <w:rsid w:val="002B7CC0"/>
    <w:rsid w:val="002C2AA2"/>
    <w:rsid w:val="002C34B9"/>
    <w:rsid w:val="002C6636"/>
    <w:rsid w:val="002D0AD0"/>
    <w:rsid w:val="002D29E8"/>
    <w:rsid w:val="002D39BD"/>
    <w:rsid w:val="002D624C"/>
    <w:rsid w:val="002F1DCB"/>
    <w:rsid w:val="003019CF"/>
    <w:rsid w:val="00311A87"/>
    <w:rsid w:val="00327F56"/>
    <w:rsid w:val="0033711E"/>
    <w:rsid w:val="0034213A"/>
    <w:rsid w:val="00342BC5"/>
    <w:rsid w:val="00346F63"/>
    <w:rsid w:val="00352BEF"/>
    <w:rsid w:val="00355552"/>
    <w:rsid w:val="003577D5"/>
    <w:rsid w:val="00360F32"/>
    <w:rsid w:val="003619A6"/>
    <w:rsid w:val="00372D5D"/>
    <w:rsid w:val="00375956"/>
    <w:rsid w:val="0038509D"/>
    <w:rsid w:val="003B3AC3"/>
    <w:rsid w:val="003B4E7D"/>
    <w:rsid w:val="003C07F5"/>
    <w:rsid w:val="003C6A85"/>
    <w:rsid w:val="003D3D98"/>
    <w:rsid w:val="003D7D72"/>
    <w:rsid w:val="003E7410"/>
    <w:rsid w:val="003F1E7E"/>
    <w:rsid w:val="003F696D"/>
    <w:rsid w:val="00400812"/>
    <w:rsid w:val="00401A7B"/>
    <w:rsid w:val="004156D5"/>
    <w:rsid w:val="00422FC0"/>
    <w:rsid w:val="00423FF4"/>
    <w:rsid w:val="00432F2E"/>
    <w:rsid w:val="00434F41"/>
    <w:rsid w:val="00436EC8"/>
    <w:rsid w:val="0043736A"/>
    <w:rsid w:val="00440A04"/>
    <w:rsid w:val="0044464B"/>
    <w:rsid w:val="00447B7D"/>
    <w:rsid w:val="004614C5"/>
    <w:rsid w:val="00476AD6"/>
    <w:rsid w:val="004802A1"/>
    <w:rsid w:val="004861A2"/>
    <w:rsid w:val="004862A9"/>
    <w:rsid w:val="004913B1"/>
    <w:rsid w:val="00494E7D"/>
    <w:rsid w:val="00496104"/>
    <w:rsid w:val="004B3F41"/>
    <w:rsid w:val="004B797F"/>
    <w:rsid w:val="004C498E"/>
    <w:rsid w:val="004C5FCD"/>
    <w:rsid w:val="004D17AC"/>
    <w:rsid w:val="004D5E96"/>
    <w:rsid w:val="0050674B"/>
    <w:rsid w:val="005077A5"/>
    <w:rsid w:val="00523FF2"/>
    <w:rsid w:val="00527863"/>
    <w:rsid w:val="00527A8A"/>
    <w:rsid w:val="00540D14"/>
    <w:rsid w:val="005442E2"/>
    <w:rsid w:val="005448DD"/>
    <w:rsid w:val="00552833"/>
    <w:rsid w:val="00556265"/>
    <w:rsid w:val="005625AB"/>
    <w:rsid w:val="00583ABB"/>
    <w:rsid w:val="005A243E"/>
    <w:rsid w:val="005A6913"/>
    <w:rsid w:val="005B2D28"/>
    <w:rsid w:val="005C60C9"/>
    <w:rsid w:val="005C6790"/>
    <w:rsid w:val="005E467B"/>
    <w:rsid w:val="005F296E"/>
    <w:rsid w:val="005F661E"/>
    <w:rsid w:val="006021AB"/>
    <w:rsid w:val="00602DFB"/>
    <w:rsid w:val="00607D5F"/>
    <w:rsid w:val="00611BFC"/>
    <w:rsid w:val="00612C93"/>
    <w:rsid w:val="00613779"/>
    <w:rsid w:val="0061799B"/>
    <w:rsid w:val="006235CC"/>
    <w:rsid w:val="006423A4"/>
    <w:rsid w:val="006523D4"/>
    <w:rsid w:val="00660A51"/>
    <w:rsid w:val="006665D4"/>
    <w:rsid w:val="00676CB8"/>
    <w:rsid w:val="0068089A"/>
    <w:rsid w:val="006928AE"/>
    <w:rsid w:val="00692F8F"/>
    <w:rsid w:val="00695E1A"/>
    <w:rsid w:val="006A51D8"/>
    <w:rsid w:val="006A68CD"/>
    <w:rsid w:val="006B62D8"/>
    <w:rsid w:val="006B64FB"/>
    <w:rsid w:val="006B6D65"/>
    <w:rsid w:val="006B7435"/>
    <w:rsid w:val="006C7D4A"/>
    <w:rsid w:val="006D5641"/>
    <w:rsid w:val="006D5BD2"/>
    <w:rsid w:val="006D7926"/>
    <w:rsid w:val="006E539D"/>
    <w:rsid w:val="006E7F75"/>
    <w:rsid w:val="006F46C9"/>
    <w:rsid w:val="006F5B6A"/>
    <w:rsid w:val="006F6C71"/>
    <w:rsid w:val="007034D4"/>
    <w:rsid w:val="007045F0"/>
    <w:rsid w:val="007069E5"/>
    <w:rsid w:val="007072FE"/>
    <w:rsid w:val="0071307C"/>
    <w:rsid w:val="00713FAE"/>
    <w:rsid w:val="00714A8A"/>
    <w:rsid w:val="0072143E"/>
    <w:rsid w:val="00724B22"/>
    <w:rsid w:val="0072679A"/>
    <w:rsid w:val="007321B9"/>
    <w:rsid w:val="0073428B"/>
    <w:rsid w:val="00743779"/>
    <w:rsid w:val="007459F5"/>
    <w:rsid w:val="00773142"/>
    <w:rsid w:val="007749B7"/>
    <w:rsid w:val="007778E1"/>
    <w:rsid w:val="00784F75"/>
    <w:rsid w:val="007857D1"/>
    <w:rsid w:val="0079457A"/>
    <w:rsid w:val="007A240B"/>
    <w:rsid w:val="007B1D1B"/>
    <w:rsid w:val="007B45BF"/>
    <w:rsid w:val="007C2E37"/>
    <w:rsid w:val="007C51C4"/>
    <w:rsid w:val="007D2089"/>
    <w:rsid w:val="007E5449"/>
    <w:rsid w:val="007F2C23"/>
    <w:rsid w:val="007F41E5"/>
    <w:rsid w:val="007F7CCB"/>
    <w:rsid w:val="0080446F"/>
    <w:rsid w:val="008079A2"/>
    <w:rsid w:val="00807EA5"/>
    <w:rsid w:val="00823DEC"/>
    <w:rsid w:val="00827476"/>
    <w:rsid w:val="00827675"/>
    <w:rsid w:val="00860A22"/>
    <w:rsid w:val="008675C5"/>
    <w:rsid w:val="00871A07"/>
    <w:rsid w:val="00871F3C"/>
    <w:rsid w:val="00872E6F"/>
    <w:rsid w:val="0087625A"/>
    <w:rsid w:val="00876BE5"/>
    <w:rsid w:val="008856DE"/>
    <w:rsid w:val="00890F0C"/>
    <w:rsid w:val="008934D6"/>
    <w:rsid w:val="0089706D"/>
    <w:rsid w:val="00897C7F"/>
    <w:rsid w:val="008B2A6C"/>
    <w:rsid w:val="008B5561"/>
    <w:rsid w:val="008C1E31"/>
    <w:rsid w:val="008C5B51"/>
    <w:rsid w:val="008C73AC"/>
    <w:rsid w:val="008D198F"/>
    <w:rsid w:val="008E42CB"/>
    <w:rsid w:val="008F0584"/>
    <w:rsid w:val="008F3680"/>
    <w:rsid w:val="008F6BA1"/>
    <w:rsid w:val="00900BAB"/>
    <w:rsid w:val="00920F94"/>
    <w:rsid w:val="00927DB0"/>
    <w:rsid w:val="00932531"/>
    <w:rsid w:val="009436A1"/>
    <w:rsid w:val="009455C7"/>
    <w:rsid w:val="0095006B"/>
    <w:rsid w:val="00954719"/>
    <w:rsid w:val="00957946"/>
    <w:rsid w:val="009647F8"/>
    <w:rsid w:val="00975A64"/>
    <w:rsid w:val="00975DD0"/>
    <w:rsid w:val="00977482"/>
    <w:rsid w:val="00987CD2"/>
    <w:rsid w:val="009A0168"/>
    <w:rsid w:val="009A6E34"/>
    <w:rsid w:val="009D0C2D"/>
    <w:rsid w:val="009D345B"/>
    <w:rsid w:val="009D4E75"/>
    <w:rsid w:val="009F042F"/>
    <w:rsid w:val="009F4755"/>
    <w:rsid w:val="009F6729"/>
    <w:rsid w:val="00A07C99"/>
    <w:rsid w:val="00A14C65"/>
    <w:rsid w:val="00A15E11"/>
    <w:rsid w:val="00A202DE"/>
    <w:rsid w:val="00A209D0"/>
    <w:rsid w:val="00A26FCB"/>
    <w:rsid w:val="00A30D19"/>
    <w:rsid w:val="00A35EF0"/>
    <w:rsid w:val="00A36029"/>
    <w:rsid w:val="00A40770"/>
    <w:rsid w:val="00A45353"/>
    <w:rsid w:val="00A45CF7"/>
    <w:rsid w:val="00A470F7"/>
    <w:rsid w:val="00A673A6"/>
    <w:rsid w:val="00A700D4"/>
    <w:rsid w:val="00A74609"/>
    <w:rsid w:val="00A81CE7"/>
    <w:rsid w:val="00A8283B"/>
    <w:rsid w:val="00A91298"/>
    <w:rsid w:val="00A915B0"/>
    <w:rsid w:val="00AA01D5"/>
    <w:rsid w:val="00AA4785"/>
    <w:rsid w:val="00AA5DA4"/>
    <w:rsid w:val="00AC6029"/>
    <w:rsid w:val="00AC7896"/>
    <w:rsid w:val="00AD375B"/>
    <w:rsid w:val="00AD6C46"/>
    <w:rsid w:val="00AD6D7D"/>
    <w:rsid w:val="00AE14CE"/>
    <w:rsid w:val="00AE3203"/>
    <w:rsid w:val="00AF0827"/>
    <w:rsid w:val="00AF0A3C"/>
    <w:rsid w:val="00AF2AB9"/>
    <w:rsid w:val="00AF2BD7"/>
    <w:rsid w:val="00AF58FD"/>
    <w:rsid w:val="00B05360"/>
    <w:rsid w:val="00B06233"/>
    <w:rsid w:val="00B25E88"/>
    <w:rsid w:val="00B4274B"/>
    <w:rsid w:val="00B43163"/>
    <w:rsid w:val="00B45170"/>
    <w:rsid w:val="00B4577A"/>
    <w:rsid w:val="00B46142"/>
    <w:rsid w:val="00B47C37"/>
    <w:rsid w:val="00B51E25"/>
    <w:rsid w:val="00B60B8E"/>
    <w:rsid w:val="00B61071"/>
    <w:rsid w:val="00B727E2"/>
    <w:rsid w:val="00B76633"/>
    <w:rsid w:val="00B77E8B"/>
    <w:rsid w:val="00B8394B"/>
    <w:rsid w:val="00B96FEE"/>
    <w:rsid w:val="00BA4709"/>
    <w:rsid w:val="00BA6D3C"/>
    <w:rsid w:val="00BA78B0"/>
    <w:rsid w:val="00BB4665"/>
    <w:rsid w:val="00BB5292"/>
    <w:rsid w:val="00BB5C7A"/>
    <w:rsid w:val="00BB7E66"/>
    <w:rsid w:val="00BD3180"/>
    <w:rsid w:val="00BD3B81"/>
    <w:rsid w:val="00BE4E37"/>
    <w:rsid w:val="00BE531D"/>
    <w:rsid w:val="00BE5390"/>
    <w:rsid w:val="00BE6EB2"/>
    <w:rsid w:val="00BF148A"/>
    <w:rsid w:val="00BF7E5F"/>
    <w:rsid w:val="00C020AD"/>
    <w:rsid w:val="00C05D09"/>
    <w:rsid w:val="00C26526"/>
    <w:rsid w:val="00C269BA"/>
    <w:rsid w:val="00C37BA8"/>
    <w:rsid w:val="00C40A02"/>
    <w:rsid w:val="00C47CE0"/>
    <w:rsid w:val="00C50EC8"/>
    <w:rsid w:val="00C62E59"/>
    <w:rsid w:val="00C65C10"/>
    <w:rsid w:val="00C73CE4"/>
    <w:rsid w:val="00C74D96"/>
    <w:rsid w:val="00C81F00"/>
    <w:rsid w:val="00C8301B"/>
    <w:rsid w:val="00C9218C"/>
    <w:rsid w:val="00C93954"/>
    <w:rsid w:val="00C94AD2"/>
    <w:rsid w:val="00CA4D9F"/>
    <w:rsid w:val="00CB5CB3"/>
    <w:rsid w:val="00CB5DB1"/>
    <w:rsid w:val="00CB66D8"/>
    <w:rsid w:val="00CB7941"/>
    <w:rsid w:val="00CC75B5"/>
    <w:rsid w:val="00CD0FB7"/>
    <w:rsid w:val="00CD6281"/>
    <w:rsid w:val="00CE2814"/>
    <w:rsid w:val="00CE7249"/>
    <w:rsid w:val="00CE756B"/>
    <w:rsid w:val="00D12657"/>
    <w:rsid w:val="00D147ED"/>
    <w:rsid w:val="00D15977"/>
    <w:rsid w:val="00D15D81"/>
    <w:rsid w:val="00D21E0B"/>
    <w:rsid w:val="00D223BF"/>
    <w:rsid w:val="00D2479A"/>
    <w:rsid w:val="00D26582"/>
    <w:rsid w:val="00D26595"/>
    <w:rsid w:val="00D27FAD"/>
    <w:rsid w:val="00D408EA"/>
    <w:rsid w:val="00D45741"/>
    <w:rsid w:val="00D45AB3"/>
    <w:rsid w:val="00D5007A"/>
    <w:rsid w:val="00D548F6"/>
    <w:rsid w:val="00D71940"/>
    <w:rsid w:val="00D76F4A"/>
    <w:rsid w:val="00D86CAC"/>
    <w:rsid w:val="00D87B70"/>
    <w:rsid w:val="00D91F21"/>
    <w:rsid w:val="00DA078E"/>
    <w:rsid w:val="00DA4A95"/>
    <w:rsid w:val="00DA5C91"/>
    <w:rsid w:val="00DA75EC"/>
    <w:rsid w:val="00DB10CC"/>
    <w:rsid w:val="00DB1D86"/>
    <w:rsid w:val="00DB45CA"/>
    <w:rsid w:val="00DB4E56"/>
    <w:rsid w:val="00DB7E7E"/>
    <w:rsid w:val="00DC0864"/>
    <w:rsid w:val="00DC0C24"/>
    <w:rsid w:val="00DC5CED"/>
    <w:rsid w:val="00DD3753"/>
    <w:rsid w:val="00DE413C"/>
    <w:rsid w:val="00DF5423"/>
    <w:rsid w:val="00DF5DB3"/>
    <w:rsid w:val="00DF7375"/>
    <w:rsid w:val="00E074E9"/>
    <w:rsid w:val="00E140DB"/>
    <w:rsid w:val="00E264DB"/>
    <w:rsid w:val="00E2796F"/>
    <w:rsid w:val="00E30098"/>
    <w:rsid w:val="00E401FA"/>
    <w:rsid w:val="00E44A94"/>
    <w:rsid w:val="00E517AE"/>
    <w:rsid w:val="00E5363F"/>
    <w:rsid w:val="00E537CF"/>
    <w:rsid w:val="00E545ED"/>
    <w:rsid w:val="00E666F7"/>
    <w:rsid w:val="00E70431"/>
    <w:rsid w:val="00E73EC0"/>
    <w:rsid w:val="00E7593B"/>
    <w:rsid w:val="00E77F25"/>
    <w:rsid w:val="00E8020C"/>
    <w:rsid w:val="00E82A5F"/>
    <w:rsid w:val="00E87D19"/>
    <w:rsid w:val="00E9437D"/>
    <w:rsid w:val="00E96E8C"/>
    <w:rsid w:val="00EA4FA7"/>
    <w:rsid w:val="00EB0328"/>
    <w:rsid w:val="00EB155F"/>
    <w:rsid w:val="00EC047C"/>
    <w:rsid w:val="00EC62CE"/>
    <w:rsid w:val="00ED45CF"/>
    <w:rsid w:val="00ED587B"/>
    <w:rsid w:val="00ED5AF2"/>
    <w:rsid w:val="00ED7172"/>
    <w:rsid w:val="00EE2D46"/>
    <w:rsid w:val="00EE7D22"/>
    <w:rsid w:val="00EF45F4"/>
    <w:rsid w:val="00EF6926"/>
    <w:rsid w:val="00F0481C"/>
    <w:rsid w:val="00F04EAE"/>
    <w:rsid w:val="00F1402F"/>
    <w:rsid w:val="00F221D6"/>
    <w:rsid w:val="00F24426"/>
    <w:rsid w:val="00F2592B"/>
    <w:rsid w:val="00F27046"/>
    <w:rsid w:val="00F30BA2"/>
    <w:rsid w:val="00F315DF"/>
    <w:rsid w:val="00F31CC1"/>
    <w:rsid w:val="00F34D82"/>
    <w:rsid w:val="00F54010"/>
    <w:rsid w:val="00F579DB"/>
    <w:rsid w:val="00F57A1E"/>
    <w:rsid w:val="00F62655"/>
    <w:rsid w:val="00F656D7"/>
    <w:rsid w:val="00F75896"/>
    <w:rsid w:val="00F82E6C"/>
    <w:rsid w:val="00F84E99"/>
    <w:rsid w:val="00F86326"/>
    <w:rsid w:val="00F871FB"/>
    <w:rsid w:val="00F908A3"/>
    <w:rsid w:val="00F94DE5"/>
    <w:rsid w:val="00F97665"/>
    <w:rsid w:val="00FA1830"/>
    <w:rsid w:val="00FC1D85"/>
    <w:rsid w:val="00FD0D44"/>
    <w:rsid w:val="00FE1389"/>
    <w:rsid w:val="00FE7658"/>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F0C"/>
    <w:rPr>
      <w:rFonts w:ascii="Tahoma" w:hAnsi="Tahoma" w:cs="Tahoma"/>
      <w:sz w:val="16"/>
      <w:szCs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ndocs/" TargetMode="External"/><Relationship Id="rId13" Type="http://schemas.openxmlformats.org/officeDocument/2006/relationships/hyperlink" Target="consultantplus://offline/ref=E4F6A75B2B1950009C4F9FF9D1D9CDFCC1C095E445151E445143CD108750BC643F4AF310tAiDM" TargetMode="External"/><Relationship Id="rId18" Type="http://schemas.openxmlformats.org/officeDocument/2006/relationships/hyperlink" Target="consultantplus://offline/ref=34E538D54DC5982293ADAABD823EB5E5C6BAE19EC0AFAD9E6D6308C6433118B081A3D2ECR4O"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01613C971C7AC2008917665CB060C5FB9507C25D646053D6C0D9CBD141O0Z7J" TargetMode="External"/><Relationship Id="rId12" Type="http://schemas.openxmlformats.org/officeDocument/2006/relationships/hyperlink" Target="consultantplus://offline/ref=5051E8749101EB9FE258146FF0A5275E9E19BB8385A864304A1AB719F78CA24806E787C697dB0FN" TargetMode="External"/><Relationship Id="rId17" Type="http://schemas.openxmlformats.org/officeDocument/2006/relationships/hyperlink" Target="consultantplus://offline/ref=34E538D54DC5982293ADAABD823EB5E5C6B8EF9EC9ADAD9E6D6308C643E3R1O" TargetMode="External"/><Relationship Id="rId2" Type="http://schemas.openxmlformats.org/officeDocument/2006/relationships/settings" Target="settings.xml"/><Relationship Id="rId16" Type="http://schemas.openxmlformats.org/officeDocument/2006/relationships/hyperlink" Target="consultantplus://offline/ref=34E538D54DC5982293ADAABD823EB5E5C6B8EF9EC9ADAD9E6D6308C6433118B081A3D2C76CA3BBADE0R1O"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offline/ref=01613C971C7AC2008917665CB060C5FB9506CD5B646053D6C0D9CBD141O0Z7J" TargetMode="External"/><Relationship Id="rId11" Type="http://schemas.openxmlformats.org/officeDocument/2006/relationships/hyperlink" Target="consultantplus://offline/ref=5051E8749101EB9FE258146FF0A5275E9E1DB78484A1393A4243BB1BF083FD5F01AE8BC797B716d004N" TargetMode="External"/><Relationship Id="rId5" Type="http://schemas.openxmlformats.org/officeDocument/2006/relationships/endnotes" Target="endnotes.xml"/><Relationship Id="rId15" Type="http://schemas.openxmlformats.org/officeDocument/2006/relationships/hyperlink" Target="consultantplus://offline/ref=34E538D54DC5982293ADAABD823EB5E5C6BAE19EC0AFAD9E6D6308C6433118B081A3D2C76CA3BEA9E0REO" TargetMode="External"/><Relationship Id="rId10" Type="http://schemas.openxmlformats.org/officeDocument/2006/relationships/hyperlink" Target="consultantplus://offline/ref=5051E8749101EB9FE258146FF0A5275E9E1DB78484A1393A4243BB1BF083FD5F01AE8BC797B717d000N" TargetMode="External"/><Relationship Id="rId19" Type="http://schemas.openxmlformats.org/officeDocument/2006/relationships/hyperlink" Target="consultantplus://offline/ref=34E538D54DC5982293ADAABD823EB5E5C6B8EF9EC9ADAD9E6D6308C6433118B081A3D2C76CA3BBAFE0RDO" TargetMode="External"/><Relationship Id="rId4" Type="http://schemas.openxmlformats.org/officeDocument/2006/relationships/footnotes" Target="footnotes.xml"/><Relationship Id="rId9" Type="http://schemas.openxmlformats.org/officeDocument/2006/relationships/hyperlink" Target="consultantplus://offline/ref=E4F6A75B2B1950009C4F9FF9D1D9CDFCC1C095E445151E445143CD108750BC643F4AF310tAiDM" TargetMode="External"/><Relationship Id="rId14" Type="http://schemas.openxmlformats.org/officeDocument/2006/relationships/hyperlink" Target="consultantplus://offline/ref=E4F6A75B2B1950009C4F9FF9D1D9CDFCC1C095E445151E445143CD108750BC643F4AF310tAiD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3272</TotalTime>
  <Pages>29</Pages>
  <Words>10586</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161</cp:revision>
  <cp:lastPrinted>2015-05-25T15:00:00Z</cp:lastPrinted>
  <dcterms:created xsi:type="dcterms:W3CDTF">2014-02-11T13:41:00Z</dcterms:created>
  <dcterms:modified xsi:type="dcterms:W3CDTF">2015-08-11T11:19:00Z</dcterms:modified>
</cp:coreProperties>
</file>