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CE" w:rsidRDefault="003310CE" w:rsidP="003310CE">
      <w:r w:rsidRPr="003310CE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3310CE" w:rsidRDefault="003310CE" w:rsidP="003310CE">
      <w:r>
        <w:t xml:space="preserve">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3310CE" w:rsidRDefault="003310CE" w:rsidP="003310CE">
      <w:pPr>
        <w:tabs>
          <w:tab w:val="left" w:pos="5670"/>
        </w:tabs>
      </w:pPr>
      <w:r>
        <w:t xml:space="preserve">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3310CE" w:rsidRDefault="003310CE" w:rsidP="003310CE">
      <w:r>
        <w:t xml:space="preserve">                                                                                            Краснодарского края</w:t>
      </w:r>
    </w:p>
    <w:p w:rsidR="003310CE" w:rsidRDefault="003310CE" w:rsidP="003310CE">
      <w:r>
        <w:t xml:space="preserve">                                                                                       от</w:t>
      </w:r>
      <w:r w:rsidRPr="003310CE"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3310CE" w:rsidRDefault="003310CE" w:rsidP="003310CE">
      <w:r>
        <w:t xml:space="preserve"> </w:t>
      </w:r>
    </w:p>
    <w:p w:rsidR="003310CE" w:rsidRDefault="003310CE" w:rsidP="003310CE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3310CE" w:rsidRPr="006E1794" w:rsidTr="003D35D4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0CE" w:rsidRDefault="003310CE" w:rsidP="003D35D4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3310CE" w:rsidRPr="00FD1137" w:rsidRDefault="003310CE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3310CE" w:rsidRPr="00961156" w:rsidRDefault="003310CE" w:rsidP="003D35D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3310CE" w:rsidRDefault="003310CE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>
              <w:t xml:space="preserve"> </w:t>
            </w:r>
          </w:p>
          <w:p w:rsidR="003310CE" w:rsidRPr="00735207" w:rsidRDefault="003310CE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3310CE" w:rsidRPr="006E1794" w:rsidRDefault="003310CE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3310CE" w:rsidRDefault="003310CE" w:rsidP="003310CE">
      <w:pPr>
        <w:autoSpaceDE w:val="0"/>
        <w:autoSpaceDN w:val="0"/>
        <w:adjustRightInd w:val="0"/>
        <w:jc w:val="right"/>
      </w:pPr>
    </w:p>
    <w:p w:rsidR="003310CE" w:rsidRDefault="003310CE" w:rsidP="003310CE">
      <w:pPr>
        <w:pStyle w:val="ConsPlusNonformat"/>
        <w:widowControl/>
        <w:jc w:val="both"/>
      </w:pPr>
      <w:r>
        <w:t xml:space="preserve">                         </w:t>
      </w:r>
    </w:p>
    <w:p w:rsidR="003310CE" w:rsidRDefault="003310CE" w:rsidP="003310CE">
      <w:pPr>
        <w:pStyle w:val="ConsPlusNonformat"/>
        <w:widowControl/>
        <w:jc w:val="both"/>
      </w:pPr>
    </w:p>
    <w:p w:rsidR="003310CE" w:rsidRDefault="003310CE" w:rsidP="003310CE">
      <w:pPr>
        <w:pStyle w:val="ConsPlusNonformat"/>
        <w:widowControl/>
        <w:jc w:val="both"/>
      </w:pPr>
    </w:p>
    <w:p w:rsidR="003310CE" w:rsidRDefault="003310CE" w:rsidP="003310CE">
      <w:pPr>
        <w:pStyle w:val="ConsPlusNonformat"/>
        <w:widowControl/>
        <w:jc w:val="both"/>
      </w:pPr>
    </w:p>
    <w:p w:rsidR="003310CE" w:rsidRDefault="003310CE" w:rsidP="003310CE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</w:t>
      </w:r>
      <w:r w:rsidRPr="00C963C8">
        <w:rPr>
          <w:b/>
        </w:rPr>
        <w:t>т</w:t>
      </w:r>
      <w:r w:rsidRPr="00C963C8">
        <w:rPr>
          <w:b/>
        </w:rPr>
        <w:t>венного учреждения</w:t>
      </w:r>
    </w:p>
    <w:p w:rsidR="003310CE" w:rsidRPr="00C963C8" w:rsidRDefault="003310CE" w:rsidP="003310CE">
      <w:pPr>
        <w:jc w:val="center"/>
        <w:rPr>
          <w:b/>
        </w:rPr>
      </w:pPr>
      <w:r>
        <w:rPr>
          <w:b/>
        </w:rPr>
        <w:t xml:space="preserve">ГКОУ школы-интерната с. </w:t>
      </w:r>
      <w:proofErr w:type="spellStart"/>
      <w:r>
        <w:rPr>
          <w:b/>
        </w:rPr>
        <w:t>Великовечного</w:t>
      </w:r>
      <w:proofErr w:type="spellEnd"/>
      <w:r>
        <w:rPr>
          <w:b/>
        </w:rPr>
        <w:t xml:space="preserve"> Краснодарского края</w:t>
      </w:r>
    </w:p>
    <w:p w:rsidR="003310CE" w:rsidRDefault="003310CE" w:rsidP="003310CE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3310CE" w:rsidRDefault="003310CE" w:rsidP="003310CE">
      <w:pPr>
        <w:jc w:val="center"/>
        <w:rPr>
          <w:b/>
        </w:rPr>
      </w:pPr>
      <w:r>
        <w:rPr>
          <w:b/>
        </w:rPr>
        <w:t>за 2011 год</w:t>
      </w:r>
    </w:p>
    <w:p w:rsidR="003310CE" w:rsidRPr="00054E8E" w:rsidRDefault="003310CE" w:rsidP="003310CE">
      <w:pPr>
        <w:jc w:val="center"/>
      </w:pPr>
      <w:r>
        <w:rPr>
          <w:b/>
        </w:rPr>
        <w:t xml:space="preserve">       </w:t>
      </w:r>
    </w:p>
    <w:p w:rsidR="003310CE" w:rsidRDefault="003310CE" w:rsidP="003310CE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3310CE" w:rsidRDefault="003310CE" w:rsidP="003310CE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казенное</w:t>
            </w:r>
            <w:r w:rsidRPr="00D35CF2">
              <w:rPr>
                <w:sz w:val="24"/>
                <w:szCs w:val="24"/>
              </w:rPr>
              <w:t xml:space="preserve"> образовател</w:t>
            </w:r>
            <w:r w:rsidRPr="00D35CF2">
              <w:rPr>
                <w:sz w:val="24"/>
                <w:szCs w:val="24"/>
              </w:rPr>
              <w:t>ь</w:t>
            </w:r>
            <w:r w:rsidRPr="00D35CF2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>е учреждение</w:t>
            </w:r>
            <w:r w:rsidRPr="00D35CF2">
              <w:rPr>
                <w:sz w:val="24"/>
                <w:szCs w:val="24"/>
              </w:rPr>
              <w:t xml:space="preserve"> для детей-сирот и детей, оставшихся без попечения родителей, спе</w:t>
            </w:r>
            <w:r>
              <w:rPr>
                <w:sz w:val="24"/>
                <w:szCs w:val="24"/>
              </w:rPr>
              <w:t>циальная (коррекционная) школа</w:t>
            </w:r>
            <w:r w:rsidRPr="00D35CF2">
              <w:rPr>
                <w:sz w:val="24"/>
                <w:szCs w:val="24"/>
              </w:rPr>
              <w:t>-интернат для детей с ограниченными во</w:t>
            </w:r>
            <w:r w:rsidRPr="00D35CF2">
              <w:rPr>
                <w:sz w:val="24"/>
                <w:szCs w:val="24"/>
              </w:rPr>
              <w:t>з</w:t>
            </w:r>
            <w:r w:rsidRPr="00D35CF2">
              <w:rPr>
                <w:sz w:val="24"/>
                <w:szCs w:val="24"/>
              </w:rPr>
              <w:t xml:space="preserve">можностями здоровья </w:t>
            </w:r>
          </w:p>
          <w:p w:rsidR="003310CE" w:rsidRPr="00D35CF2" w:rsidRDefault="003310CE" w:rsidP="003D35D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D35CF2">
              <w:rPr>
                <w:sz w:val="24"/>
                <w:szCs w:val="24"/>
              </w:rPr>
              <w:t xml:space="preserve">с. </w:t>
            </w:r>
            <w:proofErr w:type="spellStart"/>
            <w:r w:rsidRPr="00D35CF2">
              <w:rPr>
                <w:sz w:val="24"/>
                <w:szCs w:val="24"/>
              </w:rPr>
              <w:t>Великовечного</w:t>
            </w:r>
            <w:proofErr w:type="spellEnd"/>
            <w:r w:rsidRPr="00D35CF2">
              <w:rPr>
                <w:sz w:val="24"/>
                <w:szCs w:val="24"/>
              </w:rPr>
              <w:t xml:space="preserve"> Краснодарского края</w:t>
            </w:r>
          </w:p>
          <w:p w:rsidR="003310CE" w:rsidRPr="00D35CF2" w:rsidRDefault="003310CE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ГКОУ школа-интернат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Великовечного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ч</w:t>
            </w:r>
            <w:r w:rsidRPr="00E6273C">
              <w:rPr>
                <w:sz w:val="24"/>
                <w:szCs w:val="24"/>
              </w:rPr>
              <w:t>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Белореченский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Великовечное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очтовая, 46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Белореченский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Великовечное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очтовая, 46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1947год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Сазонова Елена Ивановна,                         8-861-55-39-4-64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</w:t>
            </w:r>
            <w:r w:rsidRPr="00E6273C">
              <w:rPr>
                <w:sz w:val="24"/>
                <w:szCs w:val="24"/>
              </w:rPr>
              <w:t>ю</w:t>
            </w:r>
            <w:r w:rsidRPr="00E6273C">
              <w:rPr>
                <w:sz w:val="24"/>
                <w:szCs w:val="24"/>
              </w:rPr>
              <w:t>щий функции и полномочия учредителя гос</w:t>
            </w: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семейной политики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дарского края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нием номеров, даты выдачи и срока действия), на основании которых государственное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дение осуществляет деятел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>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имеет право осуществления образовательной деятельности по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вательным программам на основании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цензии Серия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241520 от 19 июня 2009 года, содержание и воспитание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питанников.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 xml:space="preserve">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1062303003718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Идентификационный номер налогоплател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 xml:space="preserve">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2303024212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 в налоговом орг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230301001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</w:t>
            </w:r>
            <w:r w:rsidRPr="00E6273C">
              <w:rPr>
                <w:sz w:val="24"/>
                <w:szCs w:val="24"/>
              </w:rPr>
              <w:t>к</w:t>
            </w:r>
            <w:r w:rsidRPr="00E6273C">
              <w:rPr>
                <w:sz w:val="24"/>
                <w:szCs w:val="24"/>
              </w:rPr>
              <w:t>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80,21;  85,31;  80,22</w:t>
            </w:r>
          </w:p>
        </w:tc>
      </w:tr>
      <w:tr w:rsidR="003310CE" w:rsidTr="003D35D4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E6273C" w:rsidRDefault="003310CE" w:rsidP="003D35D4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0CE" w:rsidRPr="00D35CF2" w:rsidRDefault="003310CE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310CE" w:rsidRDefault="003310CE" w:rsidP="003310CE">
      <w:pPr>
        <w:autoSpaceDE w:val="0"/>
        <w:autoSpaceDN w:val="0"/>
        <w:adjustRightInd w:val="0"/>
      </w:pPr>
    </w:p>
    <w:p w:rsidR="003310CE" w:rsidRDefault="003310CE" w:rsidP="003310C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310CE" w:rsidRPr="0014291C" w:rsidRDefault="003310CE" w:rsidP="003310CE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3310CE" w:rsidRPr="008809A3" w:rsidRDefault="003310CE" w:rsidP="003310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09A3">
        <w:rPr>
          <w:rFonts w:ascii="Times New Roman" w:hAnsi="Times New Roman" w:cs="Times New Roman"/>
          <w:sz w:val="24"/>
          <w:szCs w:val="24"/>
        </w:rPr>
        <w:t xml:space="preserve">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>Е.И.Сазонова</w:t>
      </w:r>
      <w:r w:rsidRPr="00880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0CE" w:rsidRDefault="003310CE" w:rsidP="003310CE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3310CE" w:rsidRDefault="003310CE" w:rsidP="003310CE">
      <w:pPr>
        <w:pStyle w:val="ConsPlusNonformat"/>
        <w:widowControl/>
      </w:pPr>
    </w:p>
    <w:p w:rsidR="003310CE" w:rsidRDefault="003310CE" w:rsidP="003310C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3310CE" w:rsidRPr="008809A3" w:rsidRDefault="003310CE" w:rsidP="003310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Pr="00880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809A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809A3">
        <w:rPr>
          <w:rFonts w:ascii="Times New Roman" w:hAnsi="Times New Roman" w:cs="Times New Roman"/>
          <w:sz w:val="24"/>
          <w:szCs w:val="24"/>
        </w:rPr>
        <w:t xml:space="preserve">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>Н.В.Канищева</w:t>
      </w:r>
      <w:r w:rsidRPr="00880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0CE" w:rsidRPr="00476855" w:rsidRDefault="003310CE" w:rsidP="003310C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 (расшифровка подписи)   </w:t>
      </w:r>
    </w:p>
    <w:p w:rsidR="003310CE" w:rsidRPr="00912639" w:rsidRDefault="003310CE" w:rsidP="003310C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310CE" w:rsidRDefault="003310CE" w:rsidP="003310CE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>Экономист</w:t>
      </w:r>
      <w:r w:rsidRPr="008809A3">
        <w:rPr>
          <w:rFonts w:ascii="Times New Roman" w:hAnsi="Times New Roman" w:cs="Times New Roman"/>
          <w:sz w:val="24"/>
          <w:szCs w:val="24"/>
        </w:rPr>
        <w:t xml:space="preserve">     _______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09A3">
        <w:rPr>
          <w:rFonts w:ascii="Times New Roman" w:hAnsi="Times New Roman" w:cs="Times New Roman"/>
          <w:sz w:val="24"/>
          <w:szCs w:val="24"/>
          <w:u w:val="single"/>
        </w:rPr>
        <w:t>Л.А.Стулова</w:t>
      </w:r>
      <w:r w:rsidRPr="008809A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809A3">
        <w:rPr>
          <w:rFonts w:ascii="Times New Roman" w:hAnsi="Times New Roman" w:cs="Times New Roman"/>
          <w:u w:val="single"/>
        </w:rPr>
        <w:t>8-861-55-39-5-36</w:t>
      </w:r>
    </w:p>
    <w:p w:rsidR="003310CE" w:rsidRDefault="003310CE" w:rsidP="003310C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CA2CEC" w:rsidRDefault="00CA2CEC"/>
    <w:sectPr w:rsidR="00CA2CEC" w:rsidSect="00CA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0CE"/>
    <w:rsid w:val="003310CE"/>
    <w:rsid w:val="00CA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1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31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3094</Characters>
  <Application>Microsoft Office Word</Application>
  <DocSecurity>0</DocSecurity>
  <Lines>25</Lines>
  <Paragraphs>7</Paragraphs>
  <ScaleCrop>false</ScaleCrop>
  <Company>Microsoft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2013-03-04T13:23:00Z</dcterms:created>
  <dcterms:modified xsi:type="dcterms:W3CDTF">2013-03-04T13:24:00Z</dcterms:modified>
</cp:coreProperties>
</file>