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C8E" w:rsidRDefault="00871D16" w:rsidP="00F31FA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1D16">
        <w:rPr>
          <w:b/>
        </w:rPr>
        <w:t>П</w:t>
      </w:r>
      <w:r w:rsidR="00F31FAD" w:rsidRPr="00871D16">
        <w:rPr>
          <w:b/>
        </w:rPr>
        <w:t xml:space="preserve">еречень </w:t>
      </w:r>
    </w:p>
    <w:p w:rsidR="00F31FAD" w:rsidRPr="00871D16" w:rsidRDefault="00F31FAD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нормативных правовых актов</w:t>
      </w:r>
      <w:r w:rsidR="00817EAC">
        <w:rPr>
          <w:b/>
        </w:rPr>
        <w:t>,</w:t>
      </w:r>
    </w:p>
    <w:p w:rsidR="005E7C8E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</w:t>
      </w:r>
    </w:p>
    <w:p w:rsidR="00463B07" w:rsidRPr="005E7C8E" w:rsidRDefault="00817EAC" w:rsidP="005E7C8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в связи 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1865DE" w:rsidRDefault="001865DE" w:rsidP="001865D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«Назначение выплаты денежных средств </w:t>
      </w:r>
    </w:p>
    <w:p w:rsidR="001865DE" w:rsidRDefault="001865DE" w:rsidP="001865D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на содержание подопечного ребенка, достигшего </w:t>
      </w:r>
    </w:p>
    <w:p w:rsidR="001865DE" w:rsidRDefault="001865DE" w:rsidP="001865D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возраста 18 лет, но продолжающего обучение </w:t>
      </w:r>
    </w:p>
    <w:p w:rsidR="001865DE" w:rsidRDefault="001865DE" w:rsidP="001865DE">
      <w:pPr>
        <w:jc w:val="center"/>
        <w:rPr>
          <w:b/>
          <w:color w:val="000000"/>
        </w:rPr>
      </w:pPr>
      <w:r>
        <w:rPr>
          <w:b/>
          <w:color w:val="000000"/>
        </w:rPr>
        <w:t>по очной форме в общеобразовательной организации»</w:t>
      </w:r>
    </w:p>
    <w:p w:rsidR="00FE422B" w:rsidRDefault="00FE422B" w:rsidP="0090628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1671F" w:rsidRPr="00F31FAD" w:rsidRDefault="0011671F" w:rsidP="001865DE">
      <w:pPr>
        <w:widowControl w:val="0"/>
        <w:autoSpaceDE w:val="0"/>
        <w:autoSpaceDN w:val="0"/>
        <w:adjustRightInd w:val="0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371B9A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6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1865DE">
        <w:t xml:space="preserve"> </w:t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371B9A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1865DE">
        <w:t xml:space="preserve">ый закон </w:t>
      </w:r>
      <w:r w:rsidR="009A7E0E">
        <w:t>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371B9A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</w:t>
      </w:r>
      <w:r w:rsidR="001865DE">
        <w:br/>
      </w:r>
      <w:r w:rsidRPr="0091153E">
        <w:t xml:space="preserve">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</w:t>
      </w:r>
      <w:r w:rsidR="005E7C8E">
        <w:t>вительства Российской Федерации</w:t>
      </w:r>
      <w:r w:rsidR="009A7E0E">
        <w:t xml:space="preserve"> </w:t>
      </w:r>
      <w:r>
        <w:t xml:space="preserve">от 25 </w:t>
      </w:r>
      <w:r w:rsidR="009A7E0E">
        <w:t xml:space="preserve">июня </w:t>
      </w:r>
      <w:r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постановление Правительства Российской Ф</w:t>
      </w:r>
      <w:r w:rsidR="005E7C8E">
        <w:t xml:space="preserve">едерации </w:t>
      </w:r>
      <w:r w:rsidR="009A7E0E">
        <w:t xml:space="preserve">от 22 декабря </w:t>
      </w:r>
      <w:r w:rsidR="001865DE">
        <w:br/>
      </w:r>
      <w:r w:rsidR="009A7E0E">
        <w:t>2012 г.</w:t>
      </w:r>
      <w:r w:rsidRPr="0091153E">
        <w:t xml:space="preserve">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1865DE"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Ро</w:t>
      </w:r>
      <w:r w:rsidR="009A7E0E">
        <w:t xml:space="preserve">ссийской Федерации от 26 марта </w:t>
      </w:r>
      <w:r>
        <w:t>2016 г. № 236 «О требованиях к предоставлению в электронной форме государственных и муниципальных услуг»;</w:t>
      </w:r>
    </w:p>
    <w:p w:rsidR="00BF458D" w:rsidRDefault="007C2011" w:rsidP="001865D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>постановление Правительства Российской Фе</w:t>
      </w:r>
      <w:r w:rsidR="005E7C8E">
        <w:t xml:space="preserve">дерации </w:t>
      </w:r>
      <w:r w:rsidR="009A7E0E">
        <w:t>от 25 августа</w:t>
      </w:r>
      <w:r w:rsidR="001865DE">
        <w:br/>
      </w:r>
      <w:r w:rsidR="009A7E0E">
        <w:t>2012 г.</w:t>
      </w:r>
      <w:r w:rsidRPr="004E6E19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  <w:r w:rsidR="00BF458D">
        <w:t xml:space="preserve"> 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>Приказ Мин</w:t>
      </w:r>
      <w:r w:rsidR="009A7E0E">
        <w:t xml:space="preserve">истерства </w:t>
      </w:r>
      <w:r w:rsidRPr="0098231A">
        <w:t>просвещения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</w:t>
      </w:r>
      <w:r w:rsidR="00143F7C">
        <w:t xml:space="preserve"> </w:t>
      </w:r>
      <w:r w:rsidR="001865DE">
        <w:br/>
      </w:r>
      <w:r w:rsidR="0098231A" w:rsidRPr="0098231A">
        <w:t>«</w:t>
      </w:r>
      <w:r w:rsidRPr="0098231A">
        <w:t xml:space="preserve">О реализации отдельных вопросов осуществления опеки и попечительства в </w:t>
      </w:r>
      <w:r w:rsidRPr="0098231A">
        <w:lastRenderedPageBreak/>
        <w:t>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9A7E0E">
        <w:t xml:space="preserve"> </w:t>
      </w:r>
      <w:r>
        <w:t>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9A7E0E">
        <w:t xml:space="preserve"> </w:t>
      </w:r>
      <w:r>
        <w:t>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1865DE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>Закон</w:t>
      </w:r>
      <w:r w:rsidR="009817C2">
        <w:t xml:space="preserve"> Краснодарского края о</w:t>
      </w:r>
      <w:r w:rsidR="009A7E0E">
        <w:t xml:space="preserve">т 13 октября 2009 г. № 1836-КЗ </w:t>
      </w:r>
      <w:r w:rsidR="009817C2">
        <w:t>«О мерах государственной поддержки</w:t>
      </w:r>
      <w:r w:rsidR="009A7E0E">
        <w:t xml:space="preserve"> семейных форм жизнеустройства </w:t>
      </w:r>
      <w:r w:rsidR="009817C2">
        <w:t>и воспитания детей-сирот и детей, остав</w:t>
      </w:r>
      <w:r w:rsidR="009A7E0E">
        <w:t xml:space="preserve">шихся без попечения родителей, </w:t>
      </w:r>
      <w:r w:rsidR="009817C2">
        <w:t>в Краснодарском крае»;</w:t>
      </w:r>
    </w:p>
    <w:p w:rsidR="009817C2" w:rsidRDefault="001865DE" w:rsidP="005A3FB8">
      <w:pPr>
        <w:widowControl w:val="0"/>
        <w:autoSpaceDE w:val="0"/>
        <w:autoSpaceDN w:val="0"/>
        <w:adjustRightInd w:val="0"/>
        <w:ind w:firstLine="709"/>
        <w:jc w:val="both"/>
      </w:pPr>
      <w:r>
        <w:t>Закон</w:t>
      </w:r>
      <w:r w:rsidR="005A3FB8">
        <w:t xml:space="preserve"> Краснодарского кра</w:t>
      </w:r>
      <w:r w:rsidR="009A7E0E">
        <w:t xml:space="preserve">я от 19 июля 2011 г. № 2312-КЗ </w:t>
      </w:r>
      <w:r w:rsidR="005A3FB8">
        <w:t>«О патронате в Краснодарском крае»;</w:t>
      </w:r>
    </w:p>
    <w:p w:rsidR="00494BD2" w:rsidRDefault="00371B9A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9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1865DE">
        <w:rPr>
          <w:rFonts w:eastAsiaTheme="minorHAnsi"/>
          <w:lang w:eastAsia="en-US"/>
        </w:rPr>
        <w:t>;</w:t>
      </w:r>
    </w:p>
    <w:p w:rsidR="001865DE" w:rsidRPr="00C52F55" w:rsidRDefault="001865DE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 xml:space="preserve">приказ министерства труда и социального развития Краснодарского края от 9 апреля 2021 г. № 416 «Об утверждении порядка </w:t>
      </w:r>
      <w:r w:rsidRPr="000202C0">
        <w:t xml:space="preserve">выплаты </w:t>
      </w:r>
      <w:r>
        <w:t xml:space="preserve">денежных средств на содержание </w:t>
      </w:r>
      <w:r w:rsidRPr="000202C0">
        <w:t>подопечного ребенк</w:t>
      </w:r>
      <w:r>
        <w:t xml:space="preserve">а, достигшего возраста 18 лет, </w:t>
      </w:r>
      <w:r w:rsidRPr="000202C0">
        <w:t>о продолжающего обучение по очной форме в общеобразовательной организации</w:t>
      </w:r>
      <w:r>
        <w:t xml:space="preserve">, утвержденным приказом министерства труда и социального развития Краснодарского края». </w:t>
      </w:r>
    </w:p>
    <w:p w:rsidR="001865DE" w:rsidRPr="00C52F55" w:rsidRDefault="001865D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sectPr w:rsidR="001865DE" w:rsidRPr="00C52F55" w:rsidSect="00130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624" w:bottom="1134" w:left="1701" w:header="567" w:footer="567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B9A" w:rsidRDefault="00371B9A" w:rsidP="001865DE">
      <w:r>
        <w:separator/>
      </w:r>
    </w:p>
  </w:endnote>
  <w:endnote w:type="continuationSeparator" w:id="0">
    <w:p w:rsidR="00371B9A" w:rsidRDefault="00371B9A" w:rsidP="0018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DE" w:rsidRDefault="001865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DE" w:rsidRDefault="001865D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DE" w:rsidRDefault="001865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B9A" w:rsidRDefault="00371B9A" w:rsidP="001865DE">
      <w:r>
        <w:separator/>
      </w:r>
    </w:p>
  </w:footnote>
  <w:footnote w:type="continuationSeparator" w:id="0">
    <w:p w:rsidR="00371B9A" w:rsidRDefault="00371B9A" w:rsidP="00186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DE" w:rsidRDefault="00186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DE" w:rsidRDefault="000A49D9" w:rsidP="000A49D9">
    <w:pPr>
      <w:pStyle w:val="a3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DE" w:rsidRDefault="001865DE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6F"/>
    <w:rsid w:val="000A49D9"/>
    <w:rsid w:val="000C57E2"/>
    <w:rsid w:val="0011671F"/>
    <w:rsid w:val="00121E93"/>
    <w:rsid w:val="0013068F"/>
    <w:rsid w:val="00143F7C"/>
    <w:rsid w:val="0016019E"/>
    <w:rsid w:val="001629EF"/>
    <w:rsid w:val="00185467"/>
    <w:rsid w:val="001865DE"/>
    <w:rsid w:val="001D6EBE"/>
    <w:rsid w:val="001E575B"/>
    <w:rsid w:val="00230B75"/>
    <w:rsid w:val="00371B9A"/>
    <w:rsid w:val="0038616F"/>
    <w:rsid w:val="00463B07"/>
    <w:rsid w:val="00480516"/>
    <w:rsid w:val="00494BD2"/>
    <w:rsid w:val="004E7398"/>
    <w:rsid w:val="005A3FB8"/>
    <w:rsid w:val="005E7C8E"/>
    <w:rsid w:val="00607B3B"/>
    <w:rsid w:val="006B4390"/>
    <w:rsid w:val="006B7022"/>
    <w:rsid w:val="0072502C"/>
    <w:rsid w:val="00735999"/>
    <w:rsid w:val="007C2011"/>
    <w:rsid w:val="00817EAC"/>
    <w:rsid w:val="00871D16"/>
    <w:rsid w:val="00881090"/>
    <w:rsid w:val="0090628A"/>
    <w:rsid w:val="0091153E"/>
    <w:rsid w:val="00951132"/>
    <w:rsid w:val="009817C2"/>
    <w:rsid w:val="0098231A"/>
    <w:rsid w:val="0099379D"/>
    <w:rsid w:val="009A7E0E"/>
    <w:rsid w:val="00B33AFC"/>
    <w:rsid w:val="00BF458D"/>
    <w:rsid w:val="00C0498B"/>
    <w:rsid w:val="00C22B69"/>
    <w:rsid w:val="00C52F55"/>
    <w:rsid w:val="00CC53A8"/>
    <w:rsid w:val="00CF6F04"/>
    <w:rsid w:val="00D502B0"/>
    <w:rsid w:val="00DF2F86"/>
    <w:rsid w:val="00E11807"/>
    <w:rsid w:val="00E75E30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F460A-9DCD-4560-9EAC-94101359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865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65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1865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65D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8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7B21A5FA8DAEEF5F454375D3A6BB4FD7DBC5AE046ED0375DD3B3628F5EC37E8459EE9AqEP6O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garantF1://12077515.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10005807.0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12D1C4169BEE60F9EEF652CB396D2A4E956124D71DDACEE13888098F90D64876212D2EF27DF4DC279845BEC85EDE274q3P7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6</cp:revision>
  <cp:lastPrinted>2019-08-02T13:47:00Z</cp:lastPrinted>
  <dcterms:created xsi:type="dcterms:W3CDTF">2021-09-08T09:10:00Z</dcterms:created>
  <dcterms:modified xsi:type="dcterms:W3CDTF">2021-09-09T12:54:00Z</dcterms:modified>
</cp:coreProperties>
</file>