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05" w:rsidRPr="00970273" w:rsidRDefault="008A3F31" w:rsidP="00F41A6D">
      <w:pPr>
        <w:pStyle w:val="20"/>
        <w:shd w:val="clear" w:color="auto" w:fill="auto"/>
        <w:spacing w:after="0" w:line="240" w:lineRule="auto"/>
        <w:rPr>
          <w:sz w:val="28"/>
          <w:szCs w:val="28"/>
          <w:lang w:eastAsia="ru-RU" w:bidi="ru-RU"/>
        </w:rPr>
      </w:pPr>
      <w:r w:rsidRPr="00970273">
        <w:rPr>
          <w:sz w:val="28"/>
          <w:szCs w:val="28"/>
          <w:lang w:eastAsia="ru-RU" w:bidi="ru-RU"/>
        </w:rPr>
        <w:t xml:space="preserve">ДОКЛАД </w:t>
      </w:r>
    </w:p>
    <w:p w:rsidR="00C67C05" w:rsidRPr="00970273" w:rsidRDefault="00C67C05" w:rsidP="00F41A6D">
      <w:pPr>
        <w:pStyle w:val="20"/>
        <w:shd w:val="clear" w:color="auto" w:fill="auto"/>
        <w:spacing w:after="0" w:line="240" w:lineRule="auto"/>
        <w:rPr>
          <w:sz w:val="28"/>
          <w:szCs w:val="28"/>
          <w:lang w:eastAsia="ru-RU" w:bidi="ru-RU"/>
        </w:rPr>
      </w:pPr>
      <w:r w:rsidRPr="00970273">
        <w:rPr>
          <w:sz w:val="28"/>
          <w:szCs w:val="28"/>
          <w:lang w:eastAsia="ru-RU" w:bidi="ru-RU"/>
        </w:rPr>
        <w:t xml:space="preserve">об организации системы внутреннего обеспечения </w:t>
      </w:r>
    </w:p>
    <w:p w:rsidR="00C67C05" w:rsidRPr="00970273" w:rsidRDefault="00C67C05" w:rsidP="00F41A6D">
      <w:pPr>
        <w:pStyle w:val="20"/>
        <w:shd w:val="clear" w:color="auto" w:fill="auto"/>
        <w:spacing w:after="0" w:line="240" w:lineRule="auto"/>
        <w:rPr>
          <w:sz w:val="28"/>
          <w:szCs w:val="28"/>
          <w:lang w:eastAsia="ru-RU" w:bidi="ru-RU"/>
        </w:rPr>
      </w:pPr>
      <w:r w:rsidRPr="00970273">
        <w:rPr>
          <w:sz w:val="28"/>
          <w:szCs w:val="28"/>
          <w:lang w:eastAsia="ru-RU" w:bidi="ru-RU"/>
        </w:rPr>
        <w:t xml:space="preserve">соответствия деятельности министерства труда и социального </w:t>
      </w:r>
    </w:p>
    <w:p w:rsidR="00C67C05" w:rsidRPr="00970273" w:rsidRDefault="00C67C05" w:rsidP="00F41A6D">
      <w:pPr>
        <w:pStyle w:val="20"/>
        <w:shd w:val="clear" w:color="auto" w:fill="auto"/>
        <w:spacing w:after="0" w:line="240" w:lineRule="auto"/>
        <w:rPr>
          <w:sz w:val="28"/>
          <w:szCs w:val="28"/>
          <w:lang w:eastAsia="ru-RU" w:bidi="ru-RU"/>
        </w:rPr>
      </w:pPr>
      <w:r w:rsidRPr="00970273">
        <w:rPr>
          <w:sz w:val="28"/>
          <w:szCs w:val="28"/>
          <w:lang w:eastAsia="ru-RU" w:bidi="ru-RU"/>
        </w:rPr>
        <w:t xml:space="preserve">развития Краснодарского края требованиям </w:t>
      </w:r>
    </w:p>
    <w:p w:rsidR="008A3F31" w:rsidRPr="00970273" w:rsidRDefault="00C67C05" w:rsidP="00F41A6D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970273">
        <w:rPr>
          <w:sz w:val="28"/>
          <w:szCs w:val="28"/>
          <w:lang w:eastAsia="ru-RU" w:bidi="ru-RU"/>
        </w:rPr>
        <w:t>антимонопольного законодательства</w:t>
      </w:r>
    </w:p>
    <w:p w:rsidR="00184EE7" w:rsidRPr="00970273" w:rsidRDefault="00184EE7" w:rsidP="00F41A6D">
      <w:pPr>
        <w:pStyle w:val="1"/>
        <w:shd w:val="clear" w:color="auto" w:fill="auto"/>
        <w:spacing w:before="0" w:line="240" w:lineRule="auto"/>
        <w:ind w:left="40" w:right="20" w:firstLine="480"/>
        <w:rPr>
          <w:sz w:val="28"/>
          <w:szCs w:val="28"/>
          <w:lang w:eastAsia="ru-RU" w:bidi="ru-RU"/>
        </w:rPr>
      </w:pPr>
    </w:p>
    <w:p w:rsidR="00E02B45" w:rsidRPr="00970273" w:rsidRDefault="00E02B45" w:rsidP="00F41A6D">
      <w:pPr>
        <w:pStyle w:val="40"/>
        <w:shd w:val="clear" w:color="auto" w:fill="auto"/>
        <w:spacing w:before="0" w:line="240" w:lineRule="auto"/>
        <w:ind w:left="40" w:right="20" w:firstLine="668"/>
        <w:rPr>
          <w:sz w:val="28"/>
          <w:szCs w:val="28"/>
          <w:lang w:eastAsia="ru-RU" w:bidi="ru-RU"/>
        </w:rPr>
      </w:pPr>
      <w:r w:rsidRPr="00970273">
        <w:rPr>
          <w:sz w:val="28"/>
          <w:szCs w:val="28"/>
          <w:lang w:eastAsia="ru-RU" w:bidi="ru-RU"/>
        </w:rPr>
        <w:t>Во исполнение Указа Президента Российской Федерации от 21.12.2017</w:t>
      </w:r>
      <w:r w:rsidR="00612262" w:rsidRPr="00970273">
        <w:rPr>
          <w:sz w:val="28"/>
          <w:szCs w:val="28"/>
          <w:lang w:eastAsia="ru-RU" w:bidi="ru-RU"/>
        </w:rPr>
        <w:t xml:space="preserve"> г.</w:t>
      </w:r>
      <w:r w:rsidRPr="00970273">
        <w:rPr>
          <w:sz w:val="28"/>
          <w:szCs w:val="28"/>
          <w:lang w:eastAsia="ru-RU" w:bidi="ru-RU"/>
        </w:rPr>
        <w:t xml:space="preserve"> № 618 «Об основных направлениях государственной политики по развитию конкуренции», в соответствии с распоряжением Правительства Рос</w:t>
      </w:r>
      <w:r w:rsidR="00612262" w:rsidRPr="00970273">
        <w:rPr>
          <w:sz w:val="28"/>
          <w:szCs w:val="28"/>
          <w:lang w:eastAsia="ru-RU" w:bidi="ru-RU"/>
        </w:rPr>
        <w:t xml:space="preserve">сийской Федерации от 18.10.2018 г. </w:t>
      </w:r>
      <w:r w:rsidRPr="00970273">
        <w:rPr>
          <w:sz w:val="28"/>
          <w:szCs w:val="28"/>
          <w:lang w:eastAsia="ru-RU" w:bidi="ru-RU"/>
        </w:rPr>
        <w:t>№</w:t>
      </w:r>
      <w:r w:rsidR="00612262" w:rsidRPr="00970273">
        <w:rPr>
          <w:sz w:val="28"/>
          <w:szCs w:val="28"/>
          <w:lang w:eastAsia="ru-RU" w:bidi="ru-RU"/>
        </w:rPr>
        <w:t xml:space="preserve"> </w:t>
      </w:r>
      <w:r w:rsidRPr="00970273">
        <w:rPr>
          <w:sz w:val="28"/>
          <w:szCs w:val="28"/>
          <w:lang w:eastAsia="ru-RU" w:bidi="ru-RU"/>
        </w:rPr>
        <w:t>2258-р «Об утверждении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 w:rsidR="001F7EE5" w:rsidRPr="00970273">
        <w:rPr>
          <w:sz w:val="28"/>
          <w:szCs w:val="28"/>
          <w:lang w:eastAsia="ru-RU" w:bidi="ru-RU"/>
        </w:rPr>
        <w:t xml:space="preserve"> (далее – Методические рекомендации)</w:t>
      </w:r>
      <w:r w:rsidRPr="00970273">
        <w:rPr>
          <w:sz w:val="28"/>
          <w:szCs w:val="28"/>
          <w:lang w:eastAsia="ru-RU" w:bidi="ru-RU"/>
        </w:rPr>
        <w:t xml:space="preserve">, </w:t>
      </w:r>
      <w:r w:rsidR="00612262" w:rsidRPr="00970273">
        <w:rPr>
          <w:sz w:val="28"/>
          <w:szCs w:val="28"/>
          <w:lang w:eastAsia="ru-RU" w:bidi="ru-RU"/>
        </w:rPr>
        <w:t>а также в соответствии с распоряжение</w:t>
      </w:r>
      <w:r w:rsidR="00A42FB2" w:rsidRPr="00970273">
        <w:rPr>
          <w:sz w:val="28"/>
          <w:szCs w:val="28"/>
          <w:lang w:eastAsia="ru-RU" w:bidi="ru-RU"/>
        </w:rPr>
        <w:t>м</w:t>
      </w:r>
      <w:r w:rsidR="00612262" w:rsidRPr="00970273">
        <w:rPr>
          <w:sz w:val="28"/>
          <w:szCs w:val="28"/>
          <w:lang w:eastAsia="ru-RU" w:bidi="ru-RU"/>
        </w:rPr>
        <w:t xml:space="preserve"> главы администрации (губернатора) Краснодарского края от 29.01.2019 г. № 7-р</w:t>
      </w:r>
      <w:r w:rsidR="00606D74" w:rsidRPr="00970273">
        <w:rPr>
          <w:sz w:val="28"/>
          <w:szCs w:val="28"/>
          <w:lang w:eastAsia="ru-RU" w:bidi="ru-RU"/>
        </w:rPr>
        <w:t xml:space="preserve"> «О мерах, направленных на создание и организацию системы внутреннего обеспечения соответствия требованиям антимонопольного законодательства деятельности органов исполнительной власти Краснодарского края»</w:t>
      </w:r>
      <w:r w:rsidR="00612262" w:rsidRPr="00970273">
        <w:rPr>
          <w:sz w:val="28"/>
          <w:szCs w:val="28"/>
          <w:lang w:eastAsia="ru-RU" w:bidi="ru-RU"/>
        </w:rPr>
        <w:t xml:space="preserve">, </w:t>
      </w:r>
      <w:r w:rsidRPr="00970273">
        <w:rPr>
          <w:sz w:val="28"/>
          <w:szCs w:val="28"/>
          <w:lang w:eastAsia="ru-RU" w:bidi="ru-RU"/>
        </w:rPr>
        <w:t>в целях организации единого подхода к созданию и организации антимонопольного комплаенса министерств</w:t>
      </w:r>
      <w:r w:rsidR="00612262" w:rsidRPr="00970273">
        <w:rPr>
          <w:sz w:val="28"/>
          <w:szCs w:val="28"/>
          <w:lang w:eastAsia="ru-RU" w:bidi="ru-RU"/>
        </w:rPr>
        <w:t>ом</w:t>
      </w:r>
      <w:r w:rsidRPr="00970273">
        <w:rPr>
          <w:sz w:val="28"/>
          <w:szCs w:val="28"/>
          <w:lang w:eastAsia="ru-RU" w:bidi="ru-RU"/>
        </w:rPr>
        <w:t xml:space="preserve"> </w:t>
      </w:r>
      <w:r w:rsidR="001F7EE5" w:rsidRPr="00970273">
        <w:rPr>
          <w:sz w:val="28"/>
          <w:szCs w:val="28"/>
          <w:lang w:eastAsia="ru-RU" w:bidi="ru-RU"/>
        </w:rPr>
        <w:t xml:space="preserve">труда и социального развития Краснодарского края (далее – министерство) </w:t>
      </w:r>
      <w:r w:rsidR="00A42FB2" w:rsidRPr="00970273">
        <w:rPr>
          <w:sz w:val="28"/>
          <w:szCs w:val="28"/>
          <w:lang w:eastAsia="ru-RU" w:bidi="ru-RU"/>
        </w:rPr>
        <w:t>и</w:t>
      </w:r>
      <w:r w:rsidR="007355F5" w:rsidRPr="00970273">
        <w:rPr>
          <w:sz w:val="28"/>
          <w:szCs w:val="28"/>
          <w:lang w:eastAsia="ru-RU" w:bidi="ru-RU"/>
        </w:rPr>
        <w:t>здан</w:t>
      </w:r>
      <w:r w:rsidR="00612262" w:rsidRPr="00970273">
        <w:rPr>
          <w:sz w:val="28"/>
          <w:szCs w:val="28"/>
          <w:lang w:eastAsia="ru-RU" w:bidi="ru-RU"/>
        </w:rPr>
        <w:t xml:space="preserve"> приказ</w:t>
      </w:r>
      <w:r w:rsidR="004102E4" w:rsidRPr="00970273">
        <w:rPr>
          <w:sz w:val="28"/>
          <w:szCs w:val="28"/>
          <w:lang w:eastAsia="ru-RU" w:bidi="ru-RU"/>
        </w:rPr>
        <w:t xml:space="preserve"> </w:t>
      </w:r>
      <w:r w:rsidR="00612262" w:rsidRPr="00970273">
        <w:rPr>
          <w:sz w:val="28"/>
          <w:szCs w:val="28"/>
          <w:lang w:eastAsia="ru-RU" w:bidi="ru-RU"/>
        </w:rPr>
        <w:t xml:space="preserve">от 12.02.2019 г. </w:t>
      </w:r>
      <w:r w:rsidR="004102E4" w:rsidRPr="00970273">
        <w:rPr>
          <w:sz w:val="28"/>
          <w:szCs w:val="28"/>
          <w:lang w:eastAsia="ru-RU" w:bidi="ru-RU"/>
        </w:rPr>
        <w:t>№ 146</w:t>
      </w:r>
      <w:r w:rsidR="00487E46" w:rsidRPr="00970273">
        <w:rPr>
          <w:sz w:val="28"/>
          <w:szCs w:val="28"/>
          <w:lang w:eastAsia="ru-RU" w:bidi="ru-RU"/>
        </w:rPr>
        <w:t>,</w:t>
      </w:r>
      <w:r w:rsidR="00A42FB2" w:rsidRPr="00970273">
        <w:rPr>
          <w:sz w:val="28"/>
          <w:szCs w:val="28"/>
          <w:lang w:eastAsia="ru-RU" w:bidi="ru-RU"/>
        </w:rPr>
        <w:t xml:space="preserve"> </w:t>
      </w:r>
      <w:r w:rsidRPr="00970273">
        <w:rPr>
          <w:sz w:val="28"/>
          <w:szCs w:val="28"/>
          <w:lang w:eastAsia="ru-RU" w:bidi="ru-RU"/>
        </w:rPr>
        <w:t>утвержд</w:t>
      </w:r>
      <w:r w:rsidR="00612262" w:rsidRPr="00970273">
        <w:rPr>
          <w:sz w:val="28"/>
          <w:szCs w:val="28"/>
          <w:lang w:eastAsia="ru-RU" w:bidi="ru-RU"/>
        </w:rPr>
        <w:t>ающий</w:t>
      </w:r>
      <w:r w:rsidRPr="00970273">
        <w:rPr>
          <w:sz w:val="28"/>
          <w:szCs w:val="28"/>
          <w:lang w:eastAsia="ru-RU" w:bidi="ru-RU"/>
        </w:rPr>
        <w:t xml:space="preserve"> Положение об организации системы внутреннего обеспечения соответствия требованиям антимонопольного законодательства в </w:t>
      </w:r>
      <w:r w:rsidR="00612262" w:rsidRPr="00970273">
        <w:rPr>
          <w:sz w:val="28"/>
          <w:szCs w:val="28"/>
          <w:lang w:eastAsia="ru-RU" w:bidi="ru-RU"/>
        </w:rPr>
        <w:t>министер</w:t>
      </w:r>
      <w:r w:rsidR="0046316A" w:rsidRPr="00970273">
        <w:rPr>
          <w:sz w:val="28"/>
          <w:szCs w:val="28"/>
          <w:lang w:eastAsia="ru-RU" w:bidi="ru-RU"/>
        </w:rPr>
        <w:t>стве.</w:t>
      </w:r>
    </w:p>
    <w:p w:rsidR="004279B5" w:rsidRPr="00970273" w:rsidRDefault="006056C7" w:rsidP="00CC7441">
      <w:pPr>
        <w:pStyle w:val="1"/>
        <w:shd w:val="clear" w:color="auto" w:fill="auto"/>
        <w:spacing w:before="0" w:line="240" w:lineRule="auto"/>
        <w:ind w:left="40" w:right="20" w:firstLine="668"/>
        <w:rPr>
          <w:sz w:val="28"/>
          <w:szCs w:val="28"/>
          <w:lang w:eastAsia="ru-RU" w:bidi="ru-RU"/>
        </w:rPr>
      </w:pPr>
      <w:r w:rsidRPr="00970273">
        <w:rPr>
          <w:sz w:val="28"/>
          <w:szCs w:val="28"/>
          <w:lang w:eastAsia="ru-RU" w:bidi="ru-RU"/>
        </w:rPr>
        <w:t>Уполномоченным</w:t>
      </w:r>
      <w:r w:rsidR="004279B5" w:rsidRPr="00970273">
        <w:rPr>
          <w:sz w:val="28"/>
          <w:szCs w:val="28"/>
          <w:lang w:eastAsia="ru-RU" w:bidi="ru-RU"/>
        </w:rPr>
        <w:t xml:space="preserve"> подразделением, осуществляющим в министерстве </w:t>
      </w:r>
      <w:r w:rsidR="00184EE7" w:rsidRPr="00970273">
        <w:rPr>
          <w:sz w:val="28"/>
          <w:szCs w:val="28"/>
          <w:lang w:eastAsia="ru-RU" w:bidi="ru-RU"/>
        </w:rPr>
        <w:t>внедрение и контроль за организацией и функционированием системы внутреннего обеспечения соответствия требованиям антимонопольного законодательст</w:t>
      </w:r>
      <w:r w:rsidR="00A522E2" w:rsidRPr="00970273">
        <w:rPr>
          <w:sz w:val="28"/>
          <w:szCs w:val="28"/>
          <w:lang w:eastAsia="ru-RU" w:bidi="ru-RU"/>
        </w:rPr>
        <w:t xml:space="preserve">ва Российской Федерации (далее – </w:t>
      </w:r>
      <w:r w:rsidR="00184EE7" w:rsidRPr="00970273">
        <w:rPr>
          <w:sz w:val="28"/>
          <w:szCs w:val="28"/>
          <w:lang w:eastAsia="ru-RU" w:bidi="ru-RU"/>
        </w:rPr>
        <w:t xml:space="preserve">антимонопольный комплаенс) </w:t>
      </w:r>
      <w:r w:rsidR="00131D70" w:rsidRPr="00970273">
        <w:rPr>
          <w:sz w:val="28"/>
          <w:szCs w:val="28"/>
          <w:lang w:eastAsia="ru-RU" w:bidi="ru-RU"/>
        </w:rPr>
        <w:t>является отдел государственного заказа.</w:t>
      </w:r>
    </w:p>
    <w:p w:rsidR="0096566F" w:rsidRPr="00970273" w:rsidRDefault="00184EE7" w:rsidP="00F41A6D">
      <w:pPr>
        <w:pStyle w:val="1"/>
        <w:shd w:val="clear" w:color="auto" w:fill="auto"/>
        <w:spacing w:before="0" w:line="240" w:lineRule="auto"/>
        <w:ind w:right="20" w:firstLine="708"/>
        <w:rPr>
          <w:sz w:val="28"/>
          <w:szCs w:val="28"/>
          <w:lang w:eastAsia="ru-RU" w:bidi="ru-RU"/>
        </w:rPr>
      </w:pPr>
      <w:r w:rsidRPr="00970273">
        <w:rPr>
          <w:sz w:val="28"/>
          <w:szCs w:val="28"/>
          <w:lang w:eastAsia="ru-RU" w:bidi="ru-RU"/>
        </w:rPr>
        <w:t>Коллегиальным органом, осуществляющим оценку эффекти</w:t>
      </w:r>
      <w:r w:rsidR="00131D70" w:rsidRPr="00970273">
        <w:rPr>
          <w:sz w:val="28"/>
          <w:szCs w:val="28"/>
          <w:lang w:eastAsia="ru-RU" w:bidi="ru-RU"/>
        </w:rPr>
        <w:t xml:space="preserve">вности организации и функционирования </w:t>
      </w:r>
      <w:r w:rsidRPr="00970273">
        <w:rPr>
          <w:sz w:val="28"/>
          <w:szCs w:val="28"/>
          <w:lang w:eastAsia="ru-RU" w:bidi="ru-RU"/>
        </w:rPr>
        <w:t xml:space="preserve">антимонопольного комплаенса </w:t>
      </w:r>
      <w:r w:rsidR="00131D70" w:rsidRPr="00970273">
        <w:rPr>
          <w:sz w:val="28"/>
          <w:szCs w:val="28"/>
          <w:lang w:eastAsia="ru-RU" w:bidi="ru-RU"/>
        </w:rPr>
        <w:t xml:space="preserve">в министерстве </w:t>
      </w:r>
      <w:r w:rsidRPr="00970273">
        <w:rPr>
          <w:sz w:val="28"/>
          <w:szCs w:val="28"/>
          <w:lang w:eastAsia="ru-RU" w:bidi="ru-RU"/>
        </w:rPr>
        <w:t xml:space="preserve">определен Общественный совет </w:t>
      </w:r>
      <w:r w:rsidR="0096566F" w:rsidRPr="00970273">
        <w:rPr>
          <w:sz w:val="28"/>
          <w:szCs w:val="28"/>
          <w:lang w:eastAsia="ru-RU" w:bidi="ru-RU"/>
        </w:rPr>
        <w:t xml:space="preserve">при министерстве, созданный в соответствии с приказом министерства </w:t>
      </w:r>
      <w:r w:rsidR="00A53BD4" w:rsidRPr="00970273">
        <w:rPr>
          <w:sz w:val="28"/>
          <w:szCs w:val="28"/>
          <w:lang w:eastAsia="ru-RU"/>
        </w:rPr>
        <w:t>от 30.11.2018 г. № 1829</w:t>
      </w:r>
      <w:r w:rsidR="00606D74" w:rsidRPr="00970273">
        <w:rPr>
          <w:sz w:val="28"/>
          <w:szCs w:val="28"/>
          <w:lang w:eastAsia="ru-RU"/>
        </w:rPr>
        <w:t xml:space="preserve"> </w:t>
      </w:r>
      <w:r w:rsidR="0096566F" w:rsidRPr="00970273">
        <w:rPr>
          <w:sz w:val="28"/>
          <w:szCs w:val="28"/>
          <w:lang w:eastAsia="ru-RU" w:bidi="ru-RU"/>
        </w:rPr>
        <w:t>«</w:t>
      </w:r>
      <w:r w:rsidR="0096566F" w:rsidRPr="00970273">
        <w:rPr>
          <w:sz w:val="28"/>
          <w:szCs w:val="28"/>
          <w:lang w:eastAsia="ru-RU"/>
        </w:rPr>
        <w:t>Об Общественном совете при министерстве труда и социального развития Краснодарского края»</w:t>
      </w:r>
      <w:r w:rsidR="00606D74" w:rsidRPr="00970273">
        <w:rPr>
          <w:sz w:val="28"/>
          <w:szCs w:val="28"/>
          <w:lang w:eastAsia="ru-RU"/>
        </w:rPr>
        <w:t>.</w:t>
      </w:r>
      <w:r w:rsidR="0096566F" w:rsidRPr="00970273">
        <w:rPr>
          <w:sz w:val="28"/>
          <w:szCs w:val="28"/>
          <w:lang w:eastAsia="ru-RU"/>
        </w:rPr>
        <w:t xml:space="preserve"> </w:t>
      </w:r>
    </w:p>
    <w:p w:rsidR="001D503C" w:rsidRPr="00970273" w:rsidRDefault="001D503C" w:rsidP="00F41A6D">
      <w:pPr>
        <w:pStyle w:val="40"/>
        <w:shd w:val="clear" w:color="auto" w:fill="auto"/>
        <w:spacing w:before="0" w:line="240" w:lineRule="auto"/>
        <w:ind w:left="40" w:right="20" w:firstLine="668"/>
        <w:rPr>
          <w:sz w:val="28"/>
          <w:szCs w:val="28"/>
        </w:rPr>
      </w:pPr>
      <w:r w:rsidRPr="00970273">
        <w:rPr>
          <w:sz w:val="28"/>
          <w:szCs w:val="28"/>
          <w:lang w:eastAsia="ru-RU" w:bidi="ru-RU"/>
        </w:rPr>
        <w:t>Уполномоченным подразделением совместно со структурными подразделениями министерства, деятельность которых связана с исполнением антимонопольного законодательства, реализовывались мероприятия по внедрению и организации антимонопольного комплаенса в министерстве.</w:t>
      </w:r>
    </w:p>
    <w:p w:rsidR="000C3163" w:rsidRPr="00970273" w:rsidRDefault="000C3163" w:rsidP="00F41A6D">
      <w:pPr>
        <w:pStyle w:val="1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 w:rsidRPr="00970273">
        <w:rPr>
          <w:sz w:val="28"/>
          <w:szCs w:val="28"/>
        </w:rPr>
        <w:t>В целях оценки рисков нарушения министерством антимонопольного законодательства (далее – комплаенс</w:t>
      </w:r>
      <w:r w:rsidR="001F7EE5" w:rsidRPr="00970273">
        <w:rPr>
          <w:sz w:val="28"/>
          <w:szCs w:val="28"/>
        </w:rPr>
        <w:t>-</w:t>
      </w:r>
      <w:r w:rsidRPr="00970273">
        <w:rPr>
          <w:sz w:val="28"/>
          <w:szCs w:val="28"/>
        </w:rPr>
        <w:t xml:space="preserve">рисков) уполномоченным </w:t>
      </w:r>
      <w:r w:rsidRPr="00970273">
        <w:rPr>
          <w:sz w:val="28"/>
          <w:szCs w:val="28"/>
          <w:lang w:eastAsia="ru-RU" w:bidi="ru-RU"/>
        </w:rPr>
        <w:t>подразделением</w:t>
      </w:r>
      <w:r w:rsidRPr="00970273">
        <w:rPr>
          <w:sz w:val="28"/>
          <w:szCs w:val="28"/>
        </w:rPr>
        <w:t xml:space="preserve"> был проведен анализ факторов, событий и обстоятельств, которые влияют на совершение таких нарушений.</w:t>
      </w:r>
    </w:p>
    <w:p w:rsidR="000C3163" w:rsidRPr="00970273" w:rsidRDefault="000C3163" w:rsidP="00F41A6D">
      <w:pPr>
        <w:pStyle w:val="1"/>
        <w:shd w:val="clear" w:color="auto" w:fill="auto"/>
        <w:spacing w:before="0" w:line="240" w:lineRule="auto"/>
        <w:ind w:left="40" w:right="20" w:firstLine="668"/>
        <w:rPr>
          <w:sz w:val="28"/>
          <w:szCs w:val="28"/>
        </w:rPr>
      </w:pPr>
      <w:r w:rsidRPr="00970273">
        <w:rPr>
          <w:sz w:val="28"/>
          <w:szCs w:val="28"/>
        </w:rPr>
        <w:t>Под комплаенс</w:t>
      </w:r>
      <w:r w:rsidR="001F7EE5" w:rsidRPr="00970273">
        <w:rPr>
          <w:sz w:val="28"/>
          <w:szCs w:val="28"/>
        </w:rPr>
        <w:t>-</w:t>
      </w:r>
      <w:r w:rsidRPr="00970273">
        <w:rPr>
          <w:sz w:val="28"/>
          <w:szCs w:val="28"/>
        </w:rPr>
        <w:t>рисками понимались те потенциально возможные события, обстоятельства и факторы, поддающиеся определению и оценке, которые влияют на наступление такого неблагоприятного события как нару</w:t>
      </w:r>
      <w:r w:rsidRPr="00970273">
        <w:rPr>
          <w:sz w:val="28"/>
          <w:szCs w:val="28"/>
        </w:rPr>
        <w:lastRenderedPageBreak/>
        <w:t xml:space="preserve">шение министерством </w:t>
      </w:r>
      <w:r w:rsidR="007B7D52" w:rsidRPr="00970273">
        <w:rPr>
          <w:sz w:val="28"/>
          <w:szCs w:val="28"/>
        </w:rPr>
        <w:t xml:space="preserve">антимонопольного </w:t>
      </w:r>
      <w:r w:rsidRPr="00970273">
        <w:rPr>
          <w:sz w:val="28"/>
          <w:szCs w:val="28"/>
        </w:rPr>
        <w:t>законодательства.</w:t>
      </w:r>
    </w:p>
    <w:p w:rsidR="0025098A" w:rsidRPr="00970273" w:rsidRDefault="0025098A" w:rsidP="00F41A6D">
      <w:pPr>
        <w:pStyle w:val="a4"/>
        <w:shd w:val="clear" w:color="auto" w:fill="FFFFFF"/>
        <w:spacing w:before="192" w:beforeAutospacing="0" w:after="192" w:afterAutospacing="0"/>
        <w:jc w:val="center"/>
        <w:rPr>
          <w:sz w:val="28"/>
          <w:szCs w:val="28"/>
        </w:rPr>
      </w:pPr>
      <w:r w:rsidRPr="00970273">
        <w:rPr>
          <w:rStyle w:val="ab"/>
          <w:sz w:val="28"/>
          <w:szCs w:val="28"/>
        </w:rPr>
        <w:t>I. Оценка рисков нарушени</w:t>
      </w:r>
      <w:r w:rsidR="00AE47E5" w:rsidRPr="00970273">
        <w:rPr>
          <w:rStyle w:val="ab"/>
          <w:sz w:val="28"/>
          <w:szCs w:val="28"/>
        </w:rPr>
        <w:t>я</w:t>
      </w:r>
      <w:r w:rsidRPr="00970273">
        <w:rPr>
          <w:rStyle w:val="ab"/>
          <w:sz w:val="28"/>
          <w:szCs w:val="28"/>
        </w:rPr>
        <w:t xml:space="preserve"> в министерстве антимонопольного                 законодательства</w:t>
      </w:r>
      <w:r w:rsidRPr="00970273">
        <w:rPr>
          <w:sz w:val="28"/>
          <w:szCs w:val="28"/>
        </w:rPr>
        <w:t>.</w:t>
      </w:r>
    </w:p>
    <w:p w:rsidR="0025098A" w:rsidRPr="00970273" w:rsidRDefault="0025098A" w:rsidP="00F41A6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273">
        <w:rPr>
          <w:sz w:val="28"/>
          <w:szCs w:val="28"/>
        </w:rPr>
        <w:t>В целях оценки рисков нарушений в министерстве антимонопольного законодательства выполнены следующие мероприятия:</w:t>
      </w:r>
    </w:p>
    <w:p w:rsidR="0025098A" w:rsidRPr="00970273" w:rsidRDefault="0025098A" w:rsidP="006F560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273">
        <w:rPr>
          <w:sz w:val="28"/>
          <w:szCs w:val="28"/>
        </w:rPr>
        <w:t xml:space="preserve">- осуществлен сбор в структурных подразделениях министерства сведений о наличии нарушений антимонопольного законодательства (предупреждений, </w:t>
      </w:r>
      <w:r w:rsidR="00627464" w:rsidRPr="00970273">
        <w:rPr>
          <w:sz w:val="28"/>
          <w:szCs w:val="28"/>
        </w:rPr>
        <w:t xml:space="preserve">предписаний, штрафов, </w:t>
      </w:r>
      <w:r w:rsidRPr="00970273">
        <w:rPr>
          <w:sz w:val="28"/>
          <w:szCs w:val="28"/>
        </w:rPr>
        <w:t>возбужденных дел);</w:t>
      </w:r>
    </w:p>
    <w:p w:rsidR="0025098A" w:rsidRPr="00970273" w:rsidRDefault="0025098A" w:rsidP="006F560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273">
        <w:rPr>
          <w:sz w:val="28"/>
          <w:szCs w:val="28"/>
        </w:rPr>
        <w:t xml:space="preserve">- </w:t>
      </w:r>
      <w:r w:rsidR="00F53CEC" w:rsidRPr="00970273">
        <w:rPr>
          <w:sz w:val="28"/>
          <w:szCs w:val="28"/>
        </w:rPr>
        <w:t>про</w:t>
      </w:r>
      <w:r w:rsidR="0052619C" w:rsidRPr="00970273">
        <w:rPr>
          <w:sz w:val="28"/>
          <w:szCs w:val="28"/>
        </w:rPr>
        <w:t xml:space="preserve">веден анализ </w:t>
      </w:r>
      <w:r w:rsidR="002302ED" w:rsidRPr="00970273">
        <w:rPr>
          <w:sz w:val="28"/>
          <w:szCs w:val="28"/>
        </w:rPr>
        <w:t>решений, выданных антимонопольным органом</w:t>
      </w:r>
      <w:r w:rsidRPr="00970273">
        <w:rPr>
          <w:sz w:val="28"/>
          <w:szCs w:val="28"/>
        </w:rPr>
        <w:t>, содержащ</w:t>
      </w:r>
      <w:r w:rsidR="002214E3" w:rsidRPr="00970273">
        <w:rPr>
          <w:sz w:val="28"/>
          <w:szCs w:val="28"/>
        </w:rPr>
        <w:t>их</w:t>
      </w:r>
      <w:r w:rsidRPr="00970273">
        <w:rPr>
          <w:sz w:val="28"/>
          <w:szCs w:val="28"/>
        </w:rPr>
        <w:t xml:space="preserve"> </w:t>
      </w:r>
      <w:r w:rsidR="002214E3" w:rsidRPr="00970273">
        <w:rPr>
          <w:sz w:val="28"/>
          <w:szCs w:val="28"/>
        </w:rPr>
        <w:t xml:space="preserve">различные и </w:t>
      </w:r>
      <w:r w:rsidRPr="00970273">
        <w:rPr>
          <w:sz w:val="28"/>
          <w:szCs w:val="28"/>
        </w:rPr>
        <w:t xml:space="preserve">классифицированные по сферам деятельности </w:t>
      </w:r>
      <w:r w:rsidR="002214E3" w:rsidRPr="00970273">
        <w:rPr>
          <w:sz w:val="28"/>
          <w:szCs w:val="28"/>
        </w:rPr>
        <w:t>министерства выводы</w:t>
      </w:r>
      <w:r w:rsidRPr="00970273">
        <w:rPr>
          <w:sz w:val="28"/>
          <w:szCs w:val="28"/>
        </w:rPr>
        <w:t>;</w:t>
      </w:r>
    </w:p>
    <w:p w:rsidR="0025098A" w:rsidRPr="00970273" w:rsidRDefault="0025098A" w:rsidP="006F560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273">
        <w:rPr>
          <w:sz w:val="28"/>
          <w:szCs w:val="28"/>
        </w:rPr>
        <w:t xml:space="preserve">- проведен мониторинг и анализ практики применения антимонопольного законодательства в системе </w:t>
      </w:r>
      <w:r w:rsidR="00F53CEC" w:rsidRPr="00970273">
        <w:rPr>
          <w:sz w:val="28"/>
          <w:szCs w:val="28"/>
        </w:rPr>
        <w:t>министерства</w:t>
      </w:r>
      <w:r w:rsidRPr="00970273">
        <w:rPr>
          <w:sz w:val="28"/>
          <w:szCs w:val="28"/>
        </w:rPr>
        <w:t>.</w:t>
      </w:r>
    </w:p>
    <w:p w:rsidR="0025098A" w:rsidRPr="00970273" w:rsidRDefault="006F560C" w:rsidP="002B1B1C">
      <w:pPr>
        <w:pStyle w:val="40"/>
        <w:shd w:val="clear" w:color="auto" w:fill="auto"/>
        <w:spacing w:before="0" w:line="240" w:lineRule="auto"/>
        <w:ind w:left="40" w:right="20" w:firstLine="668"/>
        <w:rPr>
          <w:sz w:val="28"/>
          <w:szCs w:val="28"/>
          <w:highlight w:val="green"/>
          <w:lang w:eastAsia="ru-RU" w:bidi="ru-RU"/>
        </w:rPr>
      </w:pPr>
      <w:r w:rsidRPr="00970273">
        <w:rPr>
          <w:sz w:val="28"/>
          <w:szCs w:val="28"/>
          <w:lang w:eastAsia="ru-RU" w:bidi="ru-RU"/>
        </w:rPr>
        <w:t xml:space="preserve">По результатам, представленной </w:t>
      </w:r>
      <w:r w:rsidR="002B1B1C" w:rsidRPr="00970273">
        <w:rPr>
          <w:sz w:val="28"/>
          <w:szCs w:val="28"/>
          <w:lang w:eastAsia="ru-RU" w:bidi="ru-RU"/>
        </w:rPr>
        <w:t>структурн</w:t>
      </w:r>
      <w:r w:rsidRPr="00970273">
        <w:rPr>
          <w:sz w:val="28"/>
          <w:szCs w:val="28"/>
          <w:lang w:eastAsia="ru-RU" w:bidi="ru-RU"/>
        </w:rPr>
        <w:t>ыми</w:t>
      </w:r>
      <w:r w:rsidR="002B1B1C" w:rsidRPr="00970273">
        <w:rPr>
          <w:sz w:val="28"/>
          <w:szCs w:val="28"/>
          <w:lang w:eastAsia="ru-RU" w:bidi="ru-RU"/>
        </w:rPr>
        <w:t xml:space="preserve"> подразделени</w:t>
      </w:r>
      <w:r w:rsidRPr="00970273">
        <w:rPr>
          <w:sz w:val="28"/>
          <w:szCs w:val="28"/>
          <w:lang w:eastAsia="ru-RU" w:bidi="ru-RU"/>
        </w:rPr>
        <w:t>ями</w:t>
      </w:r>
      <w:r w:rsidR="002B1B1C" w:rsidRPr="00970273">
        <w:rPr>
          <w:sz w:val="28"/>
          <w:szCs w:val="28"/>
          <w:lang w:eastAsia="ru-RU" w:bidi="ru-RU"/>
        </w:rPr>
        <w:t xml:space="preserve"> министерства</w:t>
      </w:r>
      <w:r w:rsidRPr="00970273">
        <w:rPr>
          <w:sz w:val="28"/>
          <w:szCs w:val="28"/>
          <w:lang w:eastAsia="ru-RU" w:bidi="ru-RU"/>
        </w:rPr>
        <w:t>, информации и</w:t>
      </w:r>
      <w:r w:rsidR="002B1B1C" w:rsidRPr="00970273">
        <w:rPr>
          <w:sz w:val="28"/>
          <w:szCs w:val="28"/>
          <w:lang w:eastAsia="ru-RU" w:bidi="ru-RU"/>
        </w:rPr>
        <w:t xml:space="preserve"> </w:t>
      </w:r>
      <w:r w:rsidR="00627464" w:rsidRPr="00970273">
        <w:rPr>
          <w:sz w:val="28"/>
          <w:szCs w:val="28"/>
        </w:rPr>
        <w:t>оценки сведений с точки зрения относимости к нарушениям антимонопольного комплаенса</w:t>
      </w:r>
      <w:r w:rsidRPr="00970273">
        <w:rPr>
          <w:sz w:val="28"/>
          <w:szCs w:val="28"/>
        </w:rPr>
        <w:t>,</w:t>
      </w:r>
      <w:r w:rsidR="00627464" w:rsidRPr="00970273">
        <w:rPr>
          <w:sz w:val="28"/>
          <w:szCs w:val="28"/>
        </w:rPr>
        <w:t xml:space="preserve"> в действиях министерства </w:t>
      </w:r>
      <w:r w:rsidRPr="00970273">
        <w:rPr>
          <w:sz w:val="28"/>
          <w:szCs w:val="28"/>
        </w:rPr>
        <w:t xml:space="preserve">нарушения антимонопольного законодательства </w:t>
      </w:r>
      <w:r w:rsidR="00627464" w:rsidRPr="00970273">
        <w:rPr>
          <w:sz w:val="28"/>
          <w:szCs w:val="28"/>
        </w:rPr>
        <w:t xml:space="preserve">не </w:t>
      </w:r>
      <w:r w:rsidR="00B17AF1" w:rsidRPr="00970273">
        <w:rPr>
          <w:sz w:val="28"/>
          <w:szCs w:val="28"/>
        </w:rPr>
        <w:t>выявлены</w:t>
      </w:r>
      <w:r w:rsidR="00627464" w:rsidRPr="00970273">
        <w:rPr>
          <w:sz w:val="28"/>
          <w:szCs w:val="28"/>
        </w:rPr>
        <w:t>. П</w:t>
      </w:r>
      <w:r w:rsidR="00627464" w:rsidRPr="00970273">
        <w:rPr>
          <w:sz w:val="28"/>
          <w:szCs w:val="28"/>
          <w:shd w:val="clear" w:color="auto" w:fill="FFFFFF"/>
        </w:rPr>
        <w:t>редупреждения о прекращении действий (бездействия), которые содержат признаки нарушения антимонопольного законодательства, в 2020</w:t>
      </w:r>
      <w:r w:rsidR="009610AA" w:rsidRPr="00970273">
        <w:rPr>
          <w:sz w:val="28"/>
          <w:szCs w:val="28"/>
          <w:shd w:val="clear" w:color="auto" w:fill="FFFFFF"/>
        </w:rPr>
        <w:t xml:space="preserve"> году министерству</w:t>
      </w:r>
      <w:r w:rsidR="00627464" w:rsidRPr="00970273">
        <w:rPr>
          <w:sz w:val="28"/>
          <w:szCs w:val="28"/>
          <w:shd w:val="clear" w:color="auto" w:fill="FFFFFF"/>
        </w:rPr>
        <w:t xml:space="preserve"> не направлялись. Административные дела </w:t>
      </w:r>
      <w:r w:rsidR="00627464" w:rsidRPr="00970273">
        <w:rPr>
          <w:sz w:val="28"/>
          <w:szCs w:val="28"/>
        </w:rPr>
        <w:t xml:space="preserve">о нарушении </w:t>
      </w:r>
      <w:r w:rsidR="009610AA" w:rsidRPr="00970273">
        <w:rPr>
          <w:sz w:val="28"/>
          <w:szCs w:val="28"/>
        </w:rPr>
        <w:t xml:space="preserve">министерством </w:t>
      </w:r>
      <w:r w:rsidR="00627464" w:rsidRPr="00970273">
        <w:rPr>
          <w:sz w:val="28"/>
          <w:szCs w:val="28"/>
        </w:rPr>
        <w:t>антимонопольного законодательства возбуждены не были.</w:t>
      </w:r>
    </w:p>
    <w:p w:rsidR="00AE47E5" w:rsidRPr="00970273" w:rsidRDefault="00360B09" w:rsidP="00F41A6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bidi="ru-RU"/>
        </w:rPr>
      </w:pPr>
      <w:r w:rsidRPr="00970273">
        <w:rPr>
          <w:sz w:val="28"/>
          <w:szCs w:val="28"/>
        </w:rPr>
        <w:t>В том числе, п</w:t>
      </w:r>
      <w:r w:rsidR="0025098A" w:rsidRPr="00970273">
        <w:rPr>
          <w:sz w:val="28"/>
          <w:szCs w:val="28"/>
        </w:rPr>
        <w:t xml:space="preserve">о </w:t>
      </w:r>
      <w:r w:rsidRPr="00970273">
        <w:rPr>
          <w:sz w:val="28"/>
          <w:szCs w:val="28"/>
        </w:rPr>
        <w:t xml:space="preserve">итогам </w:t>
      </w:r>
      <w:r w:rsidR="0025098A" w:rsidRPr="00970273">
        <w:rPr>
          <w:sz w:val="28"/>
          <w:szCs w:val="28"/>
        </w:rPr>
        <w:t xml:space="preserve">анализа </w:t>
      </w:r>
      <w:r w:rsidR="002214E3" w:rsidRPr="00970273">
        <w:rPr>
          <w:sz w:val="28"/>
          <w:szCs w:val="28"/>
        </w:rPr>
        <w:t>полученных от антимонопольного органа решений</w:t>
      </w:r>
      <w:r w:rsidR="0025098A" w:rsidRPr="00970273">
        <w:rPr>
          <w:sz w:val="28"/>
          <w:szCs w:val="28"/>
        </w:rPr>
        <w:t xml:space="preserve">, классифицированных по сферам деятельности </w:t>
      </w:r>
      <w:r w:rsidRPr="00970273">
        <w:rPr>
          <w:sz w:val="28"/>
          <w:szCs w:val="28"/>
        </w:rPr>
        <w:t>министерства</w:t>
      </w:r>
      <w:r w:rsidR="0025098A" w:rsidRPr="00970273">
        <w:rPr>
          <w:sz w:val="28"/>
          <w:szCs w:val="28"/>
        </w:rPr>
        <w:t xml:space="preserve">, подготовлена карта рисков нарушения антимонопольного законодательства </w:t>
      </w:r>
      <w:r w:rsidRPr="00970273">
        <w:rPr>
          <w:sz w:val="28"/>
          <w:szCs w:val="28"/>
        </w:rPr>
        <w:t>на 2021</w:t>
      </w:r>
      <w:r w:rsidR="00261942" w:rsidRPr="00970273">
        <w:rPr>
          <w:sz w:val="28"/>
          <w:szCs w:val="28"/>
        </w:rPr>
        <w:t xml:space="preserve"> год</w:t>
      </w:r>
      <w:r w:rsidRPr="00970273">
        <w:rPr>
          <w:sz w:val="28"/>
          <w:szCs w:val="28"/>
        </w:rPr>
        <w:t xml:space="preserve">, </w:t>
      </w:r>
      <w:r w:rsidR="0025098A" w:rsidRPr="00970273">
        <w:rPr>
          <w:sz w:val="28"/>
          <w:szCs w:val="28"/>
        </w:rPr>
        <w:t xml:space="preserve">с описанием рисков, оценкой причин и условий возникновения рисков и их распределением по уровням </w:t>
      </w:r>
      <w:r w:rsidRPr="00970273">
        <w:rPr>
          <w:sz w:val="28"/>
          <w:szCs w:val="28"/>
        </w:rPr>
        <w:t xml:space="preserve">согласно </w:t>
      </w:r>
      <w:r w:rsidRPr="00970273">
        <w:rPr>
          <w:sz w:val="28"/>
          <w:szCs w:val="28"/>
          <w:lang w:bidi="ru-RU"/>
        </w:rPr>
        <w:t>Методическим рекомендациям.</w:t>
      </w:r>
    </w:p>
    <w:p w:rsidR="0025098A" w:rsidRPr="00970273" w:rsidRDefault="00261942" w:rsidP="00F41A6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bidi="ru-RU"/>
        </w:rPr>
      </w:pPr>
      <w:r w:rsidRPr="00970273">
        <w:rPr>
          <w:sz w:val="28"/>
          <w:szCs w:val="28"/>
        </w:rPr>
        <w:t>Карта рисков нарушения антимонопольного законодательства министерства утверждена приказом от 29.12.2020</w:t>
      </w:r>
      <w:r w:rsidR="00CB7BF5" w:rsidRPr="00970273">
        <w:rPr>
          <w:sz w:val="28"/>
          <w:szCs w:val="28"/>
        </w:rPr>
        <w:t xml:space="preserve"> г.</w:t>
      </w:r>
      <w:r w:rsidRPr="00970273">
        <w:rPr>
          <w:sz w:val="28"/>
          <w:szCs w:val="28"/>
        </w:rPr>
        <w:t xml:space="preserve"> № 2151</w:t>
      </w:r>
      <w:r w:rsidR="00703139">
        <w:rPr>
          <w:sz w:val="28"/>
          <w:szCs w:val="28"/>
        </w:rPr>
        <w:t xml:space="preserve"> «Об утверждении плана мероприятий («дорожная карта») по снижению рисков нарушения антимонопольного законодательства и карты рисков нарушения антимонопольного законодательства министерства труда и социального развития Краснодарского края» </w:t>
      </w:r>
      <w:r w:rsidRPr="00970273">
        <w:rPr>
          <w:sz w:val="28"/>
          <w:szCs w:val="28"/>
        </w:rPr>
        <w:t xml:space="preserve">. </w:t>
      </w:r>
      <w:r w:rsidR="0025098A" w:rsidRPr="00970273">
        <w:rPr>
          <w:sz w:val="28"/>
          <w:szCs w:val="28"/>
        </w:rPr>
        <w:t>Применительно к содержащимся в карте рисков нарушениям антимонопольного законодательства уровни рисков (низкий, незначительный, существенный, высокий) распределены исходя из оценки наступления и вероятности наступления определенных последствий, связанных с допущенными нарушениями.</w:t>
      </w:r>
    </w:p>
    <w:p w:rsidR="0025098A" w:rsidRPr="00970273" w:rsidRDefault="00AE47E5" w:rsidP="00F41A6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bidi="ru-RU"/>
        </w:rPr>
      </w:pPr>
      <w:r w:rsidRPr="00970273">
        <w:rPr>
          <w:sz w:val="28"/>
          <w:szCs w:val="28"/>
        </w:rPr>
        <w:t>Карта рисков, разработана по</w:t>
      </w:r>
      <w:r w:rsidR="0025098A" w:rsidRPr="00970273">
        <w:rPr>
          <w:sz w:val="28"/>
          <w:szCs w:val="28"/>
        </w:rPr>
        <w:t xml:space="preserve"> результат</w:t>
      </w:r>
      <w:r w:rsidRPr="00970273">
        <w:rPr>
          <w:sz w:val="28"/>
          <w:szCs w:val="28"/>
        </w:rPr>
        <w:t>ам</w:t>
      </w:r>
      <w:r w:rsidR="0025098A" w:rsidRPr="00970273">
        <w:rPr>
          <w:sz w:val="28"/>
          <w:szCs w:val="28"/>
        </w:rPr>
        <w:t xml:space="preserve"> анализа </w:t>
      </w:r>
      <w:r w:rsidRPr="00970273">
        <w:rPr>
          <w:sz w:val="28"/>
          <w:szCs w:val="28"/>
        </w:rPr>
        <w:t>выданных антимонопольным органом решений, изготовленных в</w:t>
      </w:r>
      <w:r w:rsidR="0025098A" w:rsidRPr="00970273">
        <w:rPr>
          <w:sz w:val="28"/>
          <w:szCs w:val="28"/>
        </w:rPr>
        <w:t xml:space="preserve"> отчетн</w:t>
      </w:r>
      <w:r w:rsidRPr="00970273">
        <w:rPr>
          <w:sz w:val="28"/>
          <w:szCs w:val="28"/>
        </w:rPr>
        <w:t>ом</w:t>
      </w:r>
      <w:r w:rsidR="0025098A" w:rsidRPr="00970273">
        <w:rPr>
          <w:sz w:val="28"/>
          <w:szCs w:val="28"/>
        </w:rPr>
        <w:t xml:space="preserve"> период</w:t>
      </w:r>
      <w:r w:rsidRPr="00970273">
        <w:rPr>
          <w:sz w:val="28"/>
          <w:szCs w:val="28"/>
        </w:rPr>
        <w:t>е</w:t>
      </w:r>
      <w:r w:rsidR="00261942" w:rsidRPr="00970273">
        <w:rPr>
          <w:sz w:val="28"/>
          <w:szCs w:val="28"/>
        </w:rPr>
        <w:t xml:space="preserve"> и</w:t>
      </w:r>
      <w:r w:rsidR="0025098A" w:rsidRPr="00970273">
        <w:rPr>
          <w:sz w:val="28"/>
          <w:szCs w:val="28"/>
        </w:rPr>
        <w:t xml:space="preserve"> является инструментом для дальнейшего планирования мероприя</w:t>
      </w:r>
      <w:r w:rsidRPr="00970273">
        <w:rPr>
          <w:sz w:val="28"/>
          <w:szCs w:val="28"/>
        </w:rPr>
        <w:t>тий по снижению рисков нарушений</w:t>
      </w:r>
      <w:r w:rsidR="0025098A" w:rsidRPr="00970273">
        <w:rPr>
          <w:sz w:val="28"/>
          <w:szCs w:val="28"/>
        </w:rPr>
        <w:t xml:space="preserve"> в </w:t>
      </w:r>
      <w:r w:rsidR="00360B09" w:rsidRPr="00970273">
        <w:rPr>
          <w:sz w:val="28"/>
          <w:szCs w:val="28"/>
        </w:rPr>
        <w:t>министерстве</w:t>
      </w:r>
      <w:r w:rsidR="0025098A" w:rsidRPr="00970273">
        <w:rPr>
          <w:sz w:val="28"/>
          <w:szCs w:val="28"/>
        </w:rPr>
        <w:t xml:space="preserve"> антимонопольного законодательства.</w:t>
      </w:r>
    </w:p>
    <w:p w:rsidR="00AE47E5" w:rsidRPr="00970273" w:rsidRDefault="00AE47E5" w:rsidP="00F41A6D">
      <w:pPr>
        <w:pStyle w:val="a4"/>
        <w:shd w:val="clear" w:color="auto" w:fill="FFFFFF"/>
        <w:spacing w:before="192" w:beforeAutospacing="0" w:after="192" w:afterAutospacing="0"/>
        <w:jc w:val="center"/>
        <w:rPr>
          <w:rStyle w:val="ab"/>
          <w:sz w:val="28"/>
          <w:szCs w:val="28"/>
        </w:rPr>
      </w:pPr>
      <w:r w:rsidRPr="00970273">
        <w:rPr>
          <w:rStyle w:val="ab"/>
          <w:sz w:val="28"/>
          <w:szCs w:val="28"/>
        </w:rPr>
        <w:lastRenderedPageBreak/>
        <w:t>II. Исполнение мероприятий по снижению рисков нарушения в министерстве антимонопольного законодательства.</w:t>
      </w:r>
    </w:p>
    <w:p w:rsidR="00D719E2" w:rsidRPr="00970273" w:rsidRDefault="00AE47E5" w:rsidP="00D719E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273">
        <w:rPr>
          <w:sz w:val="28"/>
          <w:szCs w:val="28"/>
        </w:rPr>
        <w:t xml:space="preserve">Министерством реализован комплекс мероприятий, предусмотренных </w:t>
      </w:r>
      <w:r w:rsidR="008A2185" w:rsidRPr="00970273">
        <w:rPr>
          <w:sz w:val="28"/>
          <w:szCs w:val="28"/>
        </w:rPr>
        <w:t>Порядком</w:t>
      </w:r>
      <w:r w:rsidRPr="00970273">
        <w:rPr>
          <w:sz w:val="28"/>
          <w:szCs w:val="28"/>
        </w:rPr>
        <w:t xml:space="preserve"> по снижению рисков нарушения антимонопольного законодательства (компла</w:t>
      </w:r>
      <w:r w:rsidR="008A2185" w:rsidRPr="00970273">
        <w:rPr>
          <w:sz w:val="28"/>
          <w:szCs w:val="28"/>
        </w:rPr>
        <w:t>енс-рисков) на 2020</w:t>
      </w:r>
      <w:r w:rsidRPr="00970273">
        <w:rPr>
          <w:sz w:val="28"/>
          <w:szCs w:val="28"/>
        </w:rPr>
        <w:t xml:space="preserve"> год.</w:t>
      </w:r>
    </w:p>
    <w:p w:rsidR="00B40720" w:rsidRPr="00970273" w:rsidRDefault="00D719E2" w:rsidP="00B40720">
      <w:pPr>
        <w:pStyle w:val="1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 w:rsidRPr="00970273">
        <w:rPr>
          <w:sz w:val="28"/>
          <w:szCs w:val="28"/>
        </w:rPr>
        <w:t xml:space="preserve">1. </w:t>
      </w:r>
      <w:r w:rsidR="00B40720" w:rsidRPr="00970273">
        <w:rPr>
          <w:sz w:val="28"/>
          <w:szCs w:val="28"/>
        </w:rPr>
        <w:t xml:space="preserve">В 2020 году министерством продолжена работа по приведению в соответствие ранее изданных нормативных правовых актов. </w:t>
      </w:r>
    </w:p>
    <w:p w:rsidR="008A2185" w:rsidRPr="00970273" w:rsidRDefault="008A2185" w:rsidP="00D719E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273">
        <w:rPr>
          <w:sz w:val="28"/>
          <w:szCs w:val="28"/>
        </w:rPr>
        <w:t>Проведен анализ нормативных правовых актов и проектов нормативных правовых актов на предмет их соответствия требованиям ан</w:t>
      </w:r>
      <w:r w:rsidR="00F3210D" w:rsidRPr="00970273">
        <w:rPr>
          <w:sz w:val="28"/>
          <w:szCs w:val="28"/>
        </w:rPr>
        <w:t xml:space="preserve">тимонопольного законодательства и сделан вывод об их соответствии </w:t>
      </w:r>
      <w:r w:rsidR="00CB7BF5" w:rsidRPr="00970273">
        <w:rPr>
          <w:sz w:val="28"/>
          <w:szCs w:val="28"/>
        </w:rPr>
        <w:t>дейст</w:t>
      </w:r>
      <w:r w:rsidR="00BD1D61">
        <w:rPr>
          <w:sz w:val="28"/>
          <w:szCs w:val="28"/>
        </w:rPr>
        <w:t>вующему законодательству и</w:t>
      </w:r>
      <w:r w:rsidR="00CB7BF5" w:rsidRPr="00970273">
        <w:rPr>
          <w:sz w:val="28"/>
          <w:szCs w:val="28"/>
        </w:rPr>
        <w:t xml:space="preserve"> отсутствии необходимости </w:t>
      </w:r>
      <w:r w:rsidR="00F3210D" w:rsidRPr="00970273">
        <w:rPr>
          <w:sz w:val="28"/>
          <w:szCs w:val="28"/>
        </w:rPr>
        <w:t>внесения изменений в действу</w:t>
      </w:r>
      <w:r w:rsidR="00CB7BF5" w:rsidRPr="00970273">
        <w:rPr>
          <w:sz w:val="28"/>
          <w:szCs w:val="28"/>
        </w:rPr>
        <w:t>ющие нормативные правовые акты, изданные министерством.</w:t>
      </w:r>
    </w:p>
    <w:p w:rsidR="00F3210D" w:rsidRPr="00970273" w:rsidRDefault="00F3210D" w:rsidP="00F41A6D">
      <w:pPr>
        <w:pStyle w:val="1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 w:rsidRPr="00970273">
        <w:rPr>
          <w:sz w:val="28"/>
          <w:szCs w:val="28"/>
        </w:rPr>
        <w:t>Отделом правового обеспечения министерства, как уполномоченным подразделением по проведению антикоррупционной и правовой экспертизы в 2020 году было подготовлено 238 заключений по результатам антикоррупционной экспертизы нормативных правовых актов министерства.</w:t>
      </w:r>
    </w:p>
    <w:p w:rsidR="000E06AA" w:rsidRPr="00970273" w:rsidRDefault="00F3210D" w:rsidP="00F41A6D">
      <w:pPr>
        <w:pStyle w:val="1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 w:rsidRPr="00970273">
        <w:rPr>
          <w:sz w:val="28"/>
          <w:szCs w:val="28"/>
        </w:rPr>
        <w:t>Кроме того, в течение года на регулярной основе проводился анализ проектов нормативных правовых актов министерства при их размещении на официальном сайте regulation.gov.ru в информационно-телекоммуникационной сети «Интернет» на предмет их соответствия антимонопольному законодательству.</w:t>
      </w:r>
    </w:p>
    <w:p w:rsidR="000E06AA" w:rsidRPr="00970273" w:rsidRDefault="00F3210D" w:rsidP="00F41A6D">
      <w:pPr>
        <w:pStyle w:val="1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 w:rsidRPr="00970273">
        <w:rPr>
          <w:sz w:val="28"/>
          <w:szCs w:val="28"/>
        </w:rPr>
        <w:t xml:space="preserve">По итогам проведенного анализа нормативных правовых актов, проектов нормативных правовых актов сделан вывод об их соответствии требованиям антимонопольного законодательства и </w:t>
      </w:r>
      <w:r w:rsidR="00CB7BF5" w:rsidRPr="00970273">
        <w:rPr>
          <w:sz w:val="28"/>
          <w:szCs w:val="28"/>
        </w:rPr>
        <w:t>отсутствии необходимости</w:t>
      </w:r>
      <w:r w:rsidRPr="00970273">
        <w:rPr>
          <w:sz w:val="28"/>
          <w:szCs w:val="28"/>
        </w:rPr>
        <w:t xml:space="preserve"> внесения в них изменений.</w:t>
      </w:r>
    </w:p>
    <w:p w:rsidR="00D719E2" w:rsidRPr="00970273" w:rsidRDefault="00D719E2" w:rsidP="00D719E2">
      <w:pPr>
        <w:pStyle w:val="1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 w:rsidRPr="00970273">
        <w:rPr>
          <w:sz w:val="28"/>
          <w:szCs w:val="28"/>
        </w:rPr>
        <w:t xml:space="preserve">2. </w:t>
      </w:r>
      <w:r w:rsidR="00B40720" w:rsidRPr="00970273">
        <w:rPr>
          <w:sz w:val="28"/>
          <w:szCs w:val="28"/>
        </w:rPr>
        <w:t xml:space="preserve">На постоянной основе, при поступлении на государственную гражданскую службу </w:t>
      </w:r>
      <w:r w:rsidR="00CB7BF5" w:rsidRPr="00970273">
        <w:rPr>
          <w:sz w:val="28"/>
          <w:szCs w:val="28"/>
        </w:rPr>
        <w:t xml:space="preserve">отделом по вопросам государственной службы и кадров </w:t>
      </w:r>
      <w:r w:rsidR="00B40720" w:rsidRPr="00970273">
        <w:rPr>
          <w:sz w:val="28"/>
          <w:szCs w:val="28"/>
        </w:rPr>
        <w:t>осуществляется</w:t>
      </w:r>
      <w:r w:rsidR="001847AF" w:rsidRPr="00970273">
        <w:rPr>
          <w:sz w:val="28"/>
          <w:szCs w:val="28"/>
        </w:rPr>
        <w:t xml:space="preserve"> ознакомление с требованиями антимонопольного законодательства государственных гражданских служащих министерства, должностные обязанности которых</w:t>
      </w:r>
      <w:r w:rsidR="00CB7BF5" w:rsidRPr="00970273">
        <w:rPr>
          <w:sz w:val="28"/>
          <w:szCs w:val="28"/>
        </w:rPr>
        <w:t>,</w:t>
      </w:r>
      <w:r w:rsidR="001847AF" w:rsidRPr="00970273">
        <w:rPr>
          <w:sz w:val="28"/>
          <w:szCs w:val="28"/>
        </w:rPr>
        <w:t xml:space="preserve"> предусматривают выполнение функций, связанных с рисками нарушения антимонопольного законодательства.</w:t>
      </w:r>
    </w:p>
    <w:p w:rsidR="00D719E2" w:rsidRPr="00970273" w:rsidRDefault="001847AF" w:rsidP="00D719E2">
      <w:pPr>
        <w:pStyle w:val="1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 w:rsidRPr="00970273">
        <w:rPr>
          <w:sz w:val="28"/>
          <w:szCs w:val="28"/>
        </w:rPr>
        <w:t>Уполномоченным подразделением на постоянной основе, с указанной категорией государственных служащих министерства, проводятся консульта</w:t>
      </w:r>
      <w:r w:rsidR="009314FA" w:rsidRPr="00970273">
        <w:rPr>
          <w:sz w:val="28"/>
          <w:szCs w:val="28"/>
        </w:rPr>
        <w:t>тивные</w:t>
      </w:r>
      <w:r w:rsidRPr="00970273">
        <w:rPr>
          <w:sz w:val="28"/>
          <w:szCs w:val="28"/>
        </w:rPr>
        <w:t xml:space="preserve"> мероприятия</w:t>
      </w:r>
      <w:r w:rsidR="00CB7BF5" w:rsidRPr="00970273">
        <w:rPr>
          <w:sz w:val="28"/>
          <w:szCs w:val="28"/>
        </w:rPr>
        <w:t>,</w:t>
      </w:r>
      <w:r w:rsidRPr="00970273">
        <w:rPr>
          <w:sz w:val="28"/>
          <w:szCs w:val="28"/>
        </w:rPr>
        <w:t xml:space="preserve"> </w:t>
      </w:r>
      <w:r w:rsidR="00827B14" w:rsidRPr="00970273">
        <w:rPr>
          <w:sz w:val="28"/>
          <w:szCs w:val="28"/>
        </w:rPr>
        <w:t xml:space="preserve">направленные </w:t>
      </w:r>
      <w:r w:rsidR="005432BE" w:rsidRPr="00970273">
        <w:rPr>
          <w:sz w:val="28"/>
          <w:szCs w:val="28"/>
        </w:rPr>
        <w:t>на организацию системы внутреннего обеспечения соответствия требованиям антимонопольного законодательства</w:t>
      </w:r>
      <w:r w:rsidR="00F41A6D" w:rsidRPr="00970273">
        <w:rPr>
          <w:sz w:val="28"/>
          <w:szCs w:val="28"/>
        </w:rPr>
        <w:t>.</w:t>
      </w:r>
    </w:p>
    <w:p w:rsidR="00E378DC" w:rsidRPr="00BD1D61" w:rsidRDefault="00E378DC" w:rsidP="00E378D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1D61">
        <w:rPr>
          <w:sz w:val="28"/>
          <w:szCs w:val="28"/>
          <w:shd w:val="clear" w:color="auto" w:fill="FFFFFF"/>
        </w:rPr>
        <w:t xml:space="preserve">Необходимо отметить, в силу большой штатной численности сотрудников министерства, уделяется должное внимание данному направлению. В отчетном году два сотрудника министерства прошли обучение по </w:t>
      </w:r>
      <w:r w:rsidRPr="00BD1D61">
        <w:rPr>
          <w:sz w:val="28"/>
          <w:szCs w:val="28"/>
        </w:rPr>
        <w:t xml:space="preserve">дополнительной профессиональной программе повышения квалификации: «Внедрение антимонопольного комплаенса исполнительными органами государственной власти субъектов Российской Федерации и органами местного самоуправления» </w:t>
      </w:r>
      <w:r w:rsidRPr="00BD1D61">
        <w:rPr>
          <w:sz w:val="28"/>
          <w:szCs w:val="28"/>
          <w:shd w:val="clear" w:color="auto" w:fill="FFFFFF"/>
        </w:rPr>
        <w:t xml:space="preserve">в ФГАУ </w:t>
      </w:r>
      <w:r w:rsidRPr="00BD1D61">
        <w:rPr>
          <w:sz w:val="28"/>
          <w:szCs w:val="28"/>
        </w:rPr>
        <w:t xml:space="preserve">«Учебно-методический центр» Федеральной антимонопольной службы» (г. Казань). </w:t>
      </w:r>
    </w:p>
    <w:p w:rsidR="00CB7BF5" w:rsidRPr="00970273" w:rsidRDefault="00D719E2" w:rsidP="00D719E2">
      <w:pPr>
        <w:pStyle w:val="1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 w:rsidRPr="00970273">
        <w:rPr>
          <w:sz w:val="28"/>
          <w:szCs w:val="28"/>
        </w:rPr>
        <w:lastRenderedPageBreak/>
        <w:t xml:space="preserve">3. </w:t>
      </w:r>
      <w:r w:rsidR="00B40720" w:rsidRPr="00970273">
        <w:rPr>
          <w:sz w:val="28"/>
          <w:szCs w:val="28"/>
        </w:rPr>
        <w:t xml:space="preserve">В ходе реализации антимонопольного </w:t>
      </w:r>
      <w:r w:rsidR="0063033A" w:rsidRPr="00970273">
        <w:rPr>
          <w:sz w:val="28"/>
          <w:szCs w:val="28"/>
        </w:rPr>
        <w:t xml:space="preserve">комплаенса </w:t>
      </w:r>
      <w:r w:rsidR="00B40720" w:rsidRPr="00970273">
        <w:rPr>
          <w:sz w:val="28"/>
          <w:szCs w:val="28"/>
        </w:rPr>
        <w:t>р</w:t>
      </w:r>
      <w:r w:rsidR="00F41A6D" w:rsidRPr="00970273">
        <w:rPr>
          <w:sz w:val="28"/>
          <w:szCs w:val="28"/>
        </w:rPr>
        <w:t>азработан Порядок проведения внутреннего расследования, связанного с функционированием системы внутреннего обеспечения соответствия требованиям антимонопольного законодательства д</w:t>
      </w:r>
      <w:r w:rsidR="00BD1D61">
        <w:rPr>
          <w:sz w:val="28"/>
          <w:szCs w:val="28"/>
        </w:rPr>
        <w:t xml:space="preserve">еятельности министерства, утвержденный приказом министерства от </w:t>
      </w:r>
      <w:r w:rsidR="00CB7BF5" w:rsidRPr="00970273">
        <w:rPr>
          <w:sz w:val="28"/>
          <w:szCs w:val="28"/>
        </w:rPr>
        <w:t xml:space="preserve">12.01.2021 г. № 4. </w:t>
      </w:r>
    </w:p>
    <w:p w:rsidR="00C45696" w:rsidRPr="00970273" w:rsidRDefault="00C45696" w:rsidP="00C45696">
      <w:pPr>
        <w:pStyle w:val="a4"/>
        <w:shd w:val="clear" w:color="auto" w:fill="FFFFFF"/>
        <w:spacing w:before="192" w:beforeAutospacing="0" w:after="192" w:afterAutospacing="0"/>
        <w:jc w:val="center"/>
        <w:rPr>
          <w:sz w:val="28"/>
          <w:szCs w:val="28"/>
        </w:rPr>
      </w:pPr>
      <w:r w:rsidRPr="00970273">
        <w:rPr>
          <w:rStyle w:val="ab"/>
          <w:sz w:val="28"/>
          <w:szCs w:val="28"/>
        </w:rPr>
        <w:t>III. Информация о достижении ключевых показателей эффективности антимонопольного комплаенса.</w:t>
      </w:r>
    </w:p>
    <w:p w:rsidR="00C45696" w:rsidRPr="00970273" w:rsidRDefault="00C45696" w:rsidP="00E11B0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0273">
        <w:rPr>
          <w:sz w:val="28"/>
          <w:szCs w:val="28"/>
        </w:rPr>
        <w:t> </w:t>
      </w:r>
      <w:r w:rsidR="002B1B1C" w:rsidRPr="00970273">
        <w:rPr>
          <w:sz w:val="28"/>
          <w:szCs w:val="28"/>
        </w:rPr>
        <w:tab/>
      </w:r>
      <w:r w:rsidRPr="00970273">
        <w:rPr>
          <w:sz w:val="28"/>
          <w:szCs w:val="28"/>
        </w:rPr>
        <w:t>Положением об антимонопольном комплаенсе определено, что при проведении ежегодной оценки достижения ключевых показателей эффективности антимонопольного комплаенса министерством применяется Порядок, утвержденный приказом ФАС России от 05.02.2019 № 133/19 «Об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комплаенса» (далее – приказ ФАС России).</w:t>
      </w:r>
    </w:p>
    <w:p w:rsidR="00C45696" w:rsidRPr="00970273" w:rsidRDefault="00C45696" w:rsidP="00E11B0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273">
        <w:rPr>
          <w:sz w:val="28"/>
          <w:szCs w:val="28"/>
        </w:rPr>
        <w:t>Согласно методике, предусмотренной приказом ФАС России, ключевыми показателями эффективности антимонопольного комплаенса для министерства являются:</w:t>
      </w:r>
    </w:p>
    <w:p w:rsidR="00C45696" w:rsidRPr="00970273" w:rsidRDefault="00C45696" w:rsidP="00E11B0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273">
        <w:rPr>
          <w:sz w:val="28"/>
          <w:szCs w:val="28"/>
        </w:rPr>
        <w:t>а) коэффициент снижения количества нарушений антимонопольного законодательства со стороны министерства (КСН);</w:t>
      </w:r>
    </w:p>
    <w:p w:rsidR="00C45696" w:rsidRPr="00970273" w:rsidRDefault="00C45696" w:rsidP="00E11B0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273">
        <w:rPr>
          <w:sz w:val="28"/>
          <w:szCs w:val="28"/>
        </w:rPr>
        <w:t>б) доля проектов нормативных правовых актов министерства, в которых выявлены риски нарушения антимонопольного законодательства (Дпнпа);</w:t>
      </w:r>
    </w:p>
    <w:p w:rsidR="00C45696" w:rsidRPr="00970273" w:rsidRDefault="00C45696" w:rsidP="00E11B0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273">
        <w:rPr>
          <w:sz w:val="28"/>
          <w:szCs w:val="28"/>
        </w:rPr>
        <w:t>в) доля нормативных правовых актов министерства, в которых выявлены риски нарушения антимонопольного законодательства (Днпа).</w:t>
      </w:r>
    </w:p>
    <w:p w:rsidR="00E11B09" w:rsidRPr="00970273" w:rsidRDefault="00E11B09" w:rsidP="00E11B0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970273">
        <w:rPr>
          <w:sz w:val="28"/>
          <w:szCs w:val="28"/>
        </w:rPr>
        <w:t>г)</w:t>
      </w:r>
      <w:r w:rsidR="00FA28A1" w:rsidRPr="00970273">
        <w:rPr>
          <w:sz w:val="28"/>
          <w:szCs w:val="28"/>
        </w:rPr>
        <w:t xml:space="preserve"> доля сотрудников министерства </w:t>
      </w:r>
      <w:r w:rsidRPr="00970273">
        <w:rPr>
          <w:sz w:val="28"/>
          <w:szCs w:val="28"/>
        </w:rPr>
        <w:t>прошедших</w:t>
      </w:r>
      <w:r w:rsidR="00FA28A1" w:rsidRPr="00970273">
        <w:rPr>
          <w:sz w:val="28"/>
          <w:szCs w:val="28"/>
        </w:rPr>
        <w:t xml:space="preserve"> курсы</w:t>
      </w:r>
      <w:r w:rsidR="008C53A3" w:rsidRPr="00970273">
        <w:rPr>
          <w:sz w:val="28"/>
          <w:szCs w:val="28"/>
          <w:shd w:val="clear" w:color="auto" w:fill="FFFFFF"/>
        </w:rPr>
        <w:t xml:space="preserve"> повышения квалификации</w:t>
      </w:r>
      <w:r w:rsidR="00FA28A1" w:rsidRPr="00970273">
        <w:rPr>
          <w:sz w:val="28"/>
          <w:szCs w:val="28"/>
          <w:shd w:val="clear" w:color="auto" w:fill="FFFFFF"/>
        </w:rPr>
        <w:t xml:space="preserve">. </w:t>
      </w:r>
    </w:p>
    <w:p w:rsidR="00A54EC8" w:rsidRPr="00A54EC8" w:rsidRDefault="00D01B4D" w:rsidP="00D01B4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54EC8">
        <w:rPr>
          <w:sz w:val="28"/>
          <w:szCs w:val="28"/>
        </w:rPr>
        <w:t>В ходе реализации в 2020 году плана мероприятий «дорожная карта» по снижению рисков нарушения антимонопольного законодательства,</w:t>
      </w:r>
      <w:r w:rsidR="0017514A" w:rsidRPr="00A54EC8">
        <w:rPr>
          <w:sz w:val="28"/>
          <w:szCs w:val="28"/>
        </w:rPr>
        <w:t xml:space="preserve"> структурными подразделениями министерства внесены изменения в должностные регламенты гражданских</w:t>
      </w:r>
      <w:r w:rsidR="00A54EC8" w:rsidRPr="00A54EC8">
        <w:rPr>
          <w:sz w:val="28"/>
          <w:szCs w:val="28"/>
        </w:rPr>
        <w:t xml:space="preserve"> служащих в части требований </w:t>
      </w:r>
      <w:r w:rsidR="00A54EC8" w:rsidRPr="00A54EC8">
        <w:rPr>
          <w:color w:val="000000"/>
          <w:sz w:val="28"/>
          <w:szCs w:val="28"/>
        </w:rPr>
        <w:t xml:space="preserve">о знании и изучении антимонопольного законодательства РФ. </w:t>
      </w:r>
    </w:p>
    <w:p w:rsidR="00D01B4D" w:rsidRPr="00A54EC8" w:rsidRDefault="00A54EC8" w:rsidP="00D01B4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bidi="ru-RU"/>
        </w:rPr>
      </w:pPr>
      <w:r w:rsidRPr="00A54EC8">
        <w:rPr>
          <w:color w:val="000000"/>
          <w:sz w:val="28"/>
          <w:szCs w:val="28"/>
        </w:rPr>
        <w:t>У</w:t>
      </w:r>
      <w:r w:rsidR="00D01B4D" w:rsidRPr="00A54EC8">
        <w:rPr>
          <w:sz w:val="28"/>
          <w:szCs w:val="28"/>
          <w:lang w:bidi="ru-RU"/>
        </w:rPr>
        <w:t xml:space="preserve">полномоченным подразделением был подготовлен и утвержден приказом министерства от 21.12.2020 г. № 1802 Порядок расчета ключевых показателей эффективности функционирования антимонопольного комплаенса в министерстве (далее – </w:t>
      </w:r>
      <w:r w:rsidR="00D01B4D" w:rsidRPr="00A54EC8">
        <w:rPr>
          <w:sz w:val="28"/>
          <w:szCs w:val="28"/>
        </w:rPr>
        <w:t>Порядок</w:t>
      </w:r>
      <w:r w:rsidR="00D01B4D" w:rsidRPr="00A54EC8">
        <w:rPr>
          <w:sz w:val="28"/>
          <w:szCs w:val="28"/>
          <w:lang w:bidi="ru-RU"/>
        </w:rPr>
        <w:t>).</w:t>
      </w:r>
    </w:p>
    <w:p w:rsidR="00D01B4D" w:rsidRPr="00970273" w:rsidRDefault="00D01B4D" w:rsidP="00D01B4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273">
        <w:rPr>
          <w:sz w:val="28"/>
          <w:szCs w:val="28"/>
        </w:rPr>
        <w:t>В соответствии с Порядком, настоящий доклад содержит следующую информацию:</w:t>
      </w:r>
    </w:p>
    <w:p w:rsidR="00D01B4D" w:rsidRPr="00970273" w:rsidRDefault="00D01B4D" w:rsidP="00D01B4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273">
        <w:rPr>
          <w:sz w:val="28"/>
          <w:szCs w:val="28"/>
        </w:rPr>
        <w:t>а) о количестве нарушений антимонопольного законодательства со стороны министерства;</w:t>
      </w:r>
    </w:p>
    <w:p w:rsidR="00D01B4D" w:rsidRPr="00970273" w:rsidRDefault="00D01B4D" w:rsidP="00D01B4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273">
        <w:rPr>
          <w:sz w:val="28"/>
          <w:szCs w:val="28"/>
        </w:rPr>
        <w:t>б) о доле нормативных правовых актов, проектов нормативных правовых актов министерства, в которых выявлены риски нарушения антимонопольного законодательства;</w:t>
      </w:r>
    </w:p>
    <w:p w:rsidR="00D01B4D" w:rsidRPr="00970273" w:rsidRDefault="00D01B4D" w:rsidP="00D01B4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bidi="ru-RU"/>
        </w:rPr>
      </w:pPr>
      <w:r w:rsidRPr="00970273">
        <w:rPr>
          <w:sz w:val="28"/>
          <w:szCs w:val="28"/>
        </w:rPr>
        <w:lastRenderedPageBreak/>
        <w:t xml:space="preserve">в) о доле государственных гражданских служащих министерства, с которыми были проведены обучающие мероприятия по </w:t>
      </w:r>
      <w:r w:rsidRPr="00970273">
        <w:rPr>
          <w:sz w:val="28"/>
          <w:szCs w:val="28"/>
          <w:lang w:bidi="ru-RU"/>
        </w:rPr>
        <w:t>антимонопольному комплаенсу;</w:t>
      </w:r>
    </w:p>
    <w:p w:rsidR="00D01B4D" w:rsidRPr="00970273" w:rsidRDefault="00D01B4D" w:rsidP="00D01B4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273">
        <w:rPr>
          <w:sz w:val="28"/>
          <w:szCs w:val="28"/>
        </w:rPr>
        <w:t>г) о достижении ключевых показателей эффективности антимонопольного комплаенса.</w:t>
      </w:r>
    </w:p>
    <w:p w:rsidR="00970273" w:rsidRPr="00970273" w:rsidRDefault="00C45696" w:rsidP="0097027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273">
        <w:rPr>
          <w:sz w:val="28"/>
          <w:szCs w:val="28"/>
        </w:rPr>
        <w:t>Произведенный в соответствии с приказом</w:t>
      </w:r>
      <w:r w:rsidR="00970273" w:rsidRPr="00970273">
        <w:rPr>
          <w:sz w:val="28"/>
          <w:szCs w:val="28"/>
        </w:rPr>
        <w:t xml:space="preserve"> министерства</w:t>
      </w:r>
      <w:r w:rsidRPr="00970273">
        <w:rPr>
          <w:sz w:val="28"/>
          <w:szCs w:val="28"/>
        </w:rPr>
        <w:t xml:space="preserve"> </w:t>
      </w:r>
      <w:r w:rsidR="00970273" w:rsidRPr="00970273">
        <w:rPr>
          <w:sz w:val="28"/>
          <w:szCs w:val="28"/>
        </w:rPr>
        <w:t>Порядок</w:t>
      </w:r>
      <w:r w:rsidRPr="00970273">
        <w:rPr>
          <w:sz w:val="28"/>
          <w:szCs w:val="28"/>
        </w:rPr>
        <w:t xml:space="preserve"> позволяет сделать вывод </w:t>
      </w:r>
      <w:r w:rsidR="00970273" w:rsidRPr="00970273">
        <w:rPr>
          <w:sz w:val="28"/>
          <w:szCs w:val="28"/>
        </w:rPr>
        <w:t>об эффективном функционировани</w:t>
      </w:r>
      <w:r w:rsidR="00BD1D61">
        <w:rPr>
          <w:sz w:val="28"/>
          <w:szCs w:val="28"/>
        </w:rPr>
        <w:t>и</w:t>
      </w:r>
      <w:r w:rsidR="00970273" w:rsidRPr="00970273">
        <w:rPr>
          <w:sz w:val="28"/>
          <w:szCs w:val="28"/>
        </w:rPr>
        <w:t xml:space="preserve"> в министерстве антимонопольного комплаенса.</w:t>
      </w:r>
    </w:p>
    <w:p w:rsidR="00970273" w:rsidRDefault="00970273" w:rsidP="00970273">
      <w:pPr>
        <w:pStyle w:val="a4"/>
        <w:shd w:val="clear" w:color="auto" w:fill="FFFFFF"/>
        <w:spacing w:before="192" w:beforeAutospacing="0" w:after="192" w:afterAutospacing="0"/>
        <w:ind w:left="142"/>
        <w:jc w:val="both"/>
        <w:rPr>
          <w:sz w:val="28"/>
          <w:szCs w:val="28"/>
        </w:rPr>
      </w:pPr>
    </w:p>
    <w:p w:rsidR="00970273" w:rsidRPr="00970273" w:rsidRDefault="00970273" w:rsidP="00E11B0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2E3145" w:rsidRPr="00970273" w:rsidRDefault="002E3145" w:rsidP="00D77B56">
      <w:pPr>
        <w:pStyle w:val="1"/>
        <w:shd w:val="clear" w:color="auto" w:fill="auto"/>
        <w:tabs>
          <w:tab w:val="left" w:pos="885"/>
        </w:tabs>
        <w:spacing w:before="0" w:line="240" w:lineRule="auto"/>
        <w:rPr>
          <w:sz w:val="28"/>
          <w:szCs w:val="28"/>
        </w:rPr>
      </w:pPr>
      <w:r w:rsidRPr="00970273">
        <w:rPr>
          <w:sz w:val="28"/>
          <w:szCs w:val="28"/>
        </w:rPr>
        <w:tab/>
      </w:r>
    </w:p>
    <w:p w:rsidR="002E3145" w:rsidRPr="00970273" w:rsidRDefault="002E3145" w:rsidP="000C31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4BC" w:rsidRPr="00970273" w:rsidRDefault="00CE74BC" w:rsidP="002E3145">
      <w:pPr>
        <w:tabs>
          <w:tab w:val="left" w:pos="1039"/>
        </w:tabs>
        <w:rPr>
          <w:rFonts w:ascii="Times New Roman" w:hAnsi="Times New Roman" w:cs="Times New Roman"/>
          <w:sz w:val="28"/>
          <w:szCs w:val="28"/>
        </w:rPr>
      </w:pPr>
    </w:p>
    <w:sectPr w:rsidR="00CE74BC" w:rsidRPr="00970273" w:rsidSect="0088231C">
      <w:headerReference w:type="default" r:id="rId7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543" w:rsidRDefault="006C1543" w:rsidP="0088231C">
      <w:pPr>
        <w:spacing w:after="0" w:line="240" w:lineRule="auto"/>
      </w:pPr>
      <w:r>
        <w:separator/>
      </w:r>
    </w:p>
  </w:endnote>
  <w:endnote w:type="continuationSeparator" w:id="0">
    <w:p w:rsidR="006C1543" w:rsidRDefault="006C1543" w:rsidP="0088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543" w:rsidRDefault="006C1543" w:rsidP="0088231C">
      <w:pPr>
        <w:spacing w:after="0" w:line="240" w:lineRule="auto"/>
      </w:pPr>
      <w:r>
        <w:separator/>
      </w:r>
    </w:p>
  </w:footnote>
  <w:footnote w:type="continuationSeparator" w:id="0">
    <w:p w:rsidR="006C1543" w:rsidRDefault="006C1543" w:rsidP="00882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81341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8231C" w:rsidRPr="00BD1D61" w:rsidRDefault="0088231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D1D6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D1D6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D1D6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F669E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BD1D6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8231C" w:rsidRDefault="0088231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35F00"/>
    <w:multiLevelType w:val="multilevel"/>
    <w:tmpl w:val="BAC253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F778AE"/>
    <w:multiLevelType w:val="hybridMultilevel"/>
    <w:tmpl w:val="FF6A26FE"/>
    <w:lvl w:ilvl="0" w:tplc="B91036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75"/>
    <w:rsid w:val="000553AB"/>
    <w:rsid w:val="000C3163"/>
    <w:rsid w:val="000E06AA"/>
    <w:rsid w:val="000F6B9F"/>
    <w:rsid w:val="00131D70"/>
    <w:rsid w:val="00135BB3"/>
    <w:rsid w:val="0017514A"/>
    <w:rsid w:val="001847AF"/>
    <w:rsid w:val="00184EE7"/>
    <w:rsid w:val="001D503C"/>
    <w:rsid w:val="001D7F50"/>
    <w:rsid w:val="001F669E"/>
    <w:rsid w:val="001F7EE5"/>
    <w:rsid w:val="002214E3"/>
    <w:rsid w:val="002302ED"/>
    <w:rsid w:val="00240641"/>
    <w:rsid w:val="00246243"/>
    <w:rsid w:val="00247EE5"/>
    <w:rsid w:val="0025098A"/>
    <w:rsid w:val="00255EB6"/>
    <w:rsid w:val="00261942"/>
    <w:rsid w:val="00274383"/>
    <w:rsid w:val="002B1B1C"/>
    <w:rsid w:val="002E3145"/>
    <w:rsid w:val="00303E18"/>
    <w:rsid w:val="00356409"/>
    <w:rsid w:val="00360B09"/>
    <w:rsid w:val="003737E4"/>
    <w:rsid w:val="003738B6"/>
    <w:rsid w:val="00374FBF"/>
    <w:rsid w:val="003814F8"/>
    <w:rsid w:val="00390192"/>
    <w:rsid w:val="003A0636"/>
    <w:rsid w:val="00405E93"/>
    <w:rsid w:val="004102E4"/>
    <w:rsid w:val="00425800"/>
    <w:rsid w:val="004279B5"/>
    <w:rsid w:val="00440DF2"/>
    <w:rsid w:val="0046316A"/>
    <w:rsid w:val="0046393F"/>
    <w:rsid w:val="0048736E"/>
    <w:rsid w:val="00487E46"/>
    <w:rsid w:val="00520275"/>
    <w:rsid w:val="0052619C"/>
    <w:rsid w:val="0053486B"/>
    <w:rsid w:val="005432BE"/>
    <w:rsid w:val="005558FC"/>
    <w:rsid w:val="005753DC"/>
    <w:rsid w:val="005B3DE4"/>
    <w:rsid w:val="005E7EA6"/>
    <w:rsid w:val="005F5E00"/>
    <w:rsid w:val="006056C7"/>
    <w:rsid w:val="00606D74"/>
    <w:rsid w:val="00612262"/>
    <w:rsid w:val="00613D6B"/>
    <w:rsid w:val="006160EE"/>
    <w:rsid w:val="00627464"/>
    <w:rsid w:val="0063033A"/>
    <w:rsid w:val="006370FA"/>
    <w:rsid w:val="006B71B7"/>
    <w:rsid w:val="006C1543"/>
    <w:rsid w:val="006E75BB"/>
    <w:rsid w:val="006F560C"/>
    <w:rsid w:val="00703139"/>
    <w:rsid w:val="007344A9"/>
    <w:rsid w:val="007355F5"/>
    <w:rsid w:val="00785945"/>
    <w:rsid w:val="007B2F26"/>
    <w:rsid w:val="007B7D52"/>
    <w:rsid w:val="00827B14"/>
    <w:rsid w:val="0088231C"/>
    <w:rsid w:val="00893E4B"/>
    <w:rsid w:val="008A2185"/>
    <w:rsid w:val="008A3F31"/>
    <w:rsid w:val="008C53A3"/>
    <w:rsid w:val="00925FCD"/>
    <w:rsid w:val="009314FA"/>
    <w:rsid w:val="009610AA"/>
    <w:rsid w:val="0096566F"/>
    <w:rsid w:val="00970273"/>
    <w:rsid w:val="009B75A9"/>
    <w:rsid w:val="009C6678"/>
    <w:rsid w:val="009E146B"/>
    <w:rsid w:val="00A42FB2"/>
    <w:rsid w:val="00A46116"/>
    <w:rsid w:val="00A522E2"/>
    <w:rsid w:val="00A53BD4"/>
    <w:rsid w:val="00A54EC8"/>
    <w:rsid w:val="00AC0C4F"/>
    <w:rsid w:val="00AE47E5"/>
    <w:rsid w:val="00AF05B3"/>
    <w:rsid w:val="00B07E05"/>
    <w:rsid w:val="00B17AF1"/>
    <w:rsid w:val="00B40720"/>
    <w:rsid w:val="00B45207"/>
    <w:rsid w:val="00B46349"/>
    <w:rsid w:val="00BB6B7D"/>
    <w:rsid w:val="00BD1D61"/>
    <w:rsid w:val="00C45696"/>
    <w:rsid w:val="00C67C05"/>
    <w:rsid w:val="00C96C68"/>
    <w:rsid w:val="00CB7BF5"/>
    <w:rsid w:val="00CC1674"/>
    <w:rsid w:val="00CC7441"/>
    <w:rsid w:val="00CE0027"/>
    <w:rsid w:val="00CE74BC"/>
    <w:rsid w:val="00D01B4D"/>
    <w:rsid w:val="00D37950"/>
    <w:rsid w:val="00D65B86"/>
    <w:rsid w:val="00D719E2"/>
    <w:rsid w:val="00D77B56"/>
    <w:rsid w:val="00D93FE8"/>
    <w:rsid w:val="00D951EF"/>
    <w:rsid w:val="00DC37FB"/>
    <w:rsid w:val="00DC712A"/>
    <w:rsid w:val="00E02B45"/>
    <w:rsid w:val="00E11B09"/>
    <w:rsid w:val="00E378DC"/>
    <w:rsid w:val="00E66C04"/>
    <w:rsid w:val="00E731E2"/>
    <w:rsid w:val="00E75618"/>
    <w:rsid w:val="00EA7956"/>
    <w:rsid w:val="00EB3E9C"/>
    <w:rsid w:val="00EC30A9"/>
    <w:rsid w:val="00F0091B"/>
    <w:rsid w:val="00F20935"/>
    <w:rsid w:val="00F238DF"/>
    <w:rsid w:val="00F3210D"/>
    <w:rsid w:val="00F41A6D"/>
    <w:rsid w:val="00F519D6"/>
    <w:rsid w:val="00F52B12"/>
    <w:rsid w:val="00F53CEC"/>
    <w:rsid w:val="00F606C8"/>
    <w:rsid w:val="00FA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43AA1-2096-42B9-89D5-D007EAF5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A3F31"/>
    <w:rPr>
      <w:rFonts w:ascii="Times New Roman" w:eastAsia="Times New Roman" w:hAnsi="Times New Roman" w:cs="Times New Roman"/>
      <w:b/>
      <w:bCs/>
      <w:spacing w:val="4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3F31"/>
    <w:pPr>
      <w:widowControl w:val="0"/>
      <w:shd w:val="clear" w:color="auto" w:fill="FFFFFF"/>
      <w:spacing w:after="360" w:line="221" w:lineRule="exact"/>
      <w:jc w:val="center"/>
    </w:pPr>
    <w:rPr>
      <w:rFonts w:ascii="Times New Roman" w:eastAsia="Times New Roman" w:hAnsi="Times New Roman" w:cs="Times New Roman"/>
      <w:b/>
      <w:bCs/>
      <w:spacing w:val="4"/>
      <w:sz w:val="16"/>
      <w:szCs w:val="16"/>
    </w:rPr>
  </w:style>
  <w:style w:type="character" w:customStyle="1" w:styleId="a3">
    <w:name w:val="Основной текст_"/>
    <w:basedOn w:val="a0"/>
    <w:link w:val="1"/>
    <w:rsid w:val="00184EE7"/>
    <w:rPr>
      <w:rFonts w:ascii="Times New Roman" w:eastAsia="Times New Roman" w:hAnsi="Times New Roman" w:cs="Times New Roman"/>
      <w:spacing w:val="2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184EE7"/>
    <w:pPr>
      <w:widowControl w:val="0"/>
      <w:shd w:val="clear" w:color="auto" w:fill="FFFFFF"/>
      <w:spacing w:before="240" w:after="0" w:line="216" w:lineRule="exact"/>
      <w:jc w:val="both"/>
    </w:pPr>
    <w:rPr>
      <w:rFonts w:ascii="Times New Roman" w:eastAsia="Times New Roman" w:hAnsi="Times New Roman" w:cs="Times New Roman"/>
      <w:spacing w:val="2"/>
      <w:sz w:val="16"/>
      <w:szCs w:val="16"/>
    </w:rPr>
  </w:style>
  <w:style w:type="character" w:customStyle="1" w:styleId="4">
    <w:name w:val="Основной текст (4)_"/>
    <w:basedOn w:val="a0"/>
    <w:link w:val="40"/>
    <w:rsid w:val="00E02B45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02B45"/>
    <w:pPr>
      <w:widowControl w:val="0"/>
      <w:shd w:val="clear" w:color="auto" w:fill="FFFFFF"/>
      <w:spacing w:before="300" w:after="0" w:line="346" w:lineRule="exact"/>
      <w:jc w:val="both"/>
    </w:pPr>
    <w:rPr>
      <w:rFonts w:ascii="Times New Roman" w:eastAsia="Times New Roman" w:hAnsi="Times New Roman" w:cs="Times New Roman"/>
      <w:spacing w:val="2"/>
    </w:rPr>
  </w:style>
  <w:style w:type="character" w:customStyle="1" w:styleId="4TrebuchetMS11pt-1pt">
    <w:name w:val="Основной текст (4) + Trebuchet MS;11 pt;Курсив;Интервал -1 pt"/>
    <w:basedOn w:val="4"/>
    <w:rsid w:val="001D503C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33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2pt">
    <w:name w:val="Основной текст + 12 pt"/>
    <w:basedOn w:val="a3"/>
    <w:rsid w:val="00F009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</w:rPr>
  </w:style>
  <w:style w:type="paragraph" w:styleId="a4">
    <w:name w:val="Normal (Web)"/>
    <w:basedOn w:val="a"/>
    <w:uiPriority w:val="99"/>
    <w:unhideWhenUsed/>
    <w:rsid w:val="00C9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 Знак Знак1 Знак Знак1"/>
    <w:basedOn w:val="a"/>
    <w:rsid w:val="00DC712A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71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82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231C"/>
  </w:style>
  <w:style w:type="paragraph" w:styleId="a7">
    <w:name w:val="footer"/>
    <w:basedOn w:val="a"/>
    <w:link w:val="a8"/>
    <w:uiPriority w:val="99"/>
    <w:unhideWhenUsed/>
    <w:rsid w:val="00882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231C"/>
  </w:style>
  <w:style w:type="paragraph" w:styleId="a9">
    <w:name w:val="Balloon Text"/>
    <w:basedOn w:val="a"/>
    <w:link w:val="aa"/>
    <w:uiPriority w:val="99"/>
    <w:semiHidden/>
    <w:unhideWhenUsed/>
    <w:rsid w:val="00D77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7B56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2509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5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Малюк Евгений Юрьевич</dc:creator>
  <cp:keywords/>
  <dc:description/>
  <cp:lastModifiedBy>Малюк Евгений Юрьевич</cp:lastModifiedBy>
  <cp:revision>27</cp:revision>
  <cp:lastPrinted>2021-01-28T08:36:00Z</cp:lastPrinted>
  <dcterms:created xsi:type="dcterms:W3CDTF">2020-03-19T12:16:00Z</dcterms:created>
  <dcterms:modified xsi:type="dcterms:W3CDTF">2021-02-15T11:15:00Z</dcterms:modified>
</cp:coreProperties>
</file>