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637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76AAD4" wp14:editId="0A84614F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 w:rsidRPr="00E1637D">
          <w:rPr>
            <w:rFonts w:ascii="Times New Roman" w:eastAsia="Calibri" w:hAnsi="Times New Roman" w:cs="Times New Roman"/>
            <w:bCs/>
            <w:sz w:val="28"/>
            <w:szCs w:val="24"/>
            <w:lang w:eastAsia="ru-RU"/>
          </w:rPr>
          <w:t>КРАСНОДАР</w:t>
        </w:r>
      </w:smartTag>
      <w:r w:rsidRPr="00E1637D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СКОГО КРАЯ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proofErr w:type="gramStart"/>
      <w:r w:rsidRPr="00E1637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E1637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E1637D" w:rsidRPr="00E1637D" w:rsidRDefault="00E1637D" w:rsidP="00E163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>№ _____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>г. Краснодар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9973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труда и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социального</w:t>
      </w:r>
    </w:p>
    <w:p w:rsidR="00E1637D" w:rsidRPr="00684317" w:rsidRDefault="00997359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развития 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</w:p>
    <w:p w:rsidR="00E1637D" w:rsidRPr="00684317" w:rsidRDefault="00684317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от 17 октября 2018 г. № 1563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«Возмещение расходов опекунам (попечителям),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том числе предварительным опекунам, приемным родителям 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 патронатным воспитателям за проезд детей-сирот и детей,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оставшихся без попечения родителей, к месту лечения 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санаторно-курортную организацию и обратно</w:t>
      </w: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г.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E1637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>1. </w:t>
      </w:r>
      <w:proofErr w:type="gramStart"/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Внести в приказ министерства </w:t>
      </w:r>
      <w:r w:rsidR="00997359">
        <w:rPr>
          <w:rFonts w:ascii="Times New Roman" w:eastAsia="Calibri" w:hAnsi="Times New Roman" w:cs="Times New Roman"/>
          <w:sz w:val="28"/>
          <w:szCs w:val="28"/>
        </w:rPr>
        <w:t xml:space="preserve">труда и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социального развития Краснодарского края от </w:t>
      </w:r>
      <w:r w:rsidR="00684317" w:rsidRPr="00684317">
        <w:rPr>
          <w:rFonts w:ascii="Times New Roman" w:eastAsia="Calibri" w:hAnsi="Times New Roman" w:cs="Times New Roman"/>
          <w:bCs/>
          <w:sz w:val="28"/>
          <w:szCs w:val="28"/>
        </w:rPr>
        <w:t>17 октября 2018 г. № 1563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«Возмещение расходов опекунам (попечителям),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том числе предварительным опекунам, приемным родителям и патронатным воспитателям за проезд детей-сирот и детей,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оставшихся без попечения родителей, к месту лечения в санаторно-курортную организацию и обратно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  <w:proofErr w:type="gramEnd"/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«5. </w:t>
      </w:r>
      <w:proofErr w:type="gram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Контроль за</w:t>
      </w:r>
      <w:proofErr w:type="gramEnd"/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</w:t>
      </w:r>
      <w:r w:rsidR="00CB6720">
        <w:rPr>
          <w:rFonts w:ascii="Times New Roman" w:eastAsia="Calibri" w:hAnsi="Times New Roman" w:cs="Times New Roman"/>
          <w:bCs/>
          <w:sz w:val="28"/>
          <w:szCs w:val="28"/>
        </w:rPr>
        <w:t>азвития Краснодарского края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Микову</w:t>
      </w:r>
      <w:proofErr w:type="spellEnd"/>
      <w:r w:rsidR="00CB6720">
        <w:rPr>
          <w:rFonts w:ascii="Times New Roman" w:eastAsia="Calibri" w:hAnsi="Times New Roman" w:cs="Times New Roman"/>
          <w:bCs/>
          <w:sz w:val="28"/>
          <w:szCs w:val="28"/>
        </w:rPr>
        <w:t xml:space="preserve"> П.В.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</w:t>
      </w:r>
      <w:r w:rsidR="0010315C">
        <w:rPr>
          <w:rFonts w:ascii="Times New Roman" w:eastAsia="Calibri" w:hAnsi="Times New Roman" w:cs="Times New Roman"/>
          <w:sz w:val="28"/>
          <w:szCs w:val="28"/>
        </w:rPr>
        <w:t xml:space="preserve"> методической работы (</w:t>
      </w:r>
      <w:proofErr w:type="spellStart"/>
      <w:r w:rsidR="0010315C">
        <w:rPr>
          <w:rFonts w:ascii="Times New Roman" w:eastAsia="Calibri" w:hAnsi="Times New Roman" w:cs="Times New Roman"/>
          <w:sz w:val="28"/>
          <w:szCs w:val="28"/>
        </w:rPr>
        <w:t>Гаврилец</w:t>
      </w:r>
      <w:proofErr w:type="spellEnd"/>
      <w:r w:rsidR="0010315C">
        <w:rPr>
          <w:rFonts w:ascii="Times New Roman" w:eastAsia="Calibri" w:hAnsi="Times New Roman" w:cs="Times New Roman"/>
          <w:sz w:val="28"/>
          <w:szCs w:val="28"/>
        </w:rPr>
        <w:t xml:space="preserve"> И.</w:t>
      </w:r>
      <w:bookmarkStart w:id="0" w:name="_GoBack"/>
      <w:bookmarkEnd w:id="0"/>
      <w:r w:rsidRPr="00E1637D">
        <w:rPr>
          <w:rFonts w:ascii="Times New Roman" w:eastAsia="Calibri" w:hAnsi="Times New Roman" w:cs="Times New Roman"/>
          <w:sz w:val="28"/>
          <w:szCs w:val="28"/>
        </w:rPr>
        <w:t>В.) обеспечить:</w:t>
      </w:r>
    </w:p>
    <w:p w:rsidR="00E1637D" w:rsidRPr="00997359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 w:rsidRPr="00E163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интернет-портал правовой информации» </w:t>
      </w:r>
      <w:r w:rsidRPr="00997359">
        <w:rPr>
          <w:rFonts w:ascii="Times New Roman" w:eastAsia="Calibri" w:hAnsi="Times New Roman" w:cs="Times New Roman"/>
          <w:sz w:val="28"/>
          <w:szCs w:val="28"/>
        </w:rPr>
        <w:t>(</w:t>
      </w:r>
      <w:hyperlink r:id="rId6" w:history="1">
        <w:r w:rsidRPr="00997359">
          <w:rPr>
            <w:rFonts w:ascii="Times New Roman" w:eastAsia="Calibri" w:hAnsi="Times New Roman" w:cs="Times New Roman"/>
            <w:sz w:val="28"/>
            <w:szCs w:val="28"/>
          </w:rPr>
          <w:t>www.pravo.gov.ru</w:t>
        </w:r>
      </w:hyperlink>
      <w:r w:rsidRPr="0099735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1637D" w:rsidRPr="00997359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59">
        <w:rPr>
          <w:rFonts w:ascii="Times New Roman" w:eastAsia="Calibri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997359">
          <w:rPr>
            <w:rFonts w:ascii="Times New Roman" w:eastAsia="Calibri" w:hAnsi="Times New Roman" w:cs="Times New Roman"/>
            <w:sz w:val="28"/>
            <w:szCs w:val="28"/>
          </w:rPr>
          <w:t>www.sznkuban.ru</w:t>
        </w:r>
      </w:hyperlink>
      <w:r w:rsidRPr="0099735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Министр                                                                                              С.П. Гаркуша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696" w:rsidRDefault="00E54696"/>
    <w:sectPr w:rsidR="00E54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10315C"/>
    <w:rsid w:val="003148D0"/>
    <w:rsid w:val="00684317"/>
    <w:rsid w:val="00997359"/>
    <w:rsid w:val="00CB6720"/>
    <w:rsid w:val="00E1637D"/>
    <w:rsid w:val="00E5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11</cp:revision>
  <cp:lastPrinted>2019-07-12T06:09:00Z</cp:lastPrinted>
  <dcterms:created xsi:type="dcterms:W3CDTF">2019-06-03T09:49:00Z</dcterms:created>
  <dcterms:modified xsi:type="dcterms:W3CDTF">2019-07-12T06:09:00Z</dcterms:modified>
</cp:coreProperties>
</file>