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1DA" w:rsidRPr="006B31DA" w:rsidRDefault="006B31DA" w:rsidP="006B31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6B31DA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нормативных правовых актов, </w:t>
      </w:r>
    </w:p>
    <w:p w:rsidR="006B31DA" w:rsidRPr="006B31DA" w:rsidRDefault="006B31DA" w:rsidP="006B31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6B31DA">
        <w:rPr>
          <w:rFonts w:ascii="Times New Roman" w:eastAsia="Calibri" w:hAnsi="Times New Roman" w:cs="Times New Roman"/>
          <w:b/>
          <w:sz w:val="28"/>
          <w:szCs w:val="28"/>
        </w:rPr>
        <w:t>регулирующих</w:t>
      </w:r>
      <w:proofErr w:type="gramEnd"/>
      <w:r w:rsidRPr="006B31DA">
        <w:rPr>
          <w:rFonts w:ascii="Times New Roman" w:eastAsia="Calibri" w:hAnsi="Times New Roman" w:cs="Times New Roman"/>
          <w:b/>
          <w:sz w:val="28"/>
          <w:szCs w:val="28"/>
        </w:rPr>
        <w:t xml:space="preserve"> отношения, возникающие в связи с</w:t>
      </w:r>
    </w:p>
    <w:p w:rsidR="006B31DA" w:rsidRDefault="006B31DA" w:rsidP="006B31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6B31DA">
        <w:rPr>
          <w:rFonts w:ascii="Times New Roman" w:eastAsia="Calibri" w:hAnsi="Times New Roman" w:cs="Times New Roman"/>
          <w:b/>
          <w:sz w:val="28"/>
          <w:szCs w:val="28"/>
        </w:rPr>
        <w:t>предоставлением государственной услуги</w:t>
      </w:r>
    </w:p>
    <w:p w:rsidR="00213DBE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«Выдача разрешения на раздельное проживание </w:t>
      </w:r>
    </w:p>
    <w:p w:rsidR="00213DBE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попечителей и их несовершеннолетних подопечных»</w:t>
      </w:r>
    </w:p>
    <w:p w:rsidR="006B31DA" w:rsidRPr="006B31DA" w:rsidRDefault="006B31DA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Конституция Российской Федерации;</w:t>
      </w:r>
    </w:p>
    <w:p w:rsidR="00213DBE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часть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1 Гражданского кодекса Российской Федерации от 30 ноября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br/>
        <w:t>1994 года № 51-ФЗ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Федеральный закон</w:t>
      </w:r>
      <w:r w:rsidR="006B31DA" w:rsidRPr="006B31D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от 24 ноября 1995 года № 181-ФЗ «О социальной защите инв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алидов в Российской Федерации»;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Федеральный закон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от 24 апреля 2008 года № 48</w:t>
      </w:r>
      <w:r>
        <w:rPr>
          <w:rFonts w:ascii="Times New Roman" w:eastAsia="Calibri" w:hAnsi="Times New Roman" w:cs="Times New Roman"/>
          <w:sz w:val="28"/>
          <w:szCs w:val="28"/>
        </w:rPr>
        <w:t>-ФЗ «Об опеке и попечительстве»;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Федеральный закон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от 27 июля 2010 года № 210-ФЗ «Об организации предоставления государственных и муниципальных услуг» («Собрание законода</w:t>
      </w:r>
      <w:r>
        <w:rPr>
          <w:rFonts w:ascii="Times New Roman" w:eastAsia="Calibri" w:hAnsi="Times New Roman" w:cs="Times New Roman"/>
          <w:sz w:val="28"/>
          <w:szCs w:val="28"/>
        </w:rPr>
        <w:t>тельства Российской Федерации»;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апреля 2011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63-ФЗ «Об электронной подписи»;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Указ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Российской Федерации от 7 мая 2012 года № 601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br/>
        <w:t>«Об основных направлениях совершенствования систе</w:t>
      </w:r>
      <w:r>
        <w:rPr>
          <w:rFonts w:ascii="Times New Roman" w:eastAsia="Calibri" w:hAnsi="Times New Roman" w:cs="Times New Roman"/>
          <w:sz w:val="28"/>
          <w:szCs w:val="28"/>
        </w:rPr>
        <w:t>мы государственного управления»;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 25 июня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br/>
        <w:t>2012 года № 634 «О видах электронной подписи, использование которых допускается при обращении за получением государ</w:t>
      </w:r>
      <w:r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 25 августа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br/>
        <w:t>2012 года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</w:t>
      </w:r>
      <w:r>
        <w:rPr>
          <w:rFonts w:ascii="Times New Roman" w:eastAsia="Calibri" w:hAnsi="Times New Roman" w:cs="Times New Roman"/>
          <w:sz w:val="28"/>
          <w:szCs w:val="28"/>
        </w:rPr>
        <w:t>тавления государственных услуг»;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 22 декабря 2012 года № 1376 «Об утверждении </w:t>
      </w:r>
      <w:proofErr w:type="gramStart"/>
      <w:r w:rsidR="006B31DA" w:rsidRPr="006B31DA">
        <w:rPr>
          <w:rFonts w:ascii="Times New Roman" w:eastAsia="Calibri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</w:t>
      </w:r>
      <w:r>
        <w:rPr>
          <w:rFonts w:ascii="Times New Roman" w:eastAsia="Calibri" w:hAnsi="Times New Roman" w:cs="Times New Roman"/>
          <w:sz w:val="28"/>
          <w:szCs w:val="28"/>
        </w:rPr>
        <w:t>твенных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услуг»;</w:t>
      </w:r>
    </w:p>
    <w:p w:rsidR="006B31DA" w:rsidRPr="006B31DA" w:rsidRDefault="00213DBE" w:rsidP="006B31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 26 марта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br/>
        <w:t>2016 года № 236 «О требованиях к предоставлению в электронной форме государственных и муниципальных услуг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Закон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 от 29 декабря 2007 года № 1370-КЗ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br/>
        <w:t>«Об организации и осуществлении деятельности по опеке и попеч</w:t>
      </w:r>
      <w:r>
        <w:rPr>
          <w:rFonts w:ascii="Times New Roman" w:eastAsia="Calibri" w:hAnsi="Times New Roman" w:cs="Times New Roman"/>
          <w:sz w:val="28"/>
          <w:szCs w:val="28"/>
        </w:rPr>
        <w:t>ительству в Краснодарском крае»;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Закон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 от 29 декабря 2007 года № 1372-КЗ 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br/>
        <w:t xml:space="preserve">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несовершеннолетних»;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Закон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 от 2 марта 2012 года № 2446-КЗ «Об отдельных вопросах организации предоставления государственных и муниципальных услуг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территории Краснодарского края»;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6B31DA" w:rsidRPr="006B31DA">
        <w:rPr>
          <w:rFonts w:ascii="Times New Roman" w:eastAsia="Calibri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6B31DA" w:rsidRPr="006B31DA" w:rsidRDefault="00213DBE" w:rsidP="006B3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18 июня 2012 года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31DA" w:rsidRPr="006B31DA" w:rsidRDefault="00213DBE" w:rsidP="006B3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6B31DA" w:rsidRPr="006B3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 многофункционального центра».</w:t>
      </w:r>
      <w:bookmarkStart w:id="0" w:name="_GoBack"/>
      <w:bookmarkEnd w:id="0"/>
    </w:p>
    <w:p w:rsidR="006B31DA" w:rsidRPr="006B31DA" w:rsidRDefault="006B31DA" w:rsidP="006B31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Par123"/>
      <w:bookmarkEnd w:id="1"/>
    </w:p>
    <w:p w:rsidR="00B17F7E" w:rsidRDefault="00B17F7E"/>
    <w:sectPr w:rsidR="00B17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92"/>
    <w:rsid w:val="00213DBE"/>
    <w:rsid w:val="006B31DA"/>
    <w:rsid w:val="009B3992"/>
    <w:rsid w:val="00B1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2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Селевко Светлана Юрьевна</cp:lastModifiedBy>
  <cp:revision>5</cp:revision>
  <cp:lastPrinted>2019-06-04T14:20:00Z</cp:lastPrinted>
  <dcterms:created xsi:type="dcterms:W3CDTF">2019-06-04T14:09:00Z</dcterms:created>
  <dcterms:modified xsi:type="dcterms:W3CDTF">2019-06-04T14:20:00Z</dcterms:modified>
</cp:coreProperties>
</file>