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BD" w:rsidRDefault="00FC4D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DBD" w:rsidRDefault="00FC4DB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4D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DBD" w:rsidRDefault="00FC4DBD">
            <w:pPr>
              <w:pStyle w:val="ConsPlusNormal"/>
            </w:pPr>
            <w:r>
              <w:t>8 февраля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DBD" w:rsidRDefault="00FC4DBD">
            <w:pPr>
              <w:pStyle w:val="ConsPlusNormal"/>
              <w:jc w:val="right"/>
            </w:pPr>
            <w:r>
              <w:t>N 231-КЗ</w:t>
            </w:r>
          </w:p>
        </w:tc>
      </w:tr>
    </w:tbl>
    <w:p w:rsidR="00FC4DBD" w:rsidRDefault="00FC4D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jc w:val="center"/>
      </w:pPr>
      <w:r>
        <w:t>ЗАКОН</w:t>
      </w:r>
    </w:p>
    <w:p w:rsidR="00FC4DBD" w:rsidRDefault="00FC4DBD">
      <w:pPr>
        <w:pStyle w:val="ConsPlusTitle"/>
        <w:jc w:val="center"/>
      </w:pPr>
    </w:p>
    <w:p w:rsidR="00FC4DBD" w:rsidRDefault="00FC4DBD">
      <w:pPr>
        <w:pStyle w:val="ConsPlusTitle"/>
        <w:jc w:val="center"/>
      </w:pPr>
      <w:r>
        <w:t>КРАСНОДАРСКОГО КРАЯ</w:t>
      </w:r>
    </w:p>
    <w:p w:rsidR="00FC4DBD" w:rsidRDefault="00FC4DBD">
      <w:pPr>
        <w:pStyle w:val="ConsPlusTitle"/>
        <w:jc w:val="center"/>
      </w:pPr>
    </w:p>
    <w:p w:rsidR="00FC4DBD" w:rsidRDefault="00FC4DBD">
      <w:pPr>
        <w:pStyle w:val="ConsPlusTitle"/>
        <w:jc w:val="center"/>
      </w:pPr>
      <w:r>
        <w:t>О КВОТИРОВАНИИ РАБОЧИХ МЕСТ В КРАСНОДАРСКОМ КРАЕ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jc w:val="right"/>
      </w:pPr>
      <w:proofErr w:type="gramStart"/>
      <w:r>
        <w:t>Принят</w:t>
      </w:r>
      <w:proofErr w:type="gramEnd"/>
    </w:p>
    <w:p w:rsidR="00FC4DBD" w:rsidRDefault="00FC4DBD">
      <w:pPr>
        <w:pStyle w:val="ConsPlusNormal"/>
        <w:jc w:val="right"/>
      </w:pPr>
      <w:r>
        <w:t>Законодательным Собранием Краснодарского края</w:t>
      </w:r>
    </w:p>
    <w:p w:rsidR="00FC4DBD" w:rsidRDefault="00FC4DBD">
      <w:pPr>
        <w:pStyle w:val="ConsPlusNormal"/>
        <w:jc w:val="right"/>
      </w:pPr>
      <w:r>
        <w:t>28 января 2000 года</w:t>
      </w:r>
    </w:p>
    <w:p w:rsidR="00FC4DBD" w:rsidRDefault="00FC4D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4D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4DBD" w:rsidRDefault="00FC4D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4DBD" w:rsidRDefault="00FC4D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Краснодарского края от 19.07.2000 </w:t>
            </w:r>
            <w:hyperlink r:id="rId6" w:history="1">
              <w:r>
                <w:rPr>
                  <w:color w:val="0000FF"/>
                </w:rPr>
                <w:t>N 290-КЗ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4DBD" w:rsidRDefault="00FC4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07.08.2002 </w:t>
            </w:r>
            <w:hyperlink r:id="rId7" w:history="1">
              <w:r>
                <w:rPr>
                  <w:color w:val="0000FF"/>
                </w:rPr>
                <w:t>N 513-КЗ</w:t>
              </w:r>
            </w:hyperlink>
            <w:r>
              <w:rPr>
                <w:color w:val="392C69"/>
              </w:rPr>
              <w:t xml:space="preserve">, от 22.07.2004 </w:t>
            </w:r>
            <w:hyperlink r:id="rId8" w:history="1">
              <w:r>
                <w:rPr>
                  <w:color w:val="0000FF"/>
                </w:rPr>
                <w:t>N 762-КЗ</w:t>
              </w:r>
            </w:hyperlink>
            <w:r>
              <w:rPr>
                <w:color w:val="392C69"/>
              </w:rPr>
              <w:t xml:space="preserve">, от 27.01.2005 </w:t>
            </w:r>
            <w:hyperlink r:id="rId9" w:history="1">
              <w:r>
                <w:rPr>
                  <w:color w:val="0000FF"/>
                </w:rPr>
                <w:t>N 831-КЗ</w:t>
              </w:r>
            </w:hyperlink>
            <w:r>
              <w:rPr>
                <w:color w:val="392C69"/>
              </w:rPr>
              <w:t>,</w:t>
            </w:r>
          </w:p>
          <w:p w:rsidR="00FC4DBD" w:rsidRDefault="00FC4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28.06.2007 </w:t>
            </w:r>
            <w:hyperlink r:id="rId10" w:history="1">
              <w:r>
                <w:rPr>
                  <w:color w:val="0000FF"/>
                </w:rPr>
                <w:t>N 1272-КЗ</w:t>
              </w:r>
            </w:hyperlink>
            <w:r>
              <w:rPr>
                <w:color w:val="392C69"/>
              </w:rPr>
              <w:t xml:space="preserve">, от 16.07.2010 </w:t>
            </w:r>
            <w:hyperlink r:id="rId11" w:history="1">
              <w:r>
                <w:rPr>
                  <w:color w:val="0000FF"/>
                </w:rPr>
                <w:t>N 2025-КЗ</w:t>
              </w:r>
            </w:hyperlink>
            <w:r>
              <w:rPr>
                <w:color w:val="392C69"/>
              </w:rPr>
              <w:t xml:space="preserve">, от 04.02.2014 </w:t>
            </w:r>
            <w:hyperlink r:id="rId12" w:history="1">
              <w:r>
                <w:rPr>
                  <w:color w:val="0000FF"/>
                </w:rPr>
                <w:t>N 2901-КЗ</w:t>
              </w:r>
            </w:hyperlink>
            <w:r>
              <w:rPr>
                <w:color w:val="392C69"/>
              </w:rPr>
              <w:t>,</w:t>
            </w:r>
          </w:p>
          <w:p w:rsidR="00FC4DBD" w:rsidRDefault="00FC4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3" w:history="1">
              <w:r>
                <w:rPr>
                  <w:color w:val="0000FF"/>
                </w:rPr>
                <w:t>N 3309-КЗ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14" w:history="1">
              <w:r>
                <w:rPr>
                  <w:color w:val="0000FF"/>
                </w:rPr>
                <w:t>N 3325-КЗ</w:t>
              </w:r>
            </w:hyperlink>
            <w:r>
              <w:rPr>
                <w:color w:val="392C69"/>
              </w:rPr>
              <w:t xml:space="preserve">, от 18.05.2017 </w:t>
            </w:r>
            <w:hyperlink r:id="rId15" w:history="1">
              <w:r>
                <w:rPr>
                  <w:color w:val="0000FF"/>
                </w:rPr>
                <w:t>N 3622-КЗ</w:t>
              </w:r>
            </w:hyperlink>
            <w:r>
              <w:rPr>
                <w:color w:val="392C69"/>
              </w:rPr>
              <w:t>,</w:t>
            </w:r>
          </w:p>
          <w:p w:rsidR="00FC4DBD" w:rsidRDefault="00FC4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6" w:history="1">
              <w:r>
                <w:rPr>
                  <w:color w:val="0000FF"/>
                </w:rPr>
                <w:t>N 3848-КЗ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17" w:history="1">
              <w:r>
                <w:rPr>
                  <w:color w:val="0000FF"/>
                </w:rPr>
                <w:t>N 3906-КЗ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8" w:history="1">
              <w:r>
                <w:rPr>
                  <w:color w:val="0000FF"/>
                </w:rPr>
                <w:t>N 4093-КЗ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proofErr w:type="gramStart"/>
      <w:r>
        <w:t xml:space="preserve">Настоящий Закон разработан на основании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Трудового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21" w:history="1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Федерации", федеральных законов "</w:t>
      </w:r>
      <w:hyperlink r:id="rId22" w:history="1">
        <w:r>
          <w:rPr>
            <w:color w:val="0000FF"/>
          </w:rPr>
          <w:t>О социальной защите инвалидов</w:t>
        </w:r>
      </w:hyperlink>
      <w:r>
        <w:t xml:space="preserve"> в Российской Федерации", "</w:t>
      </w:r>
      <w:hyperlink r:id="rId23" w:history="1">
        <w:r>
          <w:rPr>
            <w:color w:val="0000FF"/>
          </w:rPr>
          <w:t>О дополнительных гарантиях</w:t>
        </w:r>
      </w:hyperlink>
      <w:r>
        <w:t xml:space="preserve"> по социальной защите детей-сирот и детей, оставшихся без попечения родителей", осуществляет правовое регулирование квотирования рабочих мест в Краснодарском крае для обеспечения дополнительных гарантий гражданам, испытывающим трудности в</w:t>
      </w:r>
      <w:proofErr w:type="gramEnd"/>
      <w:r>
        <w:t xml:space="preserve"> </w:t>
      </w:r>
      <w:proofErr w:type="gramStart"/>
      <w:r>
        <w:t>поиске</w:t>
      </w:r>
      <w:proofErr w:type="gramEnd"/>
      <w:r>
        <w:t xml:space="preserve"> работы, реализации ими права на труд, социальную защиту от безработицы и в целях смягчения социальной напряженности на рынке труда.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07.08.2002 </w:t>
      </w:r>
      <w:hyperlink r:id="rId24" w:history="1">
        <w:r>
          <w:rPr>
            <w:color w:val="0000FF"/>
          </w:rPr>
          <w:t>N 513-КЗ</w:t>
        </w:r>
      </w:hyperlink>
      <w:r>
        <w:t xml:space="preserve">, от 27.01.2005 </w:t>
      </w:r>
      <w:hyperlink r:id="rId25" w:history="1">
        <w:r>
          <w:rPr>
            <w:color w:val="0000FF"/>
          </w:rPr>
          <w:t>N 831-КЗ</w:t>
        </w:r>
      </w:hyperlink>
      <w:r>
        <w:t>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jc w:val="center"/>
        <w:outlineLvl w:val="0"/>
      </w:pPr>
      <w:r>
        <w:t>Глава I. ОБЩИЕ ПОЛОЖЕНИЯ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1. Установление квот работодателям</w:t>
      </w:r>
    </w:p>
    <w:p w:rsidR="00FC4DBD" w:rsidRDefault="00FC4DBD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Краснодарского края от 04.02.2014 N 2901-КЗ)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Квота - минимальное количество рабочих мест (в процентах к среднесписочной численности работников) для граждан, испытывающих трудности в поиске работы, которых работодатель обязан трудоустроить, включая количество рабочих мест, на которых уже работают категории граждан, указанных в настоящем Законе.</w:t>
      </w:r>
    </w:p>
    <w:p w:rsidR="00FC4DBD" w:rsidRDefault="00FC4DBD">
      <w:pPr>
        <w:pStyle w:val="ConsPlusNormal"/>
        <w:spacing w:before="220"/>
        <w:ind w:firstLine="540"/>
        <w:jc w:val="both"/>
      </w:pPr>
      <w:proofErr w:type="gramStart"/>
      <w:r>
        <w:t xml:space="preserve">Работодателям (организациям независимо от организационно-правовых форм и форм собственности, представительствам и филиалам, индивидуальным предпринимателям и физическим лицам), состоящим на учете в налоговых органах на территории Краснодарского края, с численностью работников, указанной в </w:t>
      </w:r>
      <w:hyperlink w:anchor="P57" w:history="1">
        <w:r>
          <w:rPr>
            <w:color w:val="0000FF"/>
          </w:rPr>
          <w:t>пункте 1 статьи 4</w:t>
        </w:r>
      </w:hyperlink>
      <w:r>
        <w:t xml:space="preserve"> настоящего Закона, устанавливаются квоты для приема на работу граждан из числа лиц, испытывающих трудности в поиске работы.</w:t>
      </w:r>
      <w:proofErr w:type="gramEnd"/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2. Категории граждан, для которых вводится квотирование рабочих мест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1. К категориям граждан, для которых вводится квотирование рабочих мест, относятся следующие граждане Российской Федерации, испытывающие трудности в поиске работы:</w:t>
      </w:r>
    </w:p>
    <w:p w:rsidR="00FC4DBD" w:rsidRDefault="00FC4DBD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Краснодарского края от 11.12.2018 N 3906-КЗ)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инвалиды, имеющие в соответствии с индивидуальной программой реабилитации или абилитации инвалида рекомендацию к труду;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молодежь (несовершеннолетние в возрасте от 14 до 18 лет, граждане в возрасте от 18 до 23 лет, имеющие среднее профессиональное образование и ищущие работу впервые);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лица, освобожденные из учреждений, исполняющих наказание в виде лишения свободы, - до погашения судимости;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граждане, прошедшие курс лечения и реабилитации от наркомании и (или) алкоголизма;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одинокие и многодетные родители, воспитывающие несовершеннолетних детей, детей-инвалидов;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граждане, уволенные с военной службы, и члены их семей;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граждане предпенсионного возраста.</w:t>
      </w:r>
    </w:p>
    <w:p w:rsidR="00FC4DBD" w:rsidRDefault="00FC4DB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Краснодарского края от 26.07.2019 N 4093-КЗ)</w:t>
      </w:r>
    </w:p>
    <w:p w:rsidR="00FC4DBD" w:rsidRDefault="00FC4DBD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Краснодарского края от 11.02.2016 N 3325-КЗ)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2. С учетом ситуации, складывающейся на рынке труда края, высший исполнительный орган государственной власти Краснодарского края и органы местного самоуправления могут устанавливать квоты и для других категорий граждан, испытывающих трудности в поиске работы.</w:t>
      </w:r>
    </w:p>
    <w:p w:rsidR="00FC4DBD" w:rsidRDefault="00FC4D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Краснодарского края от 07.08.2002 </w:t>
      </w:r>
      <w:hyperlink r:id="rId30" w:history="1">
        <w:r>
          <w:rPr>
            <w:color w:val="0000FF"/>
          </w:rPr>
          <w:t>N 513-КЗ</w:t>
        </w:r>
      </w:hyperlink>
      <w:r>
        <w:t xml:space="preserve">, от 27.01.2005 </w:t>
      </w:r>
      <w:hyperlink r:id="rId31" w:history="1">
        <w:r>
          <w:rPr>
            <w:color w:val="0000FF"/>
          </w:rPr>
          <w:t>N 831-КЗ</w:t>
        </w:r>
      </w:hyperlink>
      <w:r>
        <w:t>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3. Источники финансирования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1. Создание квотируемых рабочих мест осуществляется за счет средств работодателей и иных источников.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2. Утратил силу с 1 января 2005 года. - </w:t>
      </w:r>
      <w:hyperlink r:id="rId32" w:history="1">
        <w:r>
          <w:rPr>
            <w:color w:val="0000FF"/>
          </w:rPr>
          <w:t>Закон</w:t>
        </w:r>
      </w:hyperlink>
      <w:r>
        <w:t xml:space="preserve"> Краснодарского края от 27.01.2005 N 831-КЗ.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jc w:val="center"/>
        <w:outlineLvl w:val="0"/>
      </w:pPr>
      <w:r>
        <w:t>Глава II. УСЛОВИЯ И ПОРЯДОК КВОТИРОВАНИЯ РАБОЧИХ МЕСТ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4. Условия установления квот</w:t>
      </w:r>
    </w:p>
    <w:p w:rsidR="00FC4DBD" w:rsidRDefault="00FC4DBD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Краснодарского края от 04.02.2014 N 2901-КЗ)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bookmarkStart w:id="1" w:name="P57"/>
      <w:bookmarkEnd w:id="1"/>
      <w:r>
        <w:t>1. Размер квот для работодателей, численность работников которых составляет не менее чем 35 человек и не более чем 100 человек, составляет 3 процента среднесписочной численности работников для приема на работу инвалидов.</w:t>
      </w:r>
    </w:p>
    <w:p w:rsidR="00FC4DBD" w:rsidRDefault="00FC4D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Краснодарского края от 18.05.2017 N 3622-КЗ)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Размер квот для работодателей, численность работников которых превышает 100 человек, составляет 3 процента среднесписочной численности работников для приема на работу инвалидов и 3 процента среднесписочной численности для приема на работу молодежи и иных граждан, испытывающих трудности в поиске работы, указанных в </w:t>
      </w:r>
      <w:hyperlink w:anchor="P31" w:history="1">
        <w:r>
          <w:rPr>
            <w:color w:val="0000FF"/>
          </w:rPr>
          <w:t>статье 2</w:t>
        </w:r>
      </w:hyperlink>
      <w:r>
        <w:t xml:space="preserve"> настоящего Закона.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18.05.2017 </w:t>
      </w:r>
      <w:hyperlink r:id="rId35" w:history="1">
        <w:r>
          <w:rPr>
            <w:color w:val="0000FF"/>
          </w:rPr>
          <w:t>N 3622-КЗ</w:t>
        </w:r>
      </w:hyperlink>
      <w:r>
        <w:t xml:space="preserve">, от 25.09.2018 </w:t>
      </w:r>
      <w:hyperlink r:id="rId36" w:history="1">
        <w:r>
          <w:rPr>
            <w:color w:val="0000FF"/>
          </w:rPr>
          <w:t>N 3848-КЗ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При установлении квоты применяются правила математического округления дробного значения до целых единиц.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2. 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</w:t>
      </w:r>
      <w:proofErr w:type="gramStart"/>
      <w:r>
        <w:t xml:space="preserve">объединения инвалидов, данные </w:t>
      </w:r>
      <w:r>
        <w:lastRenderedPageBreak/>
        <w:t>работодатели освобождаются</w:t>
      </w:r>
      <w:proofErr w:type="gramEnd"/>
      <w:r>
        <w:t xml:space="preserve"> от соблюдения установленной квоты для приема на работу инвалидов.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5. Порядок установления квот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1. Квоты для приема на работу граждан, испытывающих трудности в поиске работы, устанавливаются ежегодно.</w:t>
      </w:r>
    </w:p>
    <w:p w:rsidR="00FC4DBD" w:rsidRDefault="00FC4D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Краснодарского края от 27.01.2005 N 831-КЗ)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Ежегодно органы местного самоуправления на основании данных о среднесписочной численности работников за предшествующий календарный год, полученных от налоговых органов, с учетом предложений органов социальной защиты населения, управления образованием, здравоохранения, по делам молодежи, органов внутренних дел, общественных организаций инвалидов городов и районов края, государственных казенных учреждений Краснодарского края центров занятости населения в муниципальных образованиях (далее - центр занятости населения) определяют перечень организаций</w:t>
      </w:r>
      <w:proofErr w:type="gramEnd"/>
      <w:r>
        <w:t xml:space="preserve">, для </w:t>
      </w:r>
      <w:proofErr w:type="gramStart"/>
      <w:r>
        <w:t>которых</w:t>
      </w:r>
      <w:proofErr w:type="gramEnd"/>
      <w:r>
        <w:t xml:space="preserve"> вводятся квоты.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28.06.2007 </w:t>
      </w:r>
      <w:hyperlink r:id="rId38" w:history="1">
        <w:r>
          <w:rPr>
            <w:color w:val="0000FF"/>
          </w:rPr>
          <w:t>N 1272-КЗ</w:t>
        </w:r>
      </w:hyperlink>
      <w:r>
        <w:t xml:space="preserve">, от 18.05.2017 </w:t>
      </w:r>
      <w:hyperlink r:id="rId39" w:history="1">
        <w:r>
          <w:rPr>
            <w:color w:val="0000FF"/>
          </w:rPr>
          <w:t>N 3622-КЗ</w:t>
        </w:r>
      </w:hyperlink>
      <w:r>
        <w:t xml:space="preserve">, от 11.12.2018 </w:t>
      </w:r>
      <w:hyperlink r:id="rId40" w:history="1">
        <w:r>
          <w:rPr>
            <w:color w:val="0000FF"/>
          </w:rPr>
          <w:t>N 3906-КЗ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3. Об установлении квот работодатели уведомляются органами местного самоуправления не менее чем за месяц до начала их действия.</w:t>
      </w:r>
    </w:p>
    <w:p w:rsidR="00FC4DBD" w:rsidRDefault="00FC4D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Краснодарского края от 07.08.2002 N 513-КЗ)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jc w:val="center"/>
        <w:outlineLvl w:val="0"/>
      </w:pPr>
      <w:r>
        <w:t>Глава III. УЧАСТИЕ РАБОТОДАТЕЛЕЙ В ОБЕСПЕЧЕНИИ ЗАНЯТОСТИ</w:t>
      </w:r>
    </w:p>
    <w:p w:rsidR="00FC4DBD" w:rsidRDefault="00FC4DBD">
      <w:pPr>
        <w:pStyle w:val="ConsPlusTitle"/>
        <w:jc w:val="center"/>
      </w:pPr>
      <w:r>
        <w:t>ЛИЦ, ОСОБО НУЖДАЮЩИХСЯ В СОЦИАЛЬНОЙ ЗАЩИТЕ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6. Права и обязанности работодателей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1. Работодатель имеет право принимать на работу на квотируемые рабочие места: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граждан, испытывающих трудности в поиске работы, непосредственно обратившихся к нему, на равных основаниях с гражданами, имеющими направление центра занятости населения;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07.08.2002 </w:t>
      </w:r>
      <w:hyperlink r:id="rId42" w:history="1">
        <w:r>
          <w:rPr>
            <w:color w:val="0000FF"/>
          </w:rPr>
          <w:t>N 513-КЗ</w:t>
        </w:r>
      </w:hyperlink>
      <w:r>
        <w:t xml:space="preserve">, от 27.01.2005 </w:t>
      </w:r>
      <w:hyperlink r:id="rId43" w:history="1">
        <w:r>
          <w:rPr>
            <w:color w:val="0000FF"/>
          </w:rPr>
          <w:t>N 831-КЗ</w:t>
        </w:r>
      </w:hyperlink>
      <w:r>
        <w:t xml:space="preserve">, от 04.02.2014 </w:t>
      </w:r>
      <w:hyperlink r:id="rId44" w:history="1">
        <w:r>
          <w:rPr>
            <w:color w:val="0000FF"/>
          </w:rPr>
          <w:t>N 2901-КЗ</w:t>
        </w:r>
      </w:hyperlink>
      <w:r>
        <w:t xml:space="preserve">, от 11.12.2018 </w:t>
      </w:r>
      <w:hyperlink r:id="rId45" w:history="1">
        <w:r>
          <w:rPr>
            <w:color w:val="0000FF"/>
          </w:rPr>
          <w:t>N 3906-КЗ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абзац утратил силу с 1 января 2005 года. - </w:t>
      </w:r>
      <w:hyperlink r:id="rId46" w:history="1">
        <w:r>
          <w:rPr>
            <w:color w:val="0000FF"/>
          </w:rPr>
          <w:t>Закон</w:t>
        </w:r>
      </w:hyperlink>
      <w:r>
        <w:t xml:space="preserve"> Краснодарского края от 27.01.2005 N 831-КЗ.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2. Работодатели вправе </w:t>
      </w:r>
      <w:proofErr w:type="gramStart"/>
      <w:r>
        <w:t>запрашивать и получать</w:t>
      </w:r>
      <w:proofErr w:type="gramEnd"/>
      <w:r>
        <w:t xml:space="preserve"> от центра занятости населения информацию, необходимую при создании квотируемых рабочих мест.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07.08.2002 </w:t>
      </w:r>
      <w:hyperlink r:id="rId47" w:history="1">
        <w:r>
          <w:rPr>
            <w:color w:val="0000FF"/>
          </w:rPr>
          <w:t>N 513-КЗ</w:t>
        </w:r>
      </w:hyperlink>
      <w:r>
        <w:t xml:space="preserve">, от 27.01.2005 </w:t>
      </w:r>
      <w:hyperlink r:id="rId48" w:history="1">
        <w:r>
          <w:rPr>
            <w:color w:val="0000FF"/>
          </w:rPr>
          <w:t>N 831-КЗ</w:t>
        </w:r>
      </w:hyperlink>
      <w:r>
        <w:t xml:space="preserve">, от 04.02.2014 </w:t>
      </w:r>
      <w:hyperlink r:id="rId49" w:history="1">
        <w:r>
          <w:rPr>
            <w:color w:val="0000FF"/>
          </w:rPr>
          <w:t>N 2901-КЗ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3. Работодатели в соответствии с настоящим Законом обязаны: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создавать или выделять рабочие места для трудоустройства граждан, испытывающих трудности в поиске работы, и принимать локальные нормативные акты, содержащие сведения о данных рабочих местах;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27.01.2005 </w:t>
      </w:r>
      <w:hyperlink r:id="rId50" w:history="1">
        <w:r>
          <w:rPr>
            <w:color w:val="0000FF"/>
          </w:rPr>
          <w:t>N 831-КЗ</w:t>
        </w:r>
      </w:hyperlink>
      <w:r>
        <w:t xml:space="preserve">, от 04.02.2014 </w:t>
      </w:r>
      <w:hyperlink r:id="rId51" w:history="1">
        <w:r>
          <w:rPr>
            <w:color w:val="0000FF"/>
          </w:rPr>
          <w:t>N 2901-КЗ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создавать условия труда, соответствующие требованиям действующего законодательства о труде;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2" w:history="1">
        <w:r>
          <w:rPr>
            <w:color w:val="0000FF"/>
          </w:rPr>
          <w:t>Закон</w:t>
        </w:r>
      </w:hyperlink>
      <w:r>
        <w:t xml:space="preserve"> Краснодарского края от 19.07.2000 N 290-КЗ;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трудоустраивать граждан, испытывающих трудности в поиске работы, в счет установленных квот по направлениям центра занятости населения, а также с учетом предложений органов </w:t>
      </w:r>
      <w:r>
        <w:lastRenderedPageBreak/>
        <w:t>социальной защиты населения, управления образованием, здравоохранения, по делам молодежи, органов внутренних дел, общественных организаций инвалидов городов и районов края;</w:t>
      </w:r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28.06.2007 </w:t>
      </w:r>
      <w:hyperlink r:id="rId53" w:history="1">
        <w:r>
          <w:rPr>
            <w:color w:val="0000FF"/>
          </w:rPr>
          <w:t>N 1272-КЗ</w:t>
        </w:r>
      </w:hyperlink>
      <w:r>
        <w:t xml:space="preserve">, от 04.02.2014 </w:t>
      </w:r>
      <w:hyperlink r:id="rId54" w:history="1">
        <w:r>
          <w:rPr>
            <w:color w:val="0000FF"/>
          </w:rPr>
          <w:t>N 2901-КЗ</w:t>
        </w:r>
      </w:hyperlink>
      <w:r>
        <w:t>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 с 1 января 2005 года. - </w:t>
      </w:r>
      <w:hyperlink r:id="rId55" w:history="1">
        <w:r>
          <w:rPr>
            <w:color w:val="0000FF"/>
          </w:rPr>
          <w:t>Закон</w:t>
        </w:r>
      </w:hyperlink>
      <w:r>
        <w:t xml:space="preserve"> Краснодарского края от 27.01.2005 N 831-КЗ;</w:t>
      </w:r>
    </w:p>
    <w:p w:rsidR="00FC4DBD" w:rsidRDefault="00FC4DBD">
      <w:pPr>
        <w:pStyle w:val="ConsPlusNormal"/>
        <w:spacing w:before="220"/>
        <w:ind w:firstLine="540"/>
        <w:jc w:val="both"/>
      </w:pPr>
      <w:proofErr w:type="gramStart"/>
      <w:r>
        <w:t>представлять информацию в центр занятости населения в порядке, установленном высшим исполнительным органом государственной власти Краснодарского края, и органы местного самоуправления о выделении, создании квотируемых рабочих мест и об изменениях, связанных с выделением, созданием, перепрофилированием или ликвидацией квотируемых рабочих мест, а также в случае увольнения работников с квотируемых рабочих мест не позднее 10 дней со дня принятия соответствующего решения.</w:t>
      </w:r>
      <w:proofErr w:type="gramEnd"/>
    </w:p>
    <w:p w:rsidR="00FC4DBD" w:rsidRDefault="00FC4DBD">
      <w:pPr>
        <w:pStyle w:val="ConsPlusNormal"/>
        <w:jc w:val="both"/>
      </w:pPr>
      <w:r>
        <w:t xml:space="preserve">(в ред. Законов Краснодарского края от 04.02.2014 </w:t>
      </w:r>
      <w:hyperlink r:id="rId56" w:history="1">
        <w:r>
          <w:rPr>
            <w:color w:val="0000FF"/>
          </w:rPr>
          <w:t>N 2901-КЗ</w:t>
        </w:r>
      </w:hyperlink>
      <w:r>
        <w:t xml:space="preserve">, от 11.12.2018 </w:t>
      </w:r>
      <w:hyperlink r:id="rId57" w:history="1">
        <w:r>
          <w:rPr>
            <w:color w:val="0000FF"/>
          </w:rPr>
          <w:t>N 3906-КЗ</w:t>
        </w:r>
      </w:hyperlink>
      <w:r>
        <w:t>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7. Стимулирование работодателей и их ответственность</w:t>
      </w:r>
    </w:p>
    <w:p w:rsidR="00FC4DBD" w:rsidRDefault="00FC4DB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Краснодарского края от 11.12.2018 N 3906-КЗ)</w:t>
      </w:r>
    </w:p>
    <w:p w:rsidR="00FC4DBD" w:rsidRDefault="00FC4DBD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Краснодарского края от 27.01.2005 N 831-КЗ)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 xml:space="preserve">1. Стимулирование работодателей определяется порядком проведения специальных мероприятий для предоставления инвалидам гарантий трудовой занятости, </w:t>
      </w:r>
      <w:proofErr w:type="gramStart"/>
      <w:r>
        <w:t>который</w:t>
      </w:r>
      <w:proofErr w:type="gramEnd"/>
      <w:r>
        <w:t xml:space="preserve"> утверждается органом исполнительной власти Краснодарского края, осуществляющим государственное управление в области содействия занятости населения, охраны труда, социального партнерства и трудовых отношений, альтернативной гражданской службы.</w:t>
      </w:r>
    </w:p>
    <w:p w:rsidR="00FC4DBD" w:rsidRDefault="00FC4D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Краснодарского края от 11.12.2018 N 3906-КЗ)</w:t>
      </w:r>
    </w:p>
    <w:p w:rsidR="00FC4DBD" w:rsidRDefault="00FC4DBD">
      <w:pPr>
        <w:pStyle w:val="ConsPlusNormal"/>
        <w:spacing w:before="220"/>
        <w:ind w:firstLine="540"/>
        <w:jc w:val="both"/>
      </w:pPr>
      <w:r>
        <w:t>2. За невыполнение обязанностей, установленных настоящим Законом, работодатели несут ответственность в соответствии с законодательством Российской Федерации.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jc w:val="center"/>
        <w:outlineLvl w:val="0"/>
      </w:pPr>
      <w:r>
        <w:t>Глава IV. ЗАКЛЮЧИТЕЛЬНЫЕ ПОЛОЖЕНИЯ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jc w:val="right"/>
      </w:pPr>
      <w:r>
        <w:t>Глава администрации</w:t>
      </w:r>
    </w:p>
    <w:p w:rsidR="00FC4DBD" w:rsidRDefault="00FC4DBD">
      <w:pPr>
        <w:pStyle w:val="ConsPlusNormal"/>
        <w:jc w:val="right"/>
      </w:pPr>
      <w:r>
        <w:t>Краснодарского края</w:t>
      </w:r>
    </w:p>
    <w:p w:rsidR="00FC4DBD" w:rsidRDefault="00FC4DBD">
      <w:pPr>
        <w:pStyle w:val="ConsPlusNormal"/>
        <w:jc w:val="right"/>
      </w:pPr>
      <w:r>
        <w:t>Н.И.КОНДРАТЕНКО</w:t>
      </w:r>
    </w:p>
    <w:p w:rsidR="00FC4DBD" w:rsidRDefault="00FC4DBD">
      <w:pPr>
        <w:pStyle w:val="ConsPlusNormal"/>
      </w:pPr>
      <w:r>
        <w:t>Краснодар</w:t>
      </w:r>
    </w:p>
    <w:p w:rsidR="00FC4DBD" w:rsidRDefault="00FC4DBD">
      <w:pPr>
        <w:pStyle w:val="ConsPlusNormal"/>
        <w:spacing w:before="220"/>
      </w:pPr>
      <w:r>
        <w:t>8 февраля 2000 года</w:t>
      </w:r>
    </w:p>
    <w:p w:rsidR="00FC4DBD" w:rsidRDefault="00FC4DBD">
      <w:pPr>
        <w:pStyle w:val="ConsPlusNormal"/>
        <w:spacing w:before="220"/>
      </w:pPr>
      <w:r>
        <w:t>N 231-КЗ</w:t>
      </w: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jc w:val="both"/>
      </w:pPr>
    </w:p>
    <w:p w:rsidR="00FC4DBD" w:rsidRDefault="00FC4D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CC0" w:rsidRDefault="00EC7CC0">
      <w:bookmarkStart w:id="2" w:name="_GoBack"/>
      <w:bookmarkEnd w:id="2"/>
    </w:p>
    <w:sectPr w:rsidR="00EC7CC0" w:rsidSect="0058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D"/>
    <w:rsid w:val="00EC7CC0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4B503F54B368244DD117C84C41AC403636B83169AA8964834BA02F4915F4CC24EF24A353877DD668F34B2507B2D692B22DBFD035CC1A09E00BBA8932N2G" TargetMode="External"/><Relationship Id="rId18" Type="http://schemas.openxmlformats.org/officeDocument/2006/relationships/hyperlink" Target="consultantplus://offline/ref=3D4B503F54B368244DD117C84C41AC403636B83169A68B6B844CA02F4915F4CC24EF24A353877DD668F34B2507B2D692B22DBFD035CC1A09E00BBA8932N2G" TargetMode="External"/><Relationship Id="rId26" Type="http://schemas.openxmlformats.org/officeDocument/2006/relationships/hyperlink" Target="consultantplus://offline/ref=3D4B503F54B368244DD117C84C41AC403636B83169AF826A8843A02F4915F4CC24EF24A353877DD668F34B2506B2D692B22DBFD035CC1A09E00BBA8932N2G" TargetMode="External"/><Relationship Id="rId39" Type="http://schemas.openxmlformats.org/officeDocument/2006/relationships/hyperlink" Target="consultantplus://offline/ref=3D4B503F54B368244DD117C84C41AC403636B83169A88D65854BA02F4915F4CC24EF24A353877DD668F34B240DB2D692B22DBFD035CC1A09E00BBA8932N2G" TargetMode="External"/><Relationship Id="rId21" Type="http://schemas.openxmlformats.org/officeDocument/2006/relationships/hyperlink" Target="consultantplus://offline/ref=3D4B503F54B368244DD109C55A2DF34A323DE6346DAB803ADD1EA6781645F29964AF22F610C376D56EF81F744BEC8FC3F066B2D82DD01A003FN7G" TargetMode="External"/><Relationship Id="rId34" Type="http://schemas.openxmlformats.org/officeDocument/2006/relationships/hyperlink" Target="consultantplus://offline/ref=3D4B503F54B368244DD117C84C41AC403636B83169A88D65854BA02F4915F4CC24EF24A353877DD668F34B240FB2D692B22DBFD035CC1A09E00BBA8932N2G" TargetMode="External"/><Relationship Id="rId42" Type="http://schemas.openxmlformats.org/officeDocument/2006/relationships/hyperlink" Target="consultantplus://offline/ref=3D4B503F54B368244DD117C84C41AC403636B83169AC8D6A8341FD25414CF8CE23E07BB454CE71D768F3492404EDD387A375B2D62DD2121FFC09BB38N1G" TargetMode="External"/><Relationship Id="rId47" Type="http://schemas.openxmlformats.org/officeDocument/2006/relationships/hyperlink" Target="consultantplus://offline/ref=3D4B503F54B368244DD117C84C41AC403636B83169AC8D6A8341FD25414CF8CE23E07BB454CE71D768F3492404EDD387A375B2D62DD2121FFC09BB38N1G" TargetMode="External"/><Relationship Id="rId50" Type="http://schemas.openxmlformats.org/officeDocument/2006/relationships/hyperlink" Target="consultantplus://offline/ref=3D4B503F54B368244DD117C84C41AC403636B8316AAE886A8341FD25414CF8CE23E07BB454CE71D768F3492D04EDD387A375B2D62DD2121FFC09BB38N1G" TargetMode="External"/><Relationship Id="rId55" Type="http://schemas.openxmlformats.org/officeDocument/2006/relationships/hyperlink" Target="consultantplus://offline/ref=3D4B503F54B368244DD117C84C41AC403636B8316AAE886A8341FD25414CF8CE23E07BB454CE71D768F3492C04EDD387A375B2D62DD2121FFC09BB38N1G" TargetMode="External"/><Relationship Id="rId7" Type="http://schemas.openxmlformats.org/officeDocument/2006/relationships/hyperlink" Target="consultantplus://offline/ref=3D4B503F54B368244DD117C84C41AC403636B83169AC8D6A8341FD25414CF8CE23E07BB454CE71D768F34B2204EDD387A375B2D62DD2121FFC09BB38N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4B503F54B368244DD117C84C41AC403636B83160AF886D8341FD25414CF8CE23E07BB454CE71D768F34A2704EDD387A375B2D62DD2121FFC09BB38N1G" TargetMode="External"/><Relationship Id="rId20" Type="http://schemas.openxmlformats.org/officeDocument/2006/relationships/hyperlink" Target="consultantplus://offline/ref=3D4B503F54B368244DD109C55A2DF34A323FE7396AA8803ADD1EA6781645F29964AF22F610C371D36FF81F744BEC8FC3F066B2D82DD01A003FN7G" TargetMode="External"/><Relationship Id="rId29" Type="http://schemas.openxmlformats.org/officeDocument/2006/relationships/hyperlink" Target="consultantplus://offline/ref=3D4B503F54B368244DD117C84C41AC403636B83169AA8F6A834FA02F4915F4CC24EF24A353877DD668F34B2507B2D692B22DBFD035CC1A09E00BBA8932N2G" TargetMode="External"/><Relationship Id="rId41" Type="http://schemas.openxmlformats.org/officeDocument/2006/relationships/hyperlink" Target="consultantplus://offline/ref=3D4B503F54B368244DD117C84C41AC403636B83169AC8D6A8341FD25414CF8CE23E07BB454CE71D768F34A2204EDD387A375B2D62DD2121FFC09BB38N1G" TargetMode="External"/><Relationship Id="rId54" Type="http://schemas.openxmlformats.org/officeDocument/2006/relationships/hyperlink" Target="consultantplus://offline/ref=3D4B503F54B368244DD117C84C41AC403636B83169AF826A8843A02F4915F4CC24EF24A353877DD668F34B270AB2D692B22DBFD035CC1A09E00BBA8932N2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B503F54B368244DD117C84C41AC403636B83160AD896B8A1CF72D1840FAC92CBF6CB31DC270D768F34C2E5BE8C696FB78B4CE33DA0403FE083BN3G" TargetMode="External"/><Relationship Id="rId11" Type="http://schemas.openxmlformats.org/officeDocument/2006/relationships/hyperlink" Target="consultantplus://offline/ref=3D4B503F54B368244DD117C84C41AC403636B8316CA78D6B8541FD25414CF8CE23E07BB454CE71D768F34B2D04EDD387A375B2D62DD2121FFC09BB38N1G" TargetMode="External"/><Relationship Id="rId24" Type="http://schemas.openxmlformats.org/officeDocument/2006/relationships/hyperlink" Target="consultantplus://offline/ref=3D4B503F54B368244DD117C84C41AC403636B83169AC8D6A8341FD25414CF8CE23E07BB454CE71D768F34B2D04EDD387A375B2D62DD2121FFC09BB38N1G" TargetMode="External"/><Relationship Id="rId32" Type="http://schemas.openxmlformats.org/officeDocument/2006/relationships/hyperlink" Target="consultantplus://offline/ref=3D4B503F54B368244DD117C84C41AC403636B8316AAE886A8341FD25414CF8CE23E07BB454CE71D768F34A2204EDD387A375B2D62DD2121FFC09BB38N1G" TargetMode="External"/><Relationship Id="rId37" Type="http://schemas.openxmlformats.org/officeDocument/2006/relationships/hyperlink" Target="consultantplus://offline/ref=3D4B503F54B368244DD117C84C41AC403636B8316AAE886A8341FD25414CF8CE23E07BB454CE71D768F3492504EDD387A375B2D62DD2121FFC09BB38N1G" TargetMode="External"/><Relationship Id="rId40" Type="http://schemas.openxmlformats.org/officeDocument/2006/relationships/hyperlink" Target="consultantplus://offline/ref=3D4B503F54B368244DD117C84C41AC403636B83169A9896C8142A02F4915F4CC24EF24A353877DD668F34B240FB2D692B22DBFD035CC1A09E00BBA8932N2G" TargetMode="External"/><Relationship Id="rId45" Type="http://schemas.openxmlformats.org/officeDocument/2006/relationships/hyperlink" Target="consultantplus://offline/ref=3D4B503F54B368244DD117C84C41AC403636B83169A9896C8142A02F4915F4CC24EF24A353877DD668F34B240DB2D692B22DBFD035CC1A09E00BBA8932N2G" TargetMode="External"/><Relationship Id="rId53" Type="http://schemas.openxmlformats.org/officeDocument/2006/relationships/hyperlink" Target="consultantplus://offline/ref=3D4B503F54B368244DD117C84C41AC403636B8316AA78A6E8041FD25414CF8CE23E07BB454CE71D768F34A2104EDD387A375B2D62DD2121FFC09BB38N1G" TargetMode="External"/><Relationship Id="rId58" Type="http://schemas.openxmlformats.org/officeDocument/2006/relationships/hyperlink" Target="consultantplus://offline/ref=3D4B503F54B368244DD117C84C41AC403636B83169A9896C8142A02F4915F4CC24EF24A353877DD668F34B240AB2D692B22DBFD035CC1A09E00BBA8932N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4B503F54B368244DD117C84C41AC403636B83169A88D65854BA02F4915F4CC24EF24A353877DD668F34B2507B2D692B22DBFD035CC1A09E00BBA8932N2G" TargetMode="External"/><Relationship Id="rId23" Type="http://schemas.openxmlformats.org/officeDocument/2006/relationships/hyperlink" Target="consultantplus://offline/ref=3D4B503F54B368244DD109C55A2DF34A323DE53A6AA7803ADD1EA6781645F29976AF7AFA10C56ED760ED49250E3BN0G" TargetMode="External"/><Relationship Id="rId28" Type="http://schemas.openxmlformats.org/officeDocument/2006/relationships/hyperlink" Target="consultantplus://offline/ref=3D4B503F54B368244DD117C84C41AC403636B83169A68B6B844CA02F4915F4CC24EF24A353877DD668F34B2507B2D692B22DBFD035CC1A09E00BBA8932N2G" TargetMode="External"/><Relationship Id="rId36" Type="http://schemas.openxmlformats.org/officeDocument/2006/relationships/hyperlink" Target="consultantplus://offline/ref=3D4B503F54B368244DD117C84C41AC403636B83160AF886D8341FD25414CF8CE23E07BB454CE71D768F34A2004EDD387A375B2D62DD2121FFC09BB38N1G" TargetMode="External"/><Relationship Id="rId49" Type="http://schemas.openxmlformats.org/officeDocument/2006/relationships/hyperlink" Target="consultantplus://offline/ref=3D4B503F54B368244DD117C84C41AC403636B83169AF826A8843A02F4915F4CC24EF24A353877DD668F34B270DB2D692B22DBFD035CC1A09E00BBA8932N2G" TargetMode="External"/><Relationship Id="rId57" Type="http://schemas.openxmlformats.org/officeDocument/2006/relationships/hyperlink" Target="consultantplus://offline/ref=3D4B503F54B368244DD117C84C41AC403636B83169A9896C8142A02F4915F4CC24EF24A353877DD668F34B240CB2D692B22DBFD035CC1A09E00BBA8932N2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3D4B503F54B368244DD117C84C41AC403636B8316AA78A6E8041FD25414CF8CE23E07BB454CE71D768F34B2204EDD387A375B2D62DD2121FFC09BB38N1G" TargetMode="External"/><Relationship Id="rId19" Type="http://schemas.openxmlformats.org/officeDocument/2006/relationships/hyperlink" Target="consultantplus://offline/ref=3D4B503F54B368244DD109C55A2DF34A3335E13963F8D7388C4BA87D1E15A88972E62FF10EC378C96AF34A32NCG" TargetMode="External"/><Relationship Id="rId31" Type="http://schemas.openxmlformats.org/officeDocument/2006/relationships/hyperlink" Target="consultantplus://offline/ref=3D4B503F54B368244DD117C84C41AC403636B8316AAE886A8341FD25414CF8CE23E07BB454CE71D768F34A2304EDD387A375B2D62DD2121FFC09BB38N1G" TargetMode="External"/><Relationship Id="rId44" Type="http://schemas.openxmlformats.org/officeDocument/2006/relationships/hyperlink" Target="consultantplus://offline/ref=3D4B503F54B368244DD117C84C41AC403636B83169AF826A8843A02F4915F4CC24EF24A353877DD668F34B270EB2D692B22DBFD035CC1A09E00BBA8932N2G" TargetMode="External"/><Relationship Id="rId52" Type="http://schemas.openxmlformats.org/officeDocument/2006/relationships/hyperlink" Target="consultantplus://offline/ref=3D4B503F54B368244DD117C84C41AC403636B83160AD896B8A1CF72D1840FAC92CBF6CB31DC270D768F3432E5BE8C696FB78B4CE33DA0403FE083BN3G" TargetMode="External"/><Relationship Id="rId60" Type="http://schemas.openxmlformats.org/officeDocument/2006/relationships/hyperlink" Target="consultantplus://offline/ref=3D4B503F54B368244DD117C84C41AC403636B83169A9896C8142A02F4915F4CC24EF24A353877DD668F34B2408B2D692B22DBFD035CC1A09E00BBA8932N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B503F54B368244DD117C84C41AC403636B8316AAE886A8341FD25414CF8CE23E07BB454CE71D768F34B2204EDD387A375B2D62DD2121FFC09BB38N1G" TargetMode="External"/><Relationship Id="rId14" Type="http://schemas.openxmlformats.org/officeDocument/2006/relationships/hyperlink" Target="consultantplus://offline/ref=3D4B503F54B368244DD117C84C41AC403636B83169AA8F6A834FA02F4915F4CC24EF24A353877DD668F34B2507B2D692B22DBFD035CC1A09E00BBA8932N2G" TargetMode="External"/><Relationship Id="rId22" Type="http://schemas.openxmlformats.org/officeDocument/2006/relationships/hyperlink" Target="consultantplus://offline/ref=3D4B503F54B368244DD109C55A2DF34A323FEF3F6EA7803ADD1EA6781645F29964AF22F616C17B8339B71E280FBF9CC3FE66B0D0323DNBG" TargetMode="External"/><Relationship Id="rId27" Type="http://schemas.openxmlformats.org/officeDocument/2006/relationships/hyperlink" Target="consultantplus://offline/ref=3D4B503F54B368244DD117C84C41AC403636B83169A9896C8142A02F4915F4CC24EF24A353877DD668F34B2506B2D692B22DBFD035CC1A09E00BBA8932N2G" TargetMode="External"/><Relationship Id="rId30" Type="http://schemas.openxmlformats.org/officeDocument/2006/relationships/hyperlink" Target="consultantplus://offline/ref=3D4B503F54B368244DD117C84C41AC403636B83169AC8D6A8341FD25414CF8CE23E07BB454CE71D768F34A2504EDD387A375B2D62DD2121FFC09BB38N1G" TargetMode="External"/><Relationship Id="rId35" Type="http://schemas.openxmlformats.org/officeDocument/2006/relationships/hyperlink" Target="consultantplus://offline/ref=3D4B503F54B368244DD117C84C41AC403636B83169A88D65854BA02F4915F4CC24EF24A353877DD668F34B240EB2D692B22DBFD035CC1A09E00BBA8932N2G" TargetMode="External"/><Relationship Id="rId43" Type="http://schemas.openxmlformats.org/officeDocument/2006/relationships/hyperlink" Target="consultantplus://offline/ref=3D4B503F54B368244DD117C84C41AC403636B8316AAE886A8341FD25414CF8CE23E07BB454CE71D768F3492104EDD387A375B2D62DD2121FFC09BB38N1G" TargetMode="External"/><Relationship Id="rId48" Type="http://schemas.openxmlformats.org/officeDocument/2006/relationships/hyperlink" Target="consultantplus://offline/ref=3D4B503F54B368244DD117C84C41AC403636B8316AAE886A8341FD25414CF8CE23E07BB454CE71D768F3492304EDD387A375B2D62DD2121FFC09BB38N1G" TargetMode="External"/><Relationship Id="rId56" Type="http://schemas.openxmlformats.org/officeDocument/2006/relationships/hyperlink" Target="consultantplus://offline/ref=3D4B503F54B368244DD117C84C41AC403636B83169AF826A8843A02F4915F4CC24EF24A353877DD668F34B2709B2D692B22DBFD035CC1A09E00BBA8932N2G" TargetMode="External"/><Relationship Id="rId8" Type="http://schemas.openxmlformats.org/officeDocument/2006/relationships/hyperlink" Target="consultantplus://offline/ref=3D4B503F54B368244DD117C84C41AC403636B83169A6826D8641FD25414CF8CE23E07BB454CE71D768F34B2204EDD387A375B2D62DD2121FFC09BB38N1G" TargetMode="External"/><Relationship Id="rId51" Type="http://schemas.openxmlformats.org/officeDocument/2006/relationships/hyperlink" Target="consultantplus://offline/ref=3D4B503F54B368244DD117C84C41AC403636B83169AF826A8843A02F4915F4CC24EF24A353877DD668F34B270BB2D692B22DBFD035CC1A09E00BBA8932N2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4B503F54B368244DD117C84C41AC403636B83169AF826A8843A02F4915F4CC24EF24A353877DD668F34B2507B2D692B22DBFD035CC1A09E00BBA8932N2G" TargetMode="External"/><Relationship Id="rId17" Type="http://schemas.openxmlformats.org/officeDocument/2006/relationships/hyperlink" Target="consultantplus://offline/ref=3D4B503F54B368244DD117C84C41AC403636B83169A9896C8142A02F4915F4CC24EF24A353877DD668F34B2507B2D692B22DBFD035CC1A09E00BBA8932N2G" TargetMode="External"/><Relationship Id="rId25" Type="http://schemas.openxmlformats.org/officeDocument/2006/relationships/hyperlink" Target="consultantplus://offline/ref=3D4B503F54B368244DD117C84C41AC403636B8316AAE886A8341FD25414CF8CE23E07BB454CE71D768F34B2D04EDD387A375B2D62DD2121FFC09BB38N1G" TargetMode="External"/><Relationship Id="rId33" Type="http://schemas.openxmlformats.org/officeDocument/2006/relationships/hyperlink" Target="consultantplus://offline/ref=3D4B503F54B368244DD117C84C41AC403636B83169AF826A8843A02F4915F4CC24EF24A353877DD668F34B240BB2D692B22DBFD035CC1A09E00BBA8932N2G" TargetMode="External"/><Relationship Id="rId38" Type="http://schemas.openxmlformats.org/officeDocument/2006/relationships/hyperlink" Target="consultantplus://offline/ref=3D4B503F54B368244DD117C84C41AC403636B8316AA78A6E8041FD25414CF8CE23E07BB454CE71D768F34A2704EDD387A375B2D62DD2121FFC09BB38N1G" TargetMode="External"/><Relationship Id="rId46" Type="http://schemas.openxmlformats.org/officeDocument/2006/relationships/hyperlink" Target="consultantplus://offline/ref=3D4B503F54B368244DD117C84C41AC403636B8316AAE886A8341FD25414CF8CE23E07BB454CE71D768F3492004EDD387A375B2D62DD2121FFC09BB38N1G" TargetMode="External"/><Relationship Id="rId59" Type="http://schemas.openxmlformats.org/officeDocument/2006/relationships/hyperlink" Target="consultantplus://offline/ref=3D4B503F54B368244DD117C84C41AC403636B8316AAE886A8341FD25414CF8CE23E07BB454CE71D768F3482404EDD387A375B2D62DD2121FFC09BB38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2858</Words>
  <Characters>16292</Characters>
  <Application>Microsoft Office Word</Application>
  <DocSecurity>0</DocSecurity>
  <Lines>135</Lines>
  <Paragraphs>38</Paragraphs>
  <ScaleCrop>false</ScaleCrop>
  <Company/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2019-08-06T06:13:00Z</dcterms:created>
  <dcterms:modified xsi:type="dcterms:W3CDTF">2019-08-06T06:14:00Z</dcterms:modified>
</cp:coreProperties>
</file>