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23491B" w:rsidP="008F058E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  <w:bookmarkStart w:id="0" w:name="_GoBack"/>
      <w:bookmarkEnd w:id="0"/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78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социальной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в целях частичной компенсации родителям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 представителям) стоимости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Pr="006E66B8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DD0786" w:rsidRDefault="008F058E" w:rsidP="00DD078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от 28 августа 2013 года № 980 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 </w:t>
      </w:r>
      <w:r w:rsidRPr="00DD0786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7B" w:rsidRDefault="007D457B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«от 28 июня 2012 года № 743 «О министерстве социального развития и семейной политики Краснодарского края» заменить словами «от 21 декабря 2015 года № 1240 «О министерстве труда и социального развития Краснодарского края»;    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регламента.»;</w:t>
      </w:r>
      <w:proofErr w:type="gramEnd"/>
    </w:p>
    <w:p w:rsidR="00584AF2" w:rsidRDefault="00584AF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«отдела </w:t>
      </w:r>
      <w:r w:rsidRPr="00797A41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«о</w:t>
      </w:r>
      <w:r w:rsidRPr="00797A4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11F08" w:rsidRPr="002243CE" w:rsidRDefault="00411F08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 «труда и социального развития»;</w:t>
      </w:r>
    </w:p>
    <w:p w:rsidR="008B0893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lastRenderedPageBreak/>
        <w:t xml:space="preserve">пункты 3 – </w:t>
      </w:r>
      <w:r w:rsidR="004408A0">
        <w:rPr>
          <w:rFonts w:ascii="Times New Roman" w:hAnsi="Times New Roman" w:cs="Times New Roman"/>
          <w:sz w:val="28"/>
          <w:szCs w:val="28"/>
        </w:rPr>
        <w:t>11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8A0">
        <w:rPr>
          <w:rFonts w:ascii="Times New Roman" w:hAnsi="Times New Roman" w:cs="Times New Roman"/>
          <w:sz w:val="28"/>
          <w:szCs w:val="28"/>
        </w:rPr>
        <w:t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4. Прием и консультирование граждан также осуществляется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Информация о часах приема в МФЦ размешена на сайте </w:t>
      </w:r>
      <w:hyperlink r:id="rId15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5.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 xml:space="preserve">) </w:t>
      </w:r>
      <w:r w:rsidRPr="004408A0">
        <w:rPr>
          <w:rFonts w:ascii="Times New Roman" w:hAnsi="Times New Roman" w:cs="Times New Roman"/>
          <w:sz w:val="28"/>
          <w:szCs w:val="28"/>
        </w:rPr>
        <w:lastRenderedPageBreak/>
        <w:t>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6. Размещение информации производится в соответствии 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7. Место нахождения министерства: 350000, г. Краснодар, ул. Чапаева, 58.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8.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9.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10. Адрес официального сайта министерства в информационно-телекоммуникационной сети Интернет: </w:t>
      </w:r>
      <w:hyperlink r:id="rId17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11. Адрес электронной почты министерства: msrsp@krasnodar.ru.»;</w:t>
      </w:r>
    </w:p>
    <w:p w:rsidR="00FA1BCC" w:rsidRPr="00AC184B" w:rsidRDefault="00AC184B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AC184B">
        <w:rPr>
          <w:rFonts w:ascii="Times New Roman" w:hAnsi="Times New Roman" w:cs="Times New Roman"/>
          <w:sz w:val="28"/>
          <w:szCs w:val="28"/>
        </w:rPr>
        <w:t xml:space="preserve">Подраздел «Требования к помещениям, в которых предоставляется государственная услуга, услуга, предоставляемая организацией, участвующей </w:t>
      </w:r>
      <w:r w:rsidRPr="00AC184B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к месту ожидания и приема заявителей, размещению и оформлению визуальной, текстовой </w:t>
      </w:r>
      <w:r w:rsidRPr="00AC184B"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о порядке предоставления таких услуг» </w:t>
      </w:r>
      <w:r w:rsidRPr="00AC184B">
        <w:rPr>
          <w:rFonts w:ascii="Times New Roman" w:hAnsi="Times New Roman" w:cs="Times New Roman"/>
          <w:sz w:val="28"/>
          <w:szCs w:val="28"/>
        </w:rPr>
        <w:br/>
      </w:r>
      <w:r w:rsidR="008B0893" w:rsidRPr="00AC184B">
        <w:rPr>
          <w:rFonts w:ascii="Times New Roman" w:hAnsi="Times New Roman" w:cs="Times New Roman"/>
          <w:sz w:val="28"/>
          <w:szCs w:val="28"/>
        </w:rPr>
        <w:t>раздел</w:t>
      </w:r>
      <w:r w:rsidRPr="00AC184B">
        <w:rPr>
          <w:rFonts w:ascii="Times New Roman" w:hAnsi="Times New Roman" w:cs="Times New Roman"/>
          <w:sz w:val="28"/>
          <w:szCs w:val="28"/>
        </w:rPr>
        <w:t>а</w:t>
      </w:r>
      <w:r w:rsidR="008B0893"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CC" w:rsidRPr="00AC184B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FA1BCC" w:rsidRPr="00AC184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3471C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>Прием документов осуществляется в специально оборудованных помещениях или отведенных для этого кабинетах.</w:t>
      </w:r>
    </w:p>
    <w:p w:rsidR="00A32889" w:rsidRPr="00A32889" w:rsidRDefault="00A32889" w:rsidP="00A3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инвалидов,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в том числе обеспечиваются: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>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На стенах оборудуются стенды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с информацией о правилах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AC184B" w:rsidRPr="00AC184B" w:rsidRDefault="008659BD" w:rsidP="00AC1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 w:rsidRPr="00AC184B">
        <w:rPr>
          <w:rFonts w:ascii="Times New Roman" w:hAnsi="Times New Roman"/>
          <w:sz w:val="28"/>
          <w:szCs w:val="28"/>
        </w:rPr>
        <w:t xml:space="preserve">в абзаце втором </w:t>
      </w:r>
      <w:r w:rsidR="00C544C0" w:rsidRPr="00AC184B">
        <w:rPr>
          <w:rFonts w:ascii="Times New Roman" w:hAnsi="Times New Roman"/>
          <w:sz w:val="28"/>
          <w:szCs w:val="28"/>
        </w:rPr>
        <w:t>пункт</w:t>
      </w:r>
      <w:r w:rsidR="00AC184B" w:rsidRPr="00AC184B">
        <w:rPr>
          <w:rFonts w:ascii="Times New Roman" w:hAnsi="Times New Roman"/>
          <w:sz w:val="28"/>
          <w:szCs w:val="28"/>
        </w:rPr>
        <w:t xml:space="preserve">а 67 слова </w:t>
      </w:r>
      <w:r w:rsidR="00AC184B" w:rsidRPr="00AC184B">
        <w:rPr>
          <w:rFonts w:ascii="Times New Roman" w:hAnsi="Times New Roman" w:cs="Times New Roman"/>
          <w:sz w:val="28"/>
          <w:szCs w:val="28"/>
        </w:rPr>
        <w:t>«социального развития и семейной политики» заменить словами «труда и социального развития»;</w:t>
      </w:r>
    </w:p>
    <w:p w:rsidR="00C544C0" w:rsidRPr="004021A4" w:rsidRDefault="00AC184B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44C0" w:rsidRPr="00402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71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C184B">
        <w:rPr>
          <w:rFonts w:ascii="Times New Roman" w:hAnsi="Times New Roman"/>
          <w:sz w:val="28"/>
          <w:szCs w:val="28"/>
        </w:rPr>
        <w:t>71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</w:t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184B">
        <w:rPr>
          <w:rFonts w:ascii="Times New Roman" w:hAnsi="Times New Roman" w:cs="Times New Roman"/>
          <w:sz w:val="28"/>
          <w:szCs w:val="28"/>
        </w:rPr>
        <w:t>.</w:t>
      </w: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B" w:rsidRDefault="00AC184B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D" w:rsidRDefault="000C7CBD">
      <w:pPr>
        <w:spacing w:after="0" w:line="240" w:lineRule="auto"/>
      </w:pPr>
      <w:r>
        <w:separator/>
      </w:r>
    </w:p>
  </w:endnote>
  <w:endnote w:type="continuationSeparator" w:id="0">
    <w:p w:rsidR="000C7CBD" w:rsidRDefault="000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D" w:rsidRDefault="000C7CBD">
      <w:pPr>
        <w:spacing w:after="0" w:line="240" w:lineRule="auto"/>
      </w:pPr>
      <w:r>
        <w:separator/>
      </w:r>
    </w:p>
  </w:footnote>
  <w:footnote w:type="continuationSeparator" w:id="0">
    <w:p w:rsidR="000C7CBD" w:rsidRDefault="000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23491B">
      <w:rPr>
        <w:rFonts w:ascii="Times New Roman" w:hAnsi="Times New Roman"/>
        <w:noProof/>
        <w:sz w:val="28"/>
        <w:szCs w:val="28"/>
      </w:rPr>
      <w:t>6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1"/>
  </w:num>
  <w:num w:numId="5">
    <w:abstractNumId w:val="20"/>
  </w:num>
  <w:num w:numId="6">
    <w:abstractNumId w:val="12"/>
  </w:num>
  <w:num w:numId="7">
    <w:abstractNumId w:val="13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3"/>
  </w:num>
  <w:num w:numId="13">
    <w:abstractNumId w:val="22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4"/>
  </w:num>
  <w:num w:numId="19">
    <w:abstractNumId w:val="5"/>
  </w:num>
  <w:num w:numId="20">
    <w:abstractNumId w:val="1"/>
  </w:num>
  <w:num w:numId="21">
    <w:abstractNumId w:val="14"/>
  </w:num>
  <w:num w:numId="22">
    <w:abstractNumId w:val="23"/>
  </w:num>
  <w:num w:numId="23">
    <w:abstractNumId w:val="1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C7CBD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91B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0758-F75E-4939-A38E-B4345BD9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141</cp:revision>
  <cp:lastPrinted>2014-08-04T13:48:00Z</cp:lastPrinted>
  <dcterms:created xsi:type="dcterms:W3CDTF">2015-10-06T07:02:00Z</dcterms:created>
  <dcterms:modified xsi:type="dcterms:W3CDTF">2016-05-30T09:10:00Z</dcterms:modified>
</cp:coreProperties>
</file>