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ТРУДА И СОЦИАЛЬНОГО РАЗВИТИЯ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от 6 декабря 2018 г. N 1855</w:t>
      </w:r>
      <w:bookmarkEnd w:id="0"/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ПРИКАЗ МИНИСТЕРСТВА ТРУДА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СОЦИАЛЬНОГО РАЗВИТИЯ КРАСНОДАРСКОГО КРАЯ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8 ФЕВРАЛЯ 2016 ГОДА N 115 "ОБ УТВЕРЖДЕНИИ КОДЕКСА ЭТИКИ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СЛУЖЕБНОГО ПОВЕДЕНИЯ ГОСУДАРСТВЕННЫХ ГРАЖДАНСКИХ СЛУЖАЩИХ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МИНИСТЕРСТВА ТРУДА И СОЦИАЛЬНОГО РАЗВИТИЯ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КРАЯ"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2004 года N 79-ФЗ "О государственной гражданской службе Российской Федерации",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 августа 2002 года N 885 "Об утверждении общих принципов служебного поведения государственных служащих", Типовым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коррупции от 23 декабря 2010 года (протокол N 21), а также в целях реализации Положений Методики формирования и развития профессиональной культуры государственного органа, разработанной Министерством труда и социальной защиты Российской Федерации, приказываю: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8 февраля 2016 года N 115 "Об утверждении Кодекса этики и служебного поведения государственных гражданских служащих министерства труда и социального развития Краснодарского края" изменение, изложив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hyperlink w:anchor="Par5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(прилагается)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информационно-аналитической и методической работы (Некрасова) обеспечить: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Интернет и направление на "Официальный интернет-портал правовой информации" (www.pravo.gov.ru);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Приказ вступает в силу на следующий день после его официального опубликования.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С.П.ГАРКУША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декабря 2018 г. N 1855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"Приложение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февраля 2016 г. N 115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редакций</w:t>
      </w:r>
      <w:proofErr w:type="gramEnd"/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декабря 2018 г. N 1855)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1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КОДЕКС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ЭТИКИ И СЛУЖЕБНОГО ПОВЕДЕНИЯ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ГРАЖДАНСКИХ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СЛУЖАЩИХ МИНИСТЕРСТВА ТРУДА И СОЦИАЛЬНОГО РАЗВИТИЯ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(далее - Кодекс) государственных гражданских служащих министерства труда и социального развития Краснодарского края (Далее - министерство) разработан в соответствии с положениями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от 27 июля 2004 года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79-ФЗ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гражданской службе Российской Федерации", от 25 декабря 2008 года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273-ФЗ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 августа 2002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N 885 "Об утверждении общих принципов служебного поведения государственных служащих", Типового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 декабря 2010 года, протокол N 21), а также в целях реализации положений Методики формирования и развития профессиональной культуры государственного органа, разработанной Министерством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социальной защиты Российской Федерации,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общепризнанных нравственных принципах и нормах российского общества и государства.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Кодекс представляет собой СВОД общих принципов профессиональной служебной этики и основных правил профессионального взаимодействия гражданских служащих, которыми должны руководствоваться государственные Гражданские служащие министерства (далее - гражданский служащий).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Гражданин Российской Федерации, поступающий на государственную гражданскую службу Краснодарского края в министерство, обязан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ознакомиться с положениями Кодекса и соблюдать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 процессе своей служебной деятельности.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Каждый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настоящего Кодекса.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Целью Кодекса является установление этических норм,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государственным органам и обеспечение единых норм поведения гражданских служащих.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Кодекс призван повысить эффективность выполнения гражданскими служащими своих должностных обязанностей.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Кодекс служит основой для формирования должной морали в сфере гражданской службы, уважительного отношения к гражданской службе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1.9. Гражданским служащим при осуществлении профессиональной служебной деятельности необходимо руководствоваться идеями и убеждениями, отраженными в ценностях и миссии министерства и реализуемыми через профессиональные и личностные качества (персональная эффективность, системное мышление, гибкость и готовность к изменениям, командное взаимодействие).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модель миссии и ценностей министерства: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миссия - развитие социально-трудовой сферы для удовлетворения потребностей граждан Краснодарского Края и организаций в труде и социальной защите;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 - профессионализм и постоянное саморазвитие, честность и добросовестность, ответственность за результат, обеспечение защиты законных интересов граждан Краснодарского края и организаций, творческий подход и инновационность, взаимоуважение при взаимодействии.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Основные принципы и правила профессионального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взаимодействия гражданских служащих в министерстве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Основные принципы и правила профессионального взаимодействия гражданских служащих являются основой поведения граждан Российской Федерации в связи с их нахождением на государственной гражданской службе в министерстве.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Гражданские служащие, сознавая ответственность перед государством, обществом и гражданами, призваны соблюдать следующие принципы и правила: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министерства;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министерства, так и гражданских служащих;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полномочий министерства;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уведомлять министра труда и социального развития Краснодарского края (далее - министр),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другие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министерства;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воздерживаться от публичных высказываний, суждений и оценок в отношении деятельности министерства, его руководителя, если это не входит в должностные обязанности гражданского служащего;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соблюдать установленные в министерстве правила публичных выступлений и предоставления служебной информации;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министерства, а также оказывать содействие в получении достоверной информации в установленном порядке;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воздерживаться в публичных выступлениях, в том числе в средствах массовой информации, от обозначения стоимости в иностранной валюте (условных,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Гражданским служащим при взаимодействии с гражданами и организациями рекомендуется соблюдать следующие стандарты взаимодействия: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проявления уважения к собеседнику (гражданину, представителю организации) гражданскому служащему необходимо уточнять: "Как я могу к Вам обращаться?";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гражданский служащий в качестве функциональной обязанности осуществляет контроль, надзор за соблюдением законодательства Российской Федерации или оказывает государственные услуги, то при взаимодействии гражданскому служащему необходимо почтительно относится к людям старшего возраста, пенсионерам и инвалидам;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заинтересованность к вопросу гражданина, представителя организации и нести персональную ответственность за результат;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перебивать гражданина, представителя организации в процессе разговора;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гражданскому служащему следует излагать свои мысли четко и в убедительной форме, не допуская оскорблений или грубости в общении.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Указанными стандартами рекомендуется руководствоваться как и при прямом контакте, так и по телефону, электронной почте независимо от обстоятельств.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Учитывая, что гражданские служащие вне зависимости от государственного органа, в котором они замещают должности гражданской службы, объединены едиными обязательствами по прохождению гражданской службы, при взаимодействии друг с другом необходимо: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поддержку и содействие в рамках соблюдения установленных законодательством Российской Федерации запретов и ограничений;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уважение, исключая обращения на "ты" без взаимного согласия;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субординацию;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 свои должностные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исключая перекладывания своей работы на коллег;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сдержанность и стрессоустойчивость;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обсуждения личных и профессиональных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ажданских служащих в коллективе;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содействие в формировании взаимопонимания, взаимопомощи и доброжелательности в коллективе.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Гражданские служащие обязаны соблюдать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 и Краснодарского края.</w:t>
      </w:r>
      <w:proofErr w:type="gramEnd"/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Гражданские служащие обязаны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меры по ее профилактике в порядке, установленном законодательством Российской Федерации и Краснодарского края.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 должность гражданской службы и исполнении должностных обязанностей гражданский служащий обязан заявить о наличии </w:t>
      </w:r>
      <w:r>
        <w:rPr>
          <w:rFonts w:ascii="Times New Roman" w:hAnsi="Times New Roman" w:cs="Times New Roman"/>
          <w:sz w:val="28"/>
          <w:szCs w:val="28"/>
        </w:rPr>
        <w:lastRenderedPageBreak/>
        <w:t>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Гражданские служащие обязаны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Гражданский служащий обязан уведомлять министра,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проводятся проверка, является должностной обязанностью гражданского служащего.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признаются собственностью Краснодарского края и передаются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гражданским служащим по акту в министерство, за исключением случаев, установленных законодательством Российской Федерации и Краснодарского края.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Гражданский служащий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обрабатывать и передавать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служебную информацию при соблюдении действующих в министерстве норм и требований, принятых в соответствии с законодательством Российской Федерации.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министерстве благоприятного для эффективной работы морально-психологического климата.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2.15.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случаев принуждения гражданских служащих к участию в деятельности политических партий и общественных объединений.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Принципы и правила поведения руководящего состава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министерства (министра, первого заместителя министра,</w:t>
      </w:r>
      <w:proofErr w:type="gramEnd"/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заместителей министра, начальников управлений, начальников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отделов, заместителей начальников отделов) с подчиненными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Гражданский служащий, замещающий руководящую должность, своим личным примером формирует принципы и правила поведения подчиненных.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гражданского служащего, замещающего руководящую должность, его умение управлять подчиненными, проведение разъяснительной работы и создание морально-психологического климата в коллективе, способствует развитию доверия и инициативы гражданских служащих, их сопричастности к достижениям всего коллектива и, как следствие, повышению эффективности и результативности их профессиональной служебной деятельности.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Гражданскому служащему, замещающему руководящую должность, важно в своей деятельности осуществлять взаимосвязь с подчиненными, предполагающую: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индивидуальный подход к каждому гражданскому служащему с учетом особенностей его характера, квалификации и отношения к делу;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эмоционального спокойствия по отношению с подчиненными;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гражданским служащим в решении поставленных задач, позволяющих ему самостоятельно их реализовывать;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за хорошую работу подчиненных;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поддержание заинтересованности подчиненных в результатах их деятельности;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внимательное обсуждение замечаний и предложений подчиненных;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самокритику, признание своих ошибок при принятии решений;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совместный анализ результатов деятельности, в том числе причин неудач;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перспектив карьерного развития гражданских служащих, их "сильных" и "слабых" сторон в профессиональной служебной деятельности.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Создание в коллективе морально-психологического климата возможно лишь тогда, когда гражданский служащий, замещающий руководящую должность, в соответствии с иерархией проявляет заботу о подчиненных,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мотивирует и контролирует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ответственность за качественное и своевременное выполнение задач, а также поощряет энтузиазм и эффективность деятельности гражданских служащих.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Разъяснительная работа в коллективе осуществляется в процессе повседневной профессиональной служебной деятельности гражданских служащих в ходе проведения совещаний, кадровой работы, обучающих, торжественных и иных мероприятий по развитию профессиональной культуры государственного органа.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этапом в разъяснительной работе является оценка достигнутых результатов, которую гражданский служащий, замещающий руководящую должность, должен осуществлять постоянно и при необходимости вносить коррективы в свою работу с подчиненными.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Этические правила поведения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гражданских</w:t>
      </w:r>
      <w:proofErr w:type="gramEnd"/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служащих министерства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</w:t>
      </w:r>
      <w:r>
        <w:rPr>
          <w:rFonts w:ascii="Times New Roman" w:hAnsi="Times New Roman" w:cs="Times New Roman"/>
          <w:sz w:val="28"/>
          <w:szCs w:val="28"/>
        </w:rPr>
        <w:lastRenderedPageBreak/>
        <w:t>неприкосновенность частной жизни, личную и семейную тайну, защиту чести, достоинства, своего доброго имени.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служебном поведении гражданский служащий воздерживается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курения во время служебных совещаний, бесед, иного служебного общения с гражданами.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Особый статус всех гражданских служащих при использовании ими онлайн-сервисов в информационно-телекоммуникационной сети "Интернет", в том числе социальных сетей (далее - онлайн-сервисы), обязывает их: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неукоснительно соблюдать нормы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следовать общепринятым нравственно-этическим принципам;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использовать ненормативную лексику в публикациях от своего имени, а также при общении с другими пользователями онлайн-сервисов;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размещать информацию, содержащую сведения, составляющие государственную тайну, сведения, отнесенные к сведениям конфиденциального характера, служебную информацию, ставшую известной в связи с исполнением должностных обязанностей, а равно любую иную информацию, публикация которой в онлайн-сервисах повлечет или может повлечь негативные последствия для гражданских служащих и (или) органов государственной власти;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не публиковать (в том числе посредством репоста, "лайков" и т.п.) текстовые материалы и фото-, видео-, аудиоматериалы, имеющие критический характер в отношении существующего конституционного строя, институтов российской публичной власти, а также оскорбляющие честь и достоинство человека, чувства граждан в связи с их религиозным или атеистическим убеждением, не приобщаться к группам (сообществам), содержащим такие материалы;</w:t>
      </w:r>
      <w:proofErr w:type="gramEnd"/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публиковать в сети "Интернет" снимков, способных нанести урон моральному облику, как самих гражданских служащих, так и министерства в целом.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Стандарт внешнего вида государственного гражданского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служащего министерства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министерству,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целях недопущения нарушений деловой этики, поддержания требуемого уровня исполнения обязанностей, гражданским служащим следует соблюдать основные требования к одежде - чистота, удобство и отсутствие экстравагантности; к костюму - строгость, элегантность, удобство и практичность.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Недопустимо ношение в служебное время одежды и обуви спортивного, вечернего и пляжного стиля, в том числе джинсовой и кожаной одежды, шорт, открытых сарафанов, теннисок, спортивных свитеров, кроссовок.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Цветовые решения в одежде должны соответствовать классическому деловому стилю. Исключаются излишне яркие цвета, чрезмерная пестрота, изобилие блестящих элементов, а также изображения людей, животных и надписи.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Мужчинам следует отдавать предпочтение строгому костюму классического стиля. Желателен костюм со светлой рубашкой и галстуком.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Женщинам следует отдавать предпочтение официальной классической одежде - костюм (пиджак, юбка или брюки), платье, комплект из юбки и блузки.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Недопустимы оголения: глубокое декольте, мини-юбка (длина выше середины бедра), "смелый" вырез, высокий разрез на юбке, оголенные плечи, живот, сарафаны с обнаженными плечами и спиной. Макияж должен быть выдержан в сдержанных оттенках.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Посвящение в государственные гражданские служащие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гражданина, впервые поступающего на гражданскую службу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министерство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Церемония посвящения в гражданские служащие проводится в торжественной обстановке перед государственным флагом Российской Федерации, Краснодарского края, символизируя чувства патриотизма, гордости за страну, край, стремления показать причастность гражданина к их судьбе.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Гражданин, впервые поступающий на гражданскую службу Краснодарского Края в министерство, приносит Присягу следующего содержания: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"Я, (Ф.И.О.), вступая в должность государственной гражданской службы, клянусь при осуществлении профессиональной служебной деятельности гражданского служащего честно и добросовестно следовать общим принципам служебного поведения, исполнять должностные обязанности, соблюдать ограничения и запреты, установленные законодательством Российской Федерации, не совершать действий и поступков, несовместимых со статусом гражданского служащего".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Присяга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принимается в индивидуальном порядке и подписывается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гражданским служащим, принявшим ее.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произнесения гражданскими служащими текста Присяги министр либо по его поручению иное должностное лицо разъясняет значение торжественного мероприятия, высокую ответственность гражданских служащих за надлежащее исполнение должностных обязанностей и поздравляет граждан с приобретением публично-правового статуса гражданского служащего.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На торжественное мероприятие могут быть приглашены наставни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-и) поступающего в гражданские служащие, ветераны, осуществлявшие деятельность в министерстве, государственные гражданские служащие, награжденные государственными наградами Российской Федерации, Краснодарского края, члены Общественного совета при министерстве, представители государственных органов и организаций.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исяги с подписью принявшего приобщается к личному делу гражданского служащего.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Мероприятия по нематериальной мотивации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государственных</w:t>
      </w:r>
      <w:proofErr w:type="gramEnd"/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гражданских служащих министерства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В целях развития профессиональной культуры министерства и формирования у гражданских служащих осознания, что профессионализм, способствующий достижению целей и задач министерства,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одобряется и поощряется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наряду с материальным стимулированием в министерстве реализуются следующие мероприятия по нематериальной мотивации: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поздравления гражданских служащих с праздниками и памятными датами;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министром итогов года;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коллектива в совместных культурных и спортивных мероприятиях;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истории министерства и освещение ее на официальном сайте министерства и информационных стендах.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Реализация мероприятий нематериальной мотивации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профессиональной культуры в министерстве;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гражданских служащих с целью их дальнейшего взаимодействия при исполнении должностных обязанностей;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благоприятного морально-психологического климата в коллективе министерства.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Ответственность за нарушение положений Кодекса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Нарушение гражданским служащим положений Кодекса подлежит моральному осуждению на заседании комиссии министерства труда и социального развития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интересов, а в случаях, предусмотренных федеральными законами, нарушение положений Кодекса влечет применение к гражданскому служащему мер юридической ответственности.</w:t>
      </w:r>
    </w:p>
    <w:p w:rsidR="00FF4CBE" w:rsidRDefault="00FF4CBE" w:rsidP="00FF4C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Соблюдение гражданскими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службы и кадров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управлении правового обеспечения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организации гражданской службы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А.Б.МАРТЫНОВА</w:t>
      </w: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BE" w:rsidRDefault="00FF4CBE" w:rsidP="00FF4CB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86860" w:rsidRPr="00FF4CBE" w:rsidRDefault="00E86860" w:rsidP="00FF4CBE"/>
    <w:sectPr w:rsidR="00E86860" w:rsidRPr="00FF4CBE" w:rsidSect="00FB1DF1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F3"/>
    <w:rsid w:val="00147BF3"/>
    <w:rsid w:val="00340C40"/>
    <w:rsid w:val="00942E4F"/>
    <w:rsid w:val="00A2125A"/>
    <w:rsid w:val="00D1010A"/>
    <w:rsid w:val="00DB5C4A"/>
    <w:rsid w:val="00E86860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527E4D5550D7D2179741BBE17FABAC9D4CCBE95DEBFEDF2A70311E280AC087821DA5E1B0B2FC1EEE5B03C83115915EBw5r3P" TargetMode="External"/><Relationship Id="rId13" Type="http://schemas.openxmlformats.org/officeDocument/2006/relationships/hyperlink" Target="consultantplus://offline/ref=289527E4D5550D7D21796A16A87BA5B0C6D697B39DD1ECB0A4AE0944BADFF5583F70DC0B43517ACFF1EEAE3Dw8r9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9527E4D5550D7D21796A16A87BA5B0CFDE91B694DFB1BAACF70546BDD0AA5D2A6184074B4664CCECF2AC3C81w0r6P" TargetMode="External"/><Relationship Id="rId12" Type="http://schemas.openxmlformats.org/officeDocument/2006/relationships/hyperlink" Target="consultantplus://offline/ref=289527E4D5550D7D21796A16A87BA5B0CDDE92B297DFB1BAACF70546BDD0AA5D2A6184074B4664CCECF2AC3C81w0r6P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9527E4D5550D7D21796A16A87BA5B0CCD795B69F8CE6B8FDA20B43B580F04D2E28D003544F79D2EDECAFw3r5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9527E4D5550D7D21796A16A87BA5B0C6D697B39DD1ECB0A4AE0944BADFF5583F70DC0B43517ACFF1EEAE3Dw8r9P" TargetMode="External"/><Relationship Id="rId11" Type="http://schemas.openxmlformats.org/officeDocument/2006/relationships/hyperlink" Target="consultantplus://offline/ref=289527E4D5550D7D21796A16A87BA5B0CDDF92BB93DCB1BAACF70546BDD0AA5D2A6184074B4664CCECF2AC3C81w0r6P" TargetMode="External"/><Relationship Id="rId5" Type="http://schemas.openxmlformats.org/officeDocument/2006/relationships/hyperlink" Target="consultantplus://offline/ref=289527E4D5550D7D21796A16A87BA5B0CDDF92BB93DCB1BAACF70546BDD0AA5D2A6184074B4664CCECF2AC3C81w0r6P" TargetMode="External"/><Relationship Id="rId15" Type="http://schemas.openxmlformats.org/officeDocument/2006/relationships/hyperlink" Target="consultantplus://offline/ref=289527E4D5550D7D21796A16A87BA5B0CCD795B69F8CE6B8FDA20B43B580F04D2E28D003544F79D2EDECAFw3r5P" TargetMode="External"/><Relationship Id="rId10" Type="http://schemas.openxmlformats.org/officeDocument/2006/relationships/hyperlink" Target="consultantplus://offline/ref=289527E4D5550D7D21796A16A87BA5B0CCD795B69F8CE6B8FDA20B43B580F04D2E28D003544F79D2EDECAFw3r5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9527E4D5550D7D2179741BBE17FABAC9D4CCBE95DEBFEDF2A70311E280AC087821DA5E090B77CDEFECAE3D88040F44AE0F66B6AB076292B6779C98w9rCP" TargetMode="External"/><Relationship Id="rId14" Type="http://schemas.openxmlformats.org/officeDocument/2006/relationships/hyperlink" Target="consultantplus://offline/ref=289527E4D5550D7D21796A16A87BA5B0CFDE91B694DFB1BAACF70546BDD0AA5D2A6184074B4664CCECF2AC3C81w0r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4341</Words>
  <Characters>24745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Елена Владимировна</dc:creator>
  <cp:lastModifiedBy>Смаль Елена Владимировна</cp:lastModifiedBy>
  <cp:revision>2</cp:revision>
  <dcterms:created xsi:type="dcterms:W3CDTF">2019-03-19T15:44:00Z</dcterms:created>
  <dcterms:modified xsi:type="dcterms:W3CDTF">2019-03-19T15:44:00Z</dcterms:modified>
</cp:coreProperties>
</file>