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приказу министерства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социального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развития и семейной политики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Краснодарского края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1D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CF2690">
        <w:rPr>
          <w:rFonts w:ascii="Times New Roman" w:hAnsi="Times New Roman" w:cs="Times New Roman"/>
          <w:sz w:val="28"/>
          <w:szCs w:val="28"/>
        </w:rPr>
        <w:t>23 июля 2015 г.  №  851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«ПРИЛОЖЕНИЕ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приказу министерства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социального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развития и семейной политики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Краснодарского края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7 февраля 2013 г.  № 170</w:t>
      </w:r>
    </w:p>
    <w:p w:rsidR="007F6983" w:rsidRDefault="004D1DD4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F6983">
        <w:rPr>
          <w:rFonts w:ascii="Times New Roman" w:hAnsi="Times New Roman" w:cs="Times New Roman"/>
          <w:sz w:val="28"/>
          <w:szCs w:val="28"/>
        </w:rPr>
        <w:t xml:space="preserve">(в редакции приказа министерства 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социального развития и семейной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политики Краснодарского края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F2690">
        <w:rPr>
          <w:rFonts w:ascii="Times New Roman" w:hAnsi="Times New Roman" w:cs="Times New Roman"/>
          <w:sz w:val="28"/>
          <w:szCs w:val="28"/>
        </w:rPr>
        <w:t xml:space="preserve">                 от  23 июля 2015 г. №  851</w:t>
      </w: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CD4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Pr="006C7BD6" w:rsidRDefault="007F6983" w:rsidP="00A35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"/>
      <w:bookmarkEnd w:id="0"/>
      <w:r w:rsidRPr="006C7BD6">
        <w:rPr>
          <w:rFonts w:ascii="Times New Roman" w:hAnsi="Times New Roman" w:cs="Times New Roman"/>
          <w:sz w:val="28"/>
          <w:szCs w:val="28"/>
        </w:rPr>
        <w:t>ПОРЯДОК</w:t>
      </w:r>
    </w:p>
    <w:p w:rsidR="007F6983" w:rsidRDefault="007F6983" w:rsidP="006C7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446">
        <w:rPr>
          <w:rFonts w:ascii="Times New Roman" w:hAnsi="Times New Roman" w:cs="Times New Roman"/>
          <w:sz w:val="28"/>
          <w:szCs w:val="28"/>
        </w:rPr>
        <w:t>обеспечения инвалидов техническими средствами реабилитации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в соответствии с краевым перечнем технических средств реабилитации</w:t>
      </w:r>
      <w:r w:rsidRPr="00EE1192">
        <w:rPr>
          <w:rFonts w:ascii="Times New Roman" w:hAnsi="Times New Roman" w:cs="Times New Roman"/>
          <w:sz w:val="28"/>
          <w:szCs w:val="28"/>
        </w:rPr>
        <w:t>,</w:t>
      </w:r>
      <w:r w:rsidRPr="00522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вошедших</w:t>
      </w:r>
      <w:r w:rsidRPr="00522446">
        <w:rPr>
          <w:rFonts w:ascii="Times New Roman" w:hAnsi="Times New Roman" w:cs="Times New Roman"/>
          <w:sz w:val="28"/>
          <w:szCs w:val="28"/>
        </w:rPr>
        <w:t xml:space="preserve"> в федеральный перечень 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Порядок обеспечения инвалидов техническими средствами реабилитации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в соответствии с краевым перечнем технических средств реабилитации</w:t>
      </w:r>
      <w:r w:rsidRPr="00EE1192">
        <w:rPr>
          <w:rFonts w:ascii="Times New Roman" w:hAnsi="Times New Roman" w:cs="Times New Roman"/>
          <w:sz w:val="28"/>
          <w:szCs w:val="28"/>
        </w:rPr>
        <w:t>,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вошедших в федеральный перечень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Порядок), определяет алгоритм и условия обеспечения инвалидов техническими средствами реабилитации бесплатно за счет средств краевого бюджета. Обеспечение инвалидов техническими средствами реабилитации осуществляется в соответствии </w:t>
      </w:r>
      <w:r w:rsidRPr="0052244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Краевым </w:t>
      </w:r>
      <w:hyperlink w:anchor="Par178" w:history="1">
        <w:r w:rsidRPr="00522446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технических средств реабилитации, не вошедших в федеральный перечень (далее – Краевой Перечень) (приложение № 1).</w:t>
      </w:r>
    </w:p>
    <w:p w:rsidR="007F6983" w:rsidRPr="00312730" w:rsidRDefault="007F6983" w:rsidP="00522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1.2. Обеспечение техническими средствами реабилитации инв</w:t>
      </w:r>
      <w:r>
        <w:rPr>
          <w:rFonts w:ascii="Times New Roman" w:hAnsi="Times New Roman" w:cs="Times New Roman"/>
          <w:sz w:val="28"/>
          <w:szCs w:val="28"/>
        </w:rPr>
        <w:t>алид</w:t>
      </w:r>
      <w:r w:rsidR="00D87402">
        <w:rPr>
          <w:rFonts w:ascii="Times New Roman" w:hAnsi="Times New Roman" w:cs="Times New Roman"/>
          <w:sz w:val="28"/>
          <w:szCs w:val="28"/>
        </w:rPr>
        <w:t xml:space="preserve">ов, указанных в пунктах 4.1, </w:t>
      </w:r>
      <w:r w:rsidR="00D87402" w:rsidRPr="00EE1192">
        <w:rPr>
          <w:rFonts w:ascii="Times New Roman" w:hAnsi="Times New Roman" w:cs="Times New Roman"/>
          <w:sz w:val="28"/>
          <w:szCs w:val="28"/>
        </w:rPr>
        <w:t>4.7, 4.8</w:t>
      </w:r>
      <w:r w:rsidR="00D87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12730">
        <w:rPr>
          <w:rFonts w:ascii="Times New Roman" w:hAnsi="Times New Roman" w:cs="Times New Roman"/>
          <w:sz w:val="28"/>
          <w:szCs w:val="28"/>
        </w:rPr>
        <w:t>, осуществляется в соответствии с рекомендациями, указанными в индивидуальных программах реабилитации</w:t>
      </w:r>
      <w:r>
        <w:rPr>
          <w:rFonts w:ascii="Times New Roman" w:hAnsi="Times New Roman" w:cs="Times New Roman"/>
          <w:sz w:val="28"/>
          <w:szCs w:val="28"/>
        </w:rPr>
        <w:t xml:space="preserve"> инвалидов (детей – инвалидов) </w:t>
      </w:r>
      <w:r w:rsidRPr="00312730">
        <w:rPr>
          <w:rFonts w:ascii="Times New Roman" w:hAnsi="Times New Roman" w:cs="Times New Roman"/>
          <w:sz w:val="28"/>
          <w:szCs w:val="28"/>
        </w:rPr>
        <w:t>(далее – ИПР), разрабатываемых федеральным казенным учреждением «Главное бюро медико-социальной экспертизы по Краснодарскому краю» (далее – Бюро МСЭ), и настоящим Порядком.</w:t>
      </w:r>
    </w:p>
    <w:p w:rsidR="007F6983" w:rsidRPr="00312730" w:rsidRDefault="007F6983" w:rsidP="00522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 xml:space="preserve">          Ин</w:t>
      </w:r>
      <w:r>
        <w:rPr>
          <w:rFonts w:ascii="Times New Roman" w:hAnsi="Times New Roman" w:cs="Times New Roman"/>
          <w:sz w:val="28"/>
          <w:szCs w:val="28"/>
        </w:rPr>
        <w:t>валиды, указанные в пункт</w:t>
      </w:r>
      <w:r w:rsidR="00057157">
        <w:rPr>
          <w:rFonts w:ascii="Times New Roman" w:hAnsi="Times New Roman" w:cs="Times New Roman"/>
          <w:sz w:val="28"/>
          <w:szCs w:val="28"/>
        </w:rPr>
        <w:t>ах 4.2 –</w:t>
      </w:r>
      <w:r w:rsidR="00D87402">
        <w:rPr>
          <w:rFonts w:ascii="Times New Roman" w:hAnsi="Times New Roman" w:cs="Times New Roman"/>
          <w:sz w:val="28"/>
          <w:szCs w:val="28"/>
        </w:rPr>
        <w:t xml:space="preserve"> </w:t>
      </w:r>
      <w:r w:rsidR="00D87402" w:rsidRPr="00EE1192">
        <w:rPr>
          <w:rFonts w:ascii="Times New Roman" w:hAnsi="Times New Roman" w:cs="Times New Roman"/>
          <w:sz w:val="28"/>
          <w:szCs w:val="28"/>
        </w:rPr>
        <w:t>4.6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312730">
        <w:rPr>
          <w:rFonts w:ascii="Times New Roman" w:hAnsi="Times New Roman" w:cs="Times New Roman"/>
          <w:sz w:val="28"/>
          <w:szCs w:val="28"/>
        </w:rPr>
        <w:t>, обеспечиваются техническими средствами реабилитации в соответствии с настоящим Порядком без разработки ИПР.</w:t>
      </w:r>
    </w:p>
    <w:p w:rsidR="007F6983" w:rsidRPr="00EE1192" w:rsidRDefault="007F6983" w:rsidP="008D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Под техническими средствами</w:t>
      </w:r>
      <w:r w:rsidR="00057157">
        <w:rPr>
          <w:rFonts w:ascii="Times New Roman" w:hAnsi="Times New Roman" w:cs="Times New Roman"/>
          <w:sz w:val="28"/>
          <w:szCs w:val="28"/>
        </w:rPr>
        <w:t xml:space="preserve"> реабилитации инвалидов (далее –</w:t>
      </w:r>
      <w:r>
        <w:rPr>
          <w:rFonts w:ascii="Times New Roman" w:hAnsi="Times New Roman" w:cs="Times New Roman"/>
          <w:sz w:val="28"/>
          <w:szCs w:val="28"/>
        </w:rPr>
        <w:t xml:space="preserve"> ТСР) в настоящем Порядке 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понимаются технические устройства, содержащие </w:t>
      </w:r>
      <w:r w:rsidRPr="00EE1192">
        <w:rPr>
          <w:rFonts w:ascii="Times New Roman" w:hAnsi="Times New Roman" w:cs="Times New Roman"/>
          <w:bCs/>
          <w:sz w:val="28"/>
          <w:szCs w:val="28"/>
        </w:rPr>
        <w:lastRenderedPageBreak/>
        <w:t>технические решения, в том числе специальные, используемые для ком</w:t>
      </w:r>
      <w:r w:rsidR="006142F9" w:rsidRPr="00EE1192">
        <w:rPr>
          <w:rFonts w:ascii="Times New Roman" w:hAnsi="Times New Roman" w:cs="Times New Roman"/>
          <w:bCs/>
          <w:sz w:val="28"/>
          <w:szCs w:val="28"/>
        </w:rPr>
        <w:t xml:space="preserve">пенсации или устранения стойких </w:t>
      </w:r>
      <w:r w:rsidRPr="00EE1192">
        <w:rPr>
          <w:rFonts w:ascii="Times New Roman" w:hAnsi="Times New Roman" w:cs="Times New Roman"/>
          <w:bCs/>
          <w:sz w:val="28"/>
          <w:szCs w:val="28"/>
        </w:rPr>
        <w:t>ограничений жизнедеятельности инвалида.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Действие Порядка распространяется на инвалидов, в том числе детей-инвалидов, из числа граждан Российской Федерации, постоянно проживающ</w:t>
      </w:r>
      <w:r w:rsidR="00057157">
        <w:rPr>
          <w:rFonts w:ascii="Times New Roman" w:hAnsi="Times New Roman" w:cs="Times New Roman"/>
          <w:sz w:val="28"/>
          <w:szCs w:val="28"/>
        </w:rPr>
        <w:t>их в Краснодарском крае (далее –</w:t>
      </w:r>
      <w:r>
        <w:rPr>
          <w:rFonts w:ascii="Times New Roman" w:hAnsi="Times New Roman" w:cs="Times New Roman"/>
          <w:sz w:val="28"/>
          <w:szCs w:val="28"/>
        </w:rPr>
        <w:t xml:space="preserve"> заявитель), за исключением граждан, признанных инвалидами вследствие несчастных случаев на производстве и профессиональных заболеваний, являющихся застрахованными лицами и получающих страховые выплаты возмещения вреда здоровью по линии Фонда социального страхования Российской Федерации.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Pr="00312730" w:rsidRDefault="007F6983" w:rsidP="00A35C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Организация работы по обеспечению </w:t>
      </w:r>
      <w:r w:rsidRPr="00312730">
        <w:rPr>
          <w:rFonts w:ascii="Times New Roman" w:hAnsi="Times New Roman" w:cs="Times New Roman"/>
          <w:sz w:val="28"/>
          <w:szCs w:val="28"/>
        </w:rPr>
        <w:t>техническими средствами реабилитации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Pr="002F6C3E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Управления социальной защиты населения министерства социального развития и семейной политики Краснодарского края в муниципа</w:t>
      </w:r>
      <w:r w:rsidR="00057157">
        <w:rPr>
          <w:rFonts w:ascii="Times New Roman" w:hAnsi="Times New Roman" w:cs="Times New Roman"/>
          <w:sz w:val="28"/>
          <w:szCs w:val="28"/>
        </w:rPr>
        <w:t>льных образованиях края (далее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управления) ведут учет инвалидов, нуждающихся в получении ТСР, и предоставляют в министерство социального развития и семейной полит</w:t>
      </w:r>
      <w:r w:rsidR="00057157">
        <w:rPr>
          <w:rFonts w:ascii="Times New Roman" w:hAnsi="Times New Roman" w:cs="Times New Roman"/>
          <w:sz w:val="28"/>
          <w:szCs w:val="28"/>
        </w:rPr>
        <w:t>ики Краснодарского края (далее –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министерство) заявки о потребности инвалидов в ТСР ежемесячно до 5 числа по установленной форме </w:t>
      </w:r>
      <w:hyperlink w:anchor="Par219" w:history="1">
        <w:r>
          <w:rPr>
            <w:rFonts w:ascii="Times New Roman" w:hAnsi="Times New Roman" w:cs="Times New Roman"/>
            <w:sz w:val="28"/>
            <w:szCs w:val="28"/>
          </w:rPr>
          <w:t>(приложение №</w:t>
        </w:r>
        <w:r w:rsidRPr="002F6C3E">
          <w:rPr>
            <w:rFonts w:ascii="Times New Roman" w:hAnsi="Times New Roman" w:cs="Times New Roman"/>
            <w:sz w:val="28"/>
            <w:szCs w:val="28"/>
          </w:rPr>
          <w:t xml:space="preserve"> 2)</w:t>
        </w:r>
      </w:hyperlink>
      <w:r w:rsidRPr="002F6C3E">
        <w:rPr>
          <w:rFonts w:ascii="Times New Roman" w:hAnsi="Times New Roman" w:cs="Times New Roman"/>
          <w:sz w:val="28"/>
          <w:szCs w:val="28"/>
        </w:rPr>
        <w:t>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Министерство формирует краевой банк данных о потребности инвалидов в ТСР и направляет в государственное автономное учреждение социального обслуживания Краснодарского края «Тимашевский комплексный центр реабилитации инвалидов» (далее – учреждение)  общую информацию о потребности инвалидов в ТСР.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Учреждение на основании данных министерства о потребности инвалидов в ТСР осуществляет в установленном порядке закупку ТСР, организует их учет, хранение и выдачу. 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Управления осуществляют содействие учреждению в обеспечении инвалидов ТСР путем организации доставки ТСР из учреждения заявителю.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Обеспечение инвалидов ТСР осуществляется в порядке очередности, которая формируется по дате поступления в управление заявления инвалида или его законного представителя</w:t>
      </w:r>
      <w:r w:rsidR="00870E17">
        <w:rPr>
          <w:rFonts w:ascii="Times New Roman" w:hAnsi="Times New Roman" w:cs="Times New Roman"/>
          <w:sz w:val="28"/>
          <w:szCs w:val="28"/>
        </w:rPr>
        <w:t xml:space="preserve"> (доверенного лица</w:t>
      </w:r>
      <w:r w:rsidR="00773D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Заявитель обеспечивается ТСР в течение 60 дней со дня регистрации заявления в случае наличия ТСР на складе учреждения, в случае отсутствия ТСР на складе учреждения - в течение 60 дней со дня поступления ТСР на склад учреждения.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При выдаче ТСР инвалиду: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ведомости о получении ТСР (формируемой учреждением) заявитель либо его законный представитель </w:t>
      </w:r>
      <w:r w:rsidR="006620D8" w:rsidRPr="00EE1192">
        <w:rPr>
          <w:rFonts w:ascii="Times New Roman" w:hAnsi="Times New Roman" w:cs="Times New Roman"/>
          <w:sz w:val="28"/>
          <w:szCs w:val="28"/>
        </w:rPr>
        <w:t>(доверенное лицо)</w:t>
      </w:r>
      <w:r w:rsidR="006620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ставит дату получения ТСР и личную подпись;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журнале регистрации инвалидов на обеспечение ТСР специалистом управления делается отметка о выдаче ТСР с указанием даты и номера ведомости о получении ТСР;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ИПР инвалида в разделе «Технические средства реабилитации и услуги по реабилитации (ТСР)» в графе «Отметка о выполнении или невыполнении» по каждому изделию специалист учреждения указывает дату выдачи ТСР, делает запись «Выполнено», которая заверяется подписью директора и печатью учреждения;</w:t>
      </w:r>
    </w:p>
    <w:p w:rsidR="007F6983" w:rsidRDefault="00870E17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заявителя</w:t>
      </w:r>
      <w:r w:rsidR="007F6983">
        <w:rPr>
          <w:rFonts w:ascii="Times New Roman" w:hAnsi="Times New Roman" w:cs="Times New Roman"/>
          <w:sz w:val="28"/>
          <w:szCs w:val="28"/>
        </w:rPr>
        <w:t xml:space="preserve"> специалистом управления проверяется исправность выдаваемого ТСР, о чем заявитель делает отметку в личном деле, что претензий к ТСР не имеет.   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Копии документов о передаче заявителю ТСР хранятся в его деле на условиях, предусмотренных </w:t>
      </w:r>
      <w:hyperlink w:anchor="Par102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3.5 настоящего Порядка.</w:t>
      </w:r>
    </w:p>
    <w:p w:rsidR="007F6983" w:rsidRDefault="00057157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Ежеквартально к 1–</w:t>
      </w:r>
      <w:r w:rsidR="007F6983">
        <w:rPr>
          <w:rFonts w:ascii="Times New Roman" w:hAnsi="Times New Roman" w:cs="Times New Roman"/>
          <w:sz w:val="28"/>
          <w:szCs w:val="28"/>
        </w:rPr>
        <w:t xml:space="preserve">му числу месяца, следующего за отчетным периодом, управления предоставляют в учреждение </w:t>
      </w:r>
      <w:hyperlink w:anchor="Par314" w:history="1">
        <w:r w:rsidR="007F6983" w:rsidRPr="002F6C3E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7F6983">
        <w:rPr>
          <w:rFonts w:ascii="Times New Roman" w:hAnsi="Times New Roman" w:cs="Times New Roman"/>
          <w:sz w:val="28"/>
          <w:szCs w:val="28"/>
        </w:rPr>
        <w:t xml:space="preserve"> об обеспечении инвалидов ТСР по установленной форме (приложение № 3). </w:t>
      </w:r>
    </w:p>
    <w:p w:rsidR="007F6983" w:rsidRDefault="00057157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ежеквартально к 5–</w:t>
      </w:r>
      <w:r w:rsidR="007F6983">
        <w:rPr>
          <w:rFonts w:ascii="Times New Roman" w:hAnsi="Times New Roman" w:cs="Times New Roman"/>
          <w:sz w:val="28"/>
          <w:szCs w:val="28"/>
        </w:rPr>
        <w:t>му числу месяца предоставляет в министерство отчет об обеспечении инвалидов ТСР в разрезе муниципальных образований.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Руководитель управления несет ответственность за достоверность и правильность составления заявок на ТСР и отчетов об обеспечении инвалидов ТСР, а также своевременное их представление.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Директор учреждения несет ответственность за организацию учета, хранения и выдачи ТСР.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Контроль за выполнением настоящего Порядка осуществляется министерством.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Оформление документов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Pr="00EE1192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EE1192">
        <w:rPr>
          <w:rFonts w:ascii="Times New Roman" w:hAnsi="Times New Roman" w:cs="Times New Roman"/>
          <w:sz w:val="28"/>
          <w:szCs w:val="28"/>
        </w:rPr>
        <w:t>. Заявление о постановке на учет для обеспечения ТСР подается заявителем в управле</w:t>
      </w:r>
      <w:r w:rsidR="001B4FC9" w:rsidRPr="00EE1192">
        <w:rPr>
          <w:rFonts w:ascii="Times New Roman" w:hAnsi="Times New Roman" w:cs="Times New Roman"/>
          <w:sz w:val="28"/>
          <w:szCs w:val="28"/>
        </w:rPr>
        <w:t>ние по месту жительства заявителя</w:t>
      </w:r>
      <w:r w:rsidRPr="00EE1192">
        <w:rPr>
          <w:rFonts w:ascii="Times New Roman" w:hAnsi="Times New Roman" w:cs="Times New Roman"/>
          <w:sz w:val="28"/>
          <w:szCs w:val="28"/>
        </w:rPr>
        <w:t xml:space="preserve"> на имя руководителя управления.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"/>
      <w:bookmarkEnd w:id="1"/>
      <w:r>
        <w:rPr>
          <w:rFonts w:ascii="Times New Roman" w:hAnsi="Times New Roman" w:cs="Times New Roman"/>
          <w:sz w:val="28"/>
          <w:szCs w:val="28"/>
        </w:rPr>
        <w:t>3.2. При подаче заявления представляется:</w:t>
      </w:r>
    </w:p>
    <w:p w:rsidR="006142F9" w:rsidRPr="00EE1192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 xml:space="preserve">1) копия паспорта или иной документ, удостоверяющий личность заявителя и подтверждающий его </w:t>
      </w:r>
      <w:r w:rsidR="00A12079" w:rsidRPr="00EE1192">
        <w:rPr>
          <w:rFonts w:ascii="Times New Roman" w:hAnsi="Times New Roman" w:cs="Times New Roman"/>
          <w:sz w:val="28"/>
          <w:szCs w:val="28"/>
        </w:rPr>
        <w:t>место жительства</w:t>
      </w:r>
      <w:r w:rsidRPr="00EE1192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</w:t>
      </w:r>
      <w:r w:rsidR="00A12079" w:rsidRPr="00EE1192">
        <w:rPr>
          <w:rFonts w:ascii="Times New Roman" w:hAnsi="Times New Roman" w:cs="Times New Roman"/>
          <w:sz w:val="28"/>
          <w:szCs w:val="28"/>
        </w:rPr>
        <w:t xml:space="preserve"> и гражданство Российской Федерации</w:t>
      </w:r>
      <w:r w:rsidRPr="00EE119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справки бюро МСЭ об установлении инвалидности;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ИПР при обеспечении ТС</w:t>
      </w:r>
      <w:r w:rsidR="00D87402">
        <w:rPr>
          <w:rFonts w:ascii="Times New Roman" w:hAnsi="Times New Roman" w:cs="Times New Roman"/>
          <w:sz w:val="28"/>
          <w:szCs w:val="28"/>
        </w:rPr>
        <w:t xml:space="preserve">Р, указанными в пунктах 4.1, </w:t>
      </w:r>
      <w:r w:rsidR="00D87402" w:rsidRPr="00EE1192">
        <w:rPr>
          <w:rFonts w:ascii="Times New Roman" w:hAnsi="Times New Roman" w:cs="Times New Roman"/>
          <w:sz w:val="28"/>
          <w:szCs w:val="28"/>
        </w:rPr>
        <w:t>4.7, 4.8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055BDB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копия документа об образовании </w:t>
      </w:r>
      <w:r w:rsidR="00055BDB" w:rsidRPr="00312730">
        <w:rPr>
          <w:rFonts w:ascii="Times New Roman" w:hAnsi="Times New Roman" w:cs="Times New Roman"/>
          <w:sz w:val="28"/>
          <w:szCs w:val="28"/>
        </w:rPr>
        <w:t>(при обеспечении ноутбуком с программой речевого экранного доступа)</w:t>
      </w:r>
      <w:r w:rsidR="00055BDB">
        <w:rPr>
          <w:rFonts w:ascii="Times New Roman" w:hAnsi="Times New Roman" w:cs="Times New Roman"/>
          <w:sz w:val="28"/>
          <w:szCs w:val="28"/>
        </w:rPr>
        <w:t>;</w:t>
      </w:r>
    </w:p>
    <w:p w:rsidR="006142F9" w:rsidRPr="00EE1192" w:rsidRDefault="00055BDB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142F9" w:rsidRPr="00312730">
        <w:rPr>
          <w:rFonts w:ascii="Times New Roman" w:hAnsi="Times New Roman" w:cs="Times New Roman"/>
          <w:sz w:val="28"/>
          <w:szCs w:val="28"/>
        </w:rPr>
        <w:t>справка об обучении в образовательных учреждениях среднего</w:t>
      </w:r>
      <w:r w:rsidR="006142F9">
        <w:rPr>
          <w:rFonts w:ascii="Times New Roman" w:hAnsi="Times New Roman" w:cs="Times New Roman"/>
          <w:sz w:val="28"/>
          <w:szCs w:val="28"/>
        </w:rPr>
        <w:t xml:space="preserve"> профессионального или высшего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(при обеспечении ноутбуком с программой речевого экранного доступа и диктофоном цифровым)</w:t>
      </w:r>
      <w:r w:rsidR="006142F9" w:rsidRPr="00EE1192">
        <w:rPr>
          <w:rFonts w:ascii="Times New Roman" w:hAnsi="Times New Roman" w:cs="Times New Roman"/>
          <w:sz w:val="28"/>
          <w:szCs w:val="28"/>
        </w:rPr>
        <w:t>;</w:t>
      </w:r>
    </w:p>
    <w:p w:rsidR="00055BDB" w:rsidRPr="00EE1192" w:rsidRDefault="00055BDB" w:rsidP="00055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6) справка с места работы (при обеспечении ноутбуком с программой речевого экранного доступа и диктофоном цифровым);</w:t>
      </w:r>
    </w:p>
    <w:p w:rsidR="00055BDB" w:rsidRPr="00312730" w:rsidRDefault="00055BDB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055BDB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142F9">
        <w:rPr>
          <w:rFonts w:ascii="Times New Roman" w:hAnsi="Times New Roman" w:cs="Times New Roman"/>
          <w:sz w:val="28"/>
          <w:szCs w:val="28"/>
        </w:rPr>
        <w:t>) справка лечебно-профилактического учреждения,</w:t>
      </w:r>
      <w:r w:rsidR="006142F9" w:rsidRPr="00312730">
        <w:rPr>
          <w:rFonts w:ascii="Times New Roman" w:hAnsi="Times New Roman" w:cs="Times New Roman"/>
          <w:sz w:val="28"/>
          <w:szCs w:val="28"/>
        </w:rPr>
        <w:t xml:space="preserve"> по</w:t>
      </w:r>
      <w:r w:rsidR="006142F9">
        <w:rPr>
          <w:rFonts w:ascii="Times New Roman" w:hAnsi="Times New Roman" w:cs="Times New Roman"/>
          <w:sz w:val="28"/>
          <w:szCs w:val="28"/>
        </w:rPr>
        <w:t>дтверждающая факт наличия у инвалида</w:t>
      </w:r>
      <w:r w:rsidR="006142F9" w:rsidRPr="00312730">
        <w:rPr>
          <w:rFonts w:ascii="Times New Roman" w:hAnsi="Times New Roman" w:cs="Times New Roman"/>
          <w:sz w:val="28"/>
          <w:szCs w:val="28"/>
        </w:rPr>
        <w:t xml:space="preserve"> тугоухости </w:t>
      </w:r>
      <w:r w:rsidR="006142F9" w:rsidRPr="0031273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142F9" w:rsidRPr="00312730">
        <w:rPr>
          <w:rFonts w:ascii="Times New Roman" w:hAnsi="Times New Roman" w:cs="Times New Roman"/>
          <w:sz w:val="28"/>
          <w:szCs w:val="28"/>
        </w:rPr>
        <w:t xml:space="preserve"> степени или полной глухоты</w:t>
      </w:r>
      <w:r w:rsidR="006142F9">
        <w:rPr>
          <w:rFonts w:ascii="Times New Roman" w:hAnsi="Times New Roman" w:cs="Times New Roman"/>
          <w:sz w:val="28"/>
          <w:szCs w:val="28"/>
        </w:rPr>
        <w:t xml:space="preserve"> при обеспеч</w:t>
      </w:r>
      <w:r w:rsidR="00D87402">
        <w:rPr>
          <w:rFonts w:ascii="Times New Roman" w:hAnsi="Times New Roman" w:cs="Times New Roman"/>
          <w:sz w:val="28"/>
          <w:szCs w:val="28"/>
        </w:rPr>
        <w:t xml:space="preserve">ении ТСР, указанным в пункте </w:t>
      </w:r>
      <w:r w:rsidR="00D87402" w:rsidRPr="00EE1192">
        <w:rPr>
          <w:rFonts w:ascii="Times New Roman" w:hAnsi="Times New Roman" w:cs="Times New Roman"/>
          <w:sz w:val="28"/>
          <w:szCs w:val="28"/>
        </w:rPr>
        <w:t>4.6</w:t>
      </w:r>
      <w:r w:rsidR="006142F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142F9" w:rsidRPr="00EE1192" w:rsidRDefault="00055BDB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8</w:t>
      </w:r>
      <w:r w:rsidR="006142F9" w:rsidRPr="00EE1192">
        <w:rPr>
          <w:rFonts w:ascii="Times New Roman" w:hAnsi="Times New Roman" w:cs="Times New Roman"/>
          <w:sz w:val="28"/>
          <w:szCs w:val="28"/>
        </w:rPr>
        <w:t>) в случае если за обеспечением ТСР обращается заявитель через законного представителя (доверенного лица) дополнительно представляется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лица).</w:t>
      </w:r>
    </w:p>
    <w:p w:rsidR="006142F9" w:rsidRPr="00EE1192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 xml:space="preserve">Законные представители (родители, усыновители, опекуны, попечители) подтверждают  законное представительство следующими документами: </w:t>
      </w:r>
    </w:p>
    <w:p w:rsidR="006142F9" w:rsidRPr="00EE1192" w:rsidRDefault="00057157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родители –</w:t>
      </w:r>
      <w:r w:rsidR="006142F9" w:rsidRPr="00EE1192"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ребенка;</w:t>
      </w:r>
    </w:p>
    <w:p w:rsidR="006142F9" w:rsidRPr="00EE1192" w:rsidRDefault="00057157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усыновители –</w:t>
      </w:r>
      <w:r w:rsidR="006142F9" w:rsidRPr="00EE1192">
        <w:rPr>
          <w:rFonts w:ascii="Times New Roman" w:hAnsi="Times New Roman" w:cs="Times New Roman"/>
          <w:sz w:val="28"/>
          <w:szCs w:val="28"/>
        </w:rPr>
        <w:t xml:space="preserve"> свидетельство об </w:t>
      </w:r>
      <w:r w:rsidR="0043386B" w:rsidRPr="00EE1192">
        <w:rPr>
          <w:rFonts w:ascii="Times New Roman" w:hAnsi="Times New Roman" w:cs="Times New Roman"/>
          <w:sz w:val="28"/>
          <w:szCs w:val="28"/>
        </w:rPr>
        <w:t>усыновлении</w:t>
      </w:r>
      <w:r w:rsidR="006142F9" w:rsidRPr="00EE1192">
        <w:rPr>
          <w:rFonts w:ascii="Times New Roman" w:hAnsi="Times New Roman" w:cs="Times New Roman"/>
          <w:sz w:val="28"/>
          <w:szCs w:val="28"/>
        </w:rPr>
        <w:t>;</w:t>
      </w:r>
    </w:p>
    <w:p w:rsidR="006142F9" w:rsidRPr="00EE1192" w:rsidRDefault="00057157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опекуны или попечители –</w:t>
      </w:r>
      <w:r w:rsidR="006142F9" w:rsidRPr="00EE1192">
        <w:rPr>
          <w:rFonts w:ascii="Times New Roman" w:hAnsi="Times New Roman" w:cs="Times New Roman"/>
          <w:sz w:val="28"/>
          <w:szCs w:val="28"/>
        </w:rPr>
        <w:t xml:space="preserve"> акт органа опеки и попечительства о назначении опекуна или попечителя.</w:t>
      </w:r>
    </w:p>
    <w:p w:rsidR="006142F9" w:rsidRPr="00EE1192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Доверенное лицо – подтверждает свои полномочия  нотариально заверенной</w:t>
      </w:r>
      <w:r w:rsidRPr="00EE1192"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 xml:space="preserve">доверенностью. 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Копии документов, указанных в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должны быть заверены в порядке, установленном законодательством, или представлены с предъявлением подлинника и заверены специалистом управления по ме</w:t>
      </w:r>
      <w:r w:rsidR="00E451A5">
        <w:rPr>
          <w:rFonts w:ascii="Times New Roman" w:hAnsi="Times New Roman" w:cs="Times New Roman"/>
          <w:sz w:val="28"/>
          <w:szCs w:val="28"/>
        </w:rPr>
        <w:t>сту жительства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2"/>
      <w:bookmarkEnd w:id="2"/>
      <w:r>
        <w:rPr>
          <w:rFonts w:ascii="Times New Roman" w:hAnsi="Times New Roman" w:cs="Times New Roman"/>
          <w:sz w:val="28"/>
          <w:szCs w:val="28"/>
        </w:rPr>
        <w:t xml:space="preserve">3.4. Заявления регистрируются в порядке их поступления специалистом управления в журналах регистрации отдельно по изделиям и видам ТСР </w:t>
      </w:r>
      <w:hyperlink w:anchor="Par532" w:history="1">
        <w:r>
          <w:rPr>
            <w:rFonts w:ascii="Times New Roman" w:hAnsi="Times New Roman" w:cs="Times New Roman"/>
            <w:sz w:val="28"/>
            <w:szCs w:val="28"/>
          </w:rPr>
          <w:t>(приложение №</w:t>
        </w:r>
        <w:r w:rsidRPr="00D82FB4">
          <w:rPr>
            <w:rFonts w:ascii="Times New Roman" w:hAnsi="Times New Roman" w:cs="Times New Roman"/>
            <w:sz w:val="28"/>
            <w:szCs w:val="28"/>
          </w:rPr>
          <w:t xml:space="preserve"> 4)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F6983" w:rsidRDefault="007F6983" w:rsidP="00520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Журналы нумеруются, прошнуровываются, заверяются подписью руководителя и печатью управления и включаются в номенклатуру дел управления.</w:t>
      </w:r>
    </w:p>
    <w:p w:rsidR="007F6983" w:rsidRDefault="007F6983" w:rsidP="00FA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</w:t>
      </w:r>
      <w:r w:rsidR="00E451A5">
        <w:rPr>
          <w:rFonts w:ascii="Times New Roman" w:hAnsi="Times New Roman" w:cs="Times New Roman"/>
          <w:sz w:val="28"/>
          <w:szCs w:val="28"/>
        </w:rPr>
        <w:t>м журнале ведется учет заявителей</w:t>
      </w:r>
      <w:r>
        <w:rPr>
          <w:rFonts w:ascii="Times New Roman" w:hAnsi="Times New Roman" w:cs="Times New Roman"/>
          <w:sz w:val="28"/>
          <w:szCs w:val="28"/>
        </w:rPr>
        <w:t xml:space="preserve"> отдельно на каждое изделие с указанием его порядкового номера. Порядковый номер в журнале должен соо</w:t>
      </w:r>
      <w:r w:rsidR="00E451A5">
        <w:rPr>
          <w:rFonts w:ascii="Times New Roman" w:hAnsi="Times New Roman" w:cs="Times New Roman"/>
          <w:sz w:val="28"/>
          <w:szCs w:val="28"/>
        </w:rPr>
        <w:t>тветствовать номеру очереди заявителя</w:t>
      </w:r>
      <w:r>
        <w:rPr>
          <w:rFonts w:ascii="Times New Roman" w:hAnsi="Times New Roman" w:cs="Times New Roman"/>
          <w:sz w:val="28"/>
          <w:szCs w:val="28"/>
        </w:rPr>
        <w:t>. Дата подачи заявления соответс</w:t>
      </w:r>
      <w:r w:rsidR="00E451A5">
        <w:rPr>
          <w:rFonts w:ascii="Times New Roman" w:hAnsi="Times New Roman" w:cs="Times New Roman"/>
          <w:sz w:val="28"/>
          <w:szCs w:val="28"/>
        </w:rPr>
        <w:t>твовать дате постановки заявителя</w:t>
      </w:r>
      <w:r>
        <w:rPr>
          <w:rFonts w:ascii="Times New Roman" w:hAnsi="Times New Roman" w:cs="Times New Roman"/>
          <w:sz w:val="28"/>
          <w:szCs w:val="28"/>
        </w:rPr>
        <w:t xml:space="preserve"> на учет.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Заявление и копии представленных документов формируются специалистом управления </w:t>
      </w:r>
      <w:r w:rsidR="00057157">
        <w:rPr>
          <w:rFonts w:ascii="Times New Roman" w:hAnsi="Times New Roman" w:cs="Times New Roman"/>
          <w:sz w:val="28"/>
          <w:szCs w:val="28"/>
        </w:rPr>
        <w:t>в личное дело инвалида (ребенка–</w:t>
      </w:r>
      <w:r>
        <w:rPr>
          <w:rFonts w:ascii="Times New Roman" w:hAnsi="Times New Roman" w:cs="Times New Roman"/>
          <w:sz w:val="28"/>
          <w:szCs w:val="28"/>
        </w:rPr>
        <w:t>инвал</w:t>
      </w:r>
      <w:r w:rsidR="00057157">
        <w:rPr>
          <w:rFonts w:ascii="Times New Roman" w:hAnsi="Times New Roman" w:cs="Times New Roman"/>
          <w:sz w:val="28"/>
          <w:szCs w:val="28"/>
        </w:rPr>
        <w:t>ида) по обеспечению ТСР (далее –</w:t>
      </w:r>
      <w:r>
        <w:rPr>
          <w:rFonts w:ascii="Times New Roman" w:hAnsi="Times New Roman" w:cs="Times New Roman"/>
          <w:sz w:val="28"/>
          <w:szCs w:val="28"/>
        </w:rPr>
        <w:t xml:space="preserve"> дело инвалида) и хранятся в управлении согласно номенклатуре дел.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57157">
        <w:rPr>
          <w:rFonts w:ascii="Times New Roman" w:hAnsi="Times New Roman" w:cs="Times New Roman"/>
          <w:sz w:val="28"/>
          <w:szCs w:val="28"/>
        </w:rPr>
        <w:t>6. Руководитель управления в 15–</w:t>
      </w:r>
      <w:r>
        <w:rPr>
          <w:rFonts w:ascii="Times New Roman" w:hAnsi="Times New Roman" w:cs="Times New Roman"/>
          <w:sz w:val="28"/>
          <w:szCs w:val="28"/>
        </w:rPr>
        <w:t xml:space="preserve">дневный срок с даты поступления документов, указанных в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рассматривает их  и в письменной форме уведомляет заявителя о постановке на учет по обеспечению необходимыми ТСР или об отказе в постановке на учет.</w:t>
      </w:r>
    </w:p>
    <w:p w:rsidR="007F6983" w:rsidRDefault="00E451A5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выезда заявителя</w:t>
      </w:r>
      <w:r w:rsidR="007F6983">
        <w:rPr>
          <w:rFonts w:ascii="Times New Roman" w:hAnsi="Times New Roman" w:cs="Times New Roman"/>
          <w:sz w:val="28"/>
          <w:szCs w:val="28"/>
        </w:rPr>
        <w:t xml:space="preserve"> на постоянное место жительства за пределы Краснодарского края, он снимается с учета по обеспечению ТСР.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Основаниями для отказа в приеме заявления и документов, необходимых для постановки на учет, являются: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представление заявителем неполного пакета документов, предусмотренных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указанные в </w:t>
      </w:r>
      <w:hyperlink w:anchor="Par92" w:history="1">
        <w:r w:rsidRPr="00D82FB4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представлены с повреждениями, не позволяющими однозначно истолковать их содержание.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Pr="00312730" w:rsidRDefault="007F6983" w:rsidP="00A35C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Условия выдачи </w:t>
      </w:r>
      <w:r w:rsidRPr="00312730">
        <w:rPr>
          <w:rFonts w:ascii="Times New Roman" w:hAnsi="Times New Roman" w:cs="Times New Roman"/>
          <w:sz w:val="28"/>
          <w:szCs w:val="28"/>
        </w:rPr>
        <w:t>технических средств реабилитации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43D04">
        <w:rPr>
          <w:rFonts w:ascii="Times New Roman" w:hAnsi="Times New Roman" w:cs="Times New Roman"/>
          <w:sz w:val="28"/>
          <w:szCs w:val="28"/>
        </w:rPr>
        <w:t>1. Инвалидам, в том числе детям–инвалидам с 12–</w:t>
      </w:r>
      <w:r>
        <w:rPr>
          <w:rFonts w:ascii="Times New Roman" w:hAnsi="Times New Roman" w:cs="Times New Roman"/>
          <w:sz w:val="28"/>
          <w:szCs w:val="28"/>
        </w:rPr>
        <w:t>летнего возраста, имеющим выраженные и значительно выраженные нарушения статодинамических функций организма вследствие заболевания, последствий травм и дефектов, приводящие к ограничению жизнедеятельности в категориях: способность к самостоятельному передвижению 2 или 3 степени в сочетании с ограничением способности к самообслуживанию 2 степени (за исключением инвалидов, страдающих психическими расстройствами с выраженным снижением критики, интеллекта, частыми эпилептиформными припадками, выраженными нарушениями ориентации, а также инвалидов со слабовидением высокой степени, абсолютной или практической слепотой) выдаются единовременно:</w:t>
      </w:r>
    </w:p>
    <w:p w:rsidR="007F6983" w:rsidRPr="00EE1192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сиденье со спинкой для ванны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(сро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к пользования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bCs/>
          <w:sz w:val="28"/>
          <w:szCs w:val="28"/>
        </w:rPr>
        <w:t>);</w:t>
      </w:r>
    </w:p>
    <w:p w:rsidR="007F6983" w:rsidRPr="00EE1192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доска для пересадки (</w:t>
      </w:r>
      <w:r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7F6983" w:rsidRPr="00312730" w:rsidRDefault="007F6983" w:rsidP="004A5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 xml:space="preserve">      </w:t>
      </w:r>
      <w:r w:rsidR="00BD7728" w:rsidRPr="00EE1192">
        <w:rPr>
          <w:rFonts w:ascii="Times New Roman" w:hAnsi="Times New Roman" w:cs="Times New Roman"/>
          <w:sz w:val="28"/>
          <w:szCs w:val="28"/>
        </w:rPr>
        <w:t xml:space="preserve"> 4.2. Инвалидам по зрению  </w:t>
      </w:r>
      <w:r w:rsidR="00BD7728" w:rsidRPr="00EE11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7728" w:rsidRPr="00EE1192">
        <w:rPr>
          <w:rFonts w:ascii="Times New Roman" w:hAnsi="Times New Roman" w:cs="Times New Roman"/>
          <w:sz w:val="28"/>
          <w:szCs w:val="28"/>
        </w:rPr>
        <w:t xml:space="preserve"> группы, обучающимся в образовательных учреждениях среднего профессионального или высшего профессионального образования, работающим инвалидам по зрению</w:t>
      </w:r>
      <w:r w:rsidR="00EE1192">
        <w:rPr>
          <w:rFonts w:ascii="Times New Roman" w:hAnsi="Times New Roman" w:cs="Times New Roman"/>
          <w:sz w:val="28"/>
          <w:szCs w:val="28"/>
        </w:rPr>
        <w:t xml:space="preserve"> </w:t>
      </w:r>
      <w:r w:rsidR="00BD7728" w:rsidRPr="00EE1192">
        <w:rPr>
          <w:rFonts w:ascii="Times New Roman" w:hAnsi="Times New Roman" w:cs="Times New Roman"/>
          <w:sz w:val="28"/>
          <w:szCs w:val="28"/>
        </w:rPr>
        <w:t>1 группы трудоспособного возраста, имеющим среднее профессиональное или высшее профессиональное образование</w:t>
      </w:r>
      <w:r w:rsidRPr="00312730">
        <w:rPr>
          <w:rFonts w:ascii="Times New Roman" w:hAnsi="Times New Roman" w:cs="Times New Roman"/>
          <w:sz w:val="28"/>
          <w:szCs w:val="28"/>
        </w:rPr>
        <w:t>, выдается единовременно:</w:t>
      </w:r>
    </w:p>
    <w:p w:rsidR="007F6983" w:rsidRPr="00EE1192" w:rsidRDefault="007F6983" w:rsidP="004A579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 xml:space="preserve">       ноутбук с программой речевого экранного доступа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243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D04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6983" w:rsidRPr="00312730" w:rsidRDefault="007F6983" w:rsidP="004A5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 xml:space="preserve">       4.3. </w:t>
      </w:r>
      <w:r>
        <w:rPr>
          <w:rFonts w:ascii="Times New Roman" w:hAnsi="Times New Roman" w:cs="Times New Roman"/>
          <w:sz w:val="28"/>
          <w:szCs w:val="28"/>
        </w:rPr>
        <w:t>Работающим и</w:t>
      </w:r>
      <w:r w:rsidRPr="00312730">
        <w:rPr>
          <w:rFonts w:ascii="Times New Roman" w:hAnsi="Times New Roman" w:cs="Times New Roman"/>
          <w:sz w:val="28"/>
          <w:szCs w:val="28"/>
        </w:rPr>
        <w:t xml:space="preserve">нвалидам по зрению </w:t>
      </w:r>
      <w:r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  трудоспособного возраста</w:t>
      </w:r>
      <w:r w:rsidR="00055B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730">
        <w:rPr>
          <w:rFonts w:ascii="Times New Roman" w:hAnsi="Times New Roman" w:cs="Times New Roman"/>
          <w:sz w:val="28"/>
          <w:szCs w:val="28"/>
        </w:rPr>
        <w:t xml:space="preserve">детям-инвалидам </w:t>
      </w:r>
      <w:r>
        <w:rPr>
          <w:rFonts w:ascii="Times New Roman" w:hAnsi="Times New Roman" w:cs="Times New Roman"/>
          <w:sz w:val="28"/>
          <w:szCs w:val="28"/>
        </w:rPr>
        <w:t xml:space="preserve">по зрению </w:t>
      </w:r>
      <w:r w:rsidRPr="00312730">
        <w:rPr>
          <w:rFonts w:ascii="Times New Roman" w:hAnsi="Times New Roman" w:cs="Times New Roman"/>
          <w:sz w:val="28"/>
          <w:szCs w:val="28"/>
        </w:rPr>
        <w:t>с 12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летнего возраста</w:t>
      </w:r>
      <w:r w:rsidR="00055BDB">
        <w:rPr>
          <w:rFonts w:ascii="Times New Roman" w:hAnsi="Times New Roman" w:cs="Times New Roman"/>
          <w:sz w:val="28"/>
          <w:szCs w:val="28"/>
        </w:rPr>
        <w:t xml:space="preserve"> и </w:t>
      </w:r>
      <w:r w:rsidR="00055BDB" w:rsidRPr="00EE1192">
        <w:rPr>
          <w:rFonts w:ascii="Times New Roman" w:hAnsi="Times New Roman" w:cs="Times New Roman"/>
          <w:sz w:val="28"/>
          <w:szCs w:val="28"/>
        </w:rPr>
        <w:t>студентам, обучающимся  в  образовательных учреждениях среднего профессионального или высшего профессионального образования</w:t>
      </w:r>
      <w:r w:rsidR="00055B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730">
        <w:rPr>
          <w:rFonts w:ascii="Times New Roman" w:hAnsi="Times New Roman" w:cs="Times New Roman"/>
          <w:sz w:val="28"/>
          <w:szCs w:val="28"/>
        </w:rPr>
        <w:t>выдается единовременно:</w:t>
      </w:r>
    </w:p>
    <w:p w:rsidR="007F6983" w:rsidRPr="00312730" w:rsidRDefault="007F6983" w:rsidP="004A5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 xml:space="preserve">       диктофон цифровой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057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бессрочно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0"/>
      <w:bookmarkEnd w:id="3"/>
      <w:r>
        <w:rPr>
          <w:rFonts w:ascii="Times New Roman" w:hAnsi="Times New Roman" w:cs="Times New Roman"/>
          <w:sz w:val="28"/>
          <w:szCs w:val="28"/>
        </w:rPr>
        <w:t xml:space="preserve">4.4. Инвалидам по зрению  </w:t>
      </w:r>
      <w:r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7157">
        <w:rPr>
          <w:rFonts w:ascii="Times New Roman" w:hAnsi="Times New Roman" w:cs="Times New Roman"/>
          <w:sz w:val="28"/>
          <w:szCs w:val="28"/>
        </w:rPr>
        <w:t xml:space="preserve"> группы и детям–</w:t>
      </w:r>
      <w:r>
        <w:rPr>
          <w:rFonts w:ascii="Times New Roman" w:hAnsi="Times New Roman" w:cs="Times New Roman"/>
          <w:sz w:val="28"/>
          <w:szCs w:val="28"/>
        </w:rPr>
        <w:t xml:space="preserve">инвалидам по зрению с          </w:t>
      </w:r>
      <w:r w:rsidR="00057157">
        <w:rPr>
          <w:rFonts w:ascii="Times New Roman" w:hAnsi="Times New Roman" w:cs="Times New Roman"/>
          <w:sz w:val="28"/>
          <w:szCs w:val="28"/>
        </w:rPr>
        <w:t>7–</w:t>
      </w:r>
      <w:r>
        <w:rPr>
          <w:rFonts w:ascii="Times New Roman" w:hAnsi="Times New Roman" w:cs="Times New Roman"/>
          <w:sz w:val="28"/>
          <w:szCs w:val="28"/>
        </w:rPr>
        <w:t>летнего возраста выдаются</w:t>
      </w:r>
      <w:r w:rsidRPr="00312730">
        <w:rPr>
          <w:rFonts w:ascii="Times New Roman" w:hAnsi="Times New Roman" w:cs="Times New Roman"/>
          <w:sz w:val="28"/>
          <w:szCs w:val="28"/>
        </w:rPr>
        <w:t>:</w:t>
      </w:r>
    </w:p>
    <w:p w:rsidR="007F6983" w:rsidRPr="00EE1192" w:rsidRDefault="00057157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прибор для письма рельефно–</w:t>
      </w:r>
      <w:r w:rsidR="007F6983">
        <w:rPr>
          <w:rFonts w:ascii="Times New Roman" w:hAnsi="Times New Roman" w:cs="Times New Roman"/>
          <w:sz w:val="28"/>
          <w:szCs w:val="28"/>
        </w:rPr>
        <w:t>точечным шрифтом Брайля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(срок 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 не менее 5 лет);</w:t>
      </w:r>
    </w:p>
    <w:p w:rsidR="007F6983" w:rsidRPr="00EE1192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грифель для письма по Брайлю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(с</w:t>
      </w:r>
      <w:r w:rsidR="007034EE" w:rsidRPr="00EE1192">
        <w:rPr>
          <w:rFonts w:ascii="Times New Roman" w:hAnsi="Times New Roman" w:cs="Times New Roman"/>
          <w:bCs/>
          <w:sz w:val="28"/>
          <w:szCs w:val="28"/>
        </w:rPr>
        <w:t xml:space="preserve">рок пользования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34EE" w:rsidRPr="00EE1192">
        <w:rPr>
          <w:rFonts w:ascii="Times New Roman" w:hAnsi="Times New Roman" w:cs="Times New Roman"/>
          <w:bCs/>
          <w:sz w:val="28"/>
          <w:szCs w:val="28"/>
        </w:rPr>
        <w:t>не менее 5 лет);</w:t>
      </w:r>
    </w:p>
    <w:p w:rsidR="007F6983" w:rsidRPr="00EE1192" w:rsidRDefault="007034EE" w:rsidP="00912F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F6983">
        <w:rPr>
          <w:rFonts w:ascii="Times New Roman" w:hAnsi="Times New Roman" w:cs="Times New Roman"/>
          <w:sz w:val="28"/>
          <w:szCs w:val="28"/>
        </w:rPr>
        <w:t xml:space="preserve">бумага специальная для письма по </w:t>
      </w:r>
      <w:r w:rsidR="007F6983" w:rsidRPr="00EE1192">
        <w:rPr>
          <w:rFonts w:ascii="Times New Roman" w:hAnsi="Times New Roman" w:cs="Times New Roman"/>
          <w:sz w:val="28"/>
          <w:szCs w:val="28"/>
        </w:rPr>
        <w:t>Брайлю (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срок пользования</w:t>
      </w:r>
      <w:r w:rsidR="00057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 не менее   </w:t>
      </w:r>
      <w:r w:rsidR="006142F9" w:rsidRPr="00EE119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    1 года). 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 xml:space="preserve"> Инвалидам по зрению </w:t>
      </w:r>
      <w:r w:rsidRPr="003127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7157">
        <w:rPr>
          <w:rFonts w:ascii="Times New Roman" w:hAnsi="Times New Roman" w:cs="Times New Roman"/>
          <w:sz w:val="28"/>
          <w:szCs w:val="28"/>
        </w:rPr>
        <w:t xml:space="preserve"> группы и детям–</w:t>
      </w:r>
      <w:r>
        <w:rPr>
          <w:rFonts w:ascii="Times New Roman" w:hAnsi="Times New Roman" w:cs="Times New Roman"/>
          <w:sz w:val="28"/>
          <w:szCs w:val="28"/>
        </w:rPr>
        <w:t xml:space="preserve">инвалидам по зрению </w:t>
      </w:r>
      <w:r w:rsidR="006142F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7157">
        <w:rPr>
          <w:rFonts w:ascii="Times New Roman" w:hAnsi="Times New Roman" w:cs="Times New Roman"/>
          <w:sz w:val="28"/>
          <w:szCs w:val="28"/>
        </w:rPr>
        <w:t>с 12–</w:t>
      </w:r>
      <w:r>
        <w:rPr>
          <w:rFonts w:ascii="Times New Roman" w:hAnsi="Times New Roman" w:cs="Times New Roman"/>
          <w:sz w:val="28"/>
          <w:szCs w:val="28"/>
        </w:rPr>
        <w:t>летнего возраста выдаются:</w:t>
      </w:r>
    </w:p>
    <w:p w:rsidR="007F6983" w:rsidRPr="00EE1192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часы наручные механические с рельефными делениями </w:t>
      </w:r>
      <w:r w:rsidRPr="00EE1192">
        <w:rPr>
          <w:rFonts w:ascii="Times New Roman" w:hAnsi="Times New Roman" w:cs="Times New Roman"/>
          <w:sz w:val="28"/>
          <w:szCs w:val="28"/>
        </w:rPr>
        <w:t>(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E1192">
        <w:rPr>
          <w:rFonts w:ascii="Times New Roman" w:hAnsi="Times New Roman" w:cs="Times New Roman"/>
          <w:bCs/>
          <w:sz w:val="28"/>
          <w:szCs w:val="28"/>
        </w:rPr>
        <w:t>не менее 5 лет);</w:t>
      </w:r>
    </w:p>
    <w:p w:rsidR="007F6983" w:rsidRPr="00EE1192" w:rsidRDefault="00057157" w:rsidP="00847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нож–</w:t>
      </w:r>
      <w:r w:rsidR="007F6983">
        <w:rPr>
          <w:rFonts w:ascii="Times New Roman" w:hAnsi="Times New Roman" w:cs="Times New Roman"/>
          <w:sz w:val="28"/>
          <w:szCs w:val="28"/>
        </w:rPr>
        <w:t xml:space="preserve">дозатор </w:t>
      </w:r>
      <w:r w:rsidR="007F6983" w:rsidRPr="00EE1192">
        <w:rPr>
          <w:rFonts w:ascii="Times New Roman" w:hAnsi="Times New Roman" w:cs="Times New Roman"/>
          <w:sz w:val="28"/>
          <w:szCs w:val="28"/>
        </w:rPr>
        <w:t>(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</w:t>
      </w:r>
      <w:r w:rsidR="007F6983" w:rsidRPr="00EE1192">
        <w:rPr>
          <w:rFonts w:ascii="Times New Roman" w:hAnsi="Times New Roman" w:cs="Times New Roman"/>
          <w:sz w:val="28"/>
          <w:szCs w:val="28"/>
        </w:rPr>
        <w:t>);</w:t>
      </w:r>
    </w:p>
    <w:p w:rsidR="007F6983" w:rsidRPr="00EE1192" w:rsidRDefault="00057157" w:rsidP="00847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часы–</w:t>
      </w:r>
      <w:r w:rsidR="007F6983">
        <w:rPr>
          <w:rFonts w:ascii="Times New Roman" w:hAnsi="Times New Roman" w:cs="Times New Roman"/>
          <w:sz w:val="28"/>
          <w:szCs w:val="28"/>
        </w:rPr>
        <w:t>будильник с термометром электронные «говорящие»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sz w:val="28"/>
          <w:szCs w:val="28"/>
        </w:rPr>
        <w:t>(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лет)</w:t>
      </w:r>
      <w:r w:rsidR="007F6983" w:rsidRPr="00EE1192">
        <w:rPr>
          <w:rFonts w:ascii="Times New Roman" w:hAnsi="Times New Roman" w:cs="Times New Roman"/>
          <w:sz w:val="28"/>
          <w:szCs w:val="28"/>
        </w:rPr>
        <w:t>;</w:t>
      </w:r>
    </w:p>
    <w:p w:rsidR="007F6983" w:rsidRPr="00EE1192" w:rsidRDefault="007F6983" w:rsidP="00847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нитковдеватель (</w:t>
      </w:r>
      <w:r w:rsidR="00480086" w:rsidRPr="00EE1192">
        <w:rPr>
          <w:rFonts w:ascii="Times New Roman" w:hAnsi="Times New Roman" w:cs="Times New Roman"/>
          <w:bCs/>
          <w:sz w:val="28"/>
          <w:szCs w:val="28"/>
        </w:rPr>
        <w:t xml:space="preserve">срок пользования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0086" w:rsidRPr="00EE1192">
        <w:rPr>
          <w:rFonts w:ascii="Times New Roman" w:hAnsi="Times New Roman" w:cs="Times New Roman"/>
          <w:bCs/>
          <w:sz w:val="28"/>
          <w:szCs w:val="28"/>
        </w:rPr>
        <w:t>не менее 5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 лет</w:t>
      </w:r>
      <w:r w:rsidRPr="00EE1192">
        <w:rPr>
          <w:rFonts w:ascii="Times New Roman" w:hAnsi="Times New Roman" w:cs="Times New Roman"/>
          <w:sz w:val="28"/>
          <w:szCs w:val="28"/>
        </w:rPr>
        <w:t>).</w:t>
      </w:r>
    </w:p>
    <w:p w:rsidR="007F6983" w:rsidRPr="00312730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9"/>
      <w:bookmarkEnd w:id="4"/>
      <w:r w:rsidRPr="00EE1192">
        <w:rPr>
          <w:rFonts w:ascii="Times New Roman" w:hAnsi="Times New Roman" w:cs="Times New Roman"/>
          <w:bCs/>
          <w:sz w:val="28"/>
          <w:szCs w:val="28"/>
        </w:rPr>
        <w:lastRenderedPageBreak/>
        <w:t>4.6</w:t>
      </w:r>
      <w:r w:rsidRPr="00EE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="00057157">
        <w:rPr>
          <w:rFonts w:ascii="Times New Roman" w:hAnsi="Times New Roman" w:cs="Times New Roman"/>
          <w:sz w:val="28"/>
          <w:szCs w:val="28"/>
        </w:rPr>
        <w:t>валидам и  детям-инвалидам с 12–</w:t>
      </w:r>
      <w:r>
        <w:rPr>
          <w:rFonts w:ascii="Times New Roman" w:hAnsi="Times New Roman" w:cs="Times New Roman"/>
          <w:sz w:val="28"/>
          <w:szCs w:val="28"/>
        </w:rPr>
        <w:t>летнего возраста с нарушением слуха при тугоухости IV степени или с полной глухотой выдаются</w:t>
      </w:r>
      <w:r w:rsidRPr="00312730">
        <w:rPr>
          <w:rFonts w:ascii="Times New Roman" w:hAnsi="Times New Roman" w:cs="Times New Roman"/>
          <w:sz w:val="28"/>
          <w:szCs w:val="28"/>
        </w:rPr>
        <w:t>:</w:t>
      </w:r>
    </w:p>
    <w:p w:rsidR="007F6983" w:rsidRPr="00EE1192" w:rsidRDefault="00057157" w:rsidP="00912F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часы–</w:t>
      </w:r>
      <w:r w:rsidR="007F6983">
        <w:rPr>
          <w:rFonts w:ascii="Times New Roman" w:hAnsi="Times New Roman" w:cs="Times New Roman"/>
          <w:sz w:val="28"/>
          <w:szCs w:val="28"/>
        </w:rPr>
        <w:t>будильник наручные электронные с вибрационным сигналом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 xml:space="preserve">(срок пользования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983" w:rsidRPr="00EE1192">
        <w:rPr>
          <w:rFonts w:ascii="Times New Roman" w:hAnsi="Times New Roman" w:cs="Times New Roman"/>
          <w:bCs/>
          <w:sz w:val="28"/>
          <w:szCs w:val="28"/>
        </w:rPr>
        <w:t>не менее 5 лет).</w:t>
      </w:r>
    </w:p>
    <w:p w:rsidR="007F6983" w:rsidRPr="00312730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4.7.</w:t>
      </w:r>
      <w:r w:rsidR="00E451A5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Инвалидам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7157">
        <w:rPr>
          <w:rFonts w:ascii="Times New Roman" w:hAnsi="Times New Roman" w:cs="Times New Roman"/>
          <w:sz w:val="28"/>
          <w:szCs w:val="28"/>
        </w:rPr>
        <w:t>в том числе детям-инвалидам с 7–</w:t>
      </w:r>
      <w:r>
        <w:rPr>
          <w:rFonts w:ascii="Times New Roman" w:hAnsi="Times New Roman" w:cs="Times New Roman"/>
          <w:sz w:val="28"/>
          <w:szCs w:val="28"/>
        </w:rPr>
        <w:t xml:space="preserve">летнего возраста, при наличии стойких умеренных, выраженных, значительно выраженных нарушений статодинамических функций верхних конечностей вследствие заболеваний, травм, деформаций: выраженный, значительно выраженный трипарез; значительно выраженный гемипарез; умеренно выраженный парез обеих верхних конечностей; умеренно выраженный парез одной верхней конечности в сочетании с незначительным парезом другой верхней конечности; умеренные, выраженные, значительно выраженные вестибулярно-мозжечковые нарушения; выраженные, значительно выраженные амиостатические нарушения; умеренные, выраженные, значительно выраженные гиперкинетические нарушения </w:t>
      </w:r>
      <w:r w:rsidRPr="007034EE">
        <w:rPr>
          <w:rFonts w:ascii="Times New Roman" w:hAnsi="Times New Roman" w:cs="Times New Roman"/>
          <w:bCs/>
          <w:sz w:val="28"/>
          <w:szCs w:val="28"/>
        </w:rPr>
        <w:t>выдается</w:t>
      </w:r>
      <w:r w:rsidRPr="00312730">
        <w:rPr>
          <w:rFonts w:ascii="Times New Roman" w:hAnsi="Times New Roman" w:cs="Times New Roman"/>
          <w:sz w:val="28"/>
          <w:szCs w:val="28"/>
        </w:rPr>
        <w:t>:</w:t>
      </w:r>
    </w:p>
    <w:p w:rsidR="007F6983" w:rsidRPr="00EE1192" w:rsidRDefault="007F6983" w:rsidP="00912F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столовый комплект: ложка и вилка с утолщенными рукоятками</w:t>
      </w:r>
      <w:r w:rsidR="00644D17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 xml:space="preserve">(срок пользования 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не менее 5 лет).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 xml:space="preserve"> Инвалидам, в том числе детям-инвалидам с 7</w:t>
      </w:r>
      <w:r w:rsidR="0005715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летнего возраста, при наличии значительно выраженных нарушений статодинамических функций, функций кровообращения, дыхания, пищеварения, выделения, кроветворения, обмена веществ и энергии, психических функций, иммунитета выдается единовременно:</w:t>
      </w:r>
    </w:p>
    <w:p w:rsidR="007F6983" w:rsidRPr="00EE1192" w:rsidRDefault="007F6983" w:rsidP="00912F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подголовник с регулируемым углом наклона</w:t>
      </w:r>
      <w:r w:rsidR="00644D17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(</w:t>
      </w:r>
      <w:r w:rsidR="0043386B" w:rsidRPr="00EE1192">
        <w:rPr>
          <w:rFonts w:ascii="Times New Roman" w:hAnsi="Times New Roman" w:cs="Times New Roman"/>
          <w:bCs/>
          <w:sz w:val="28"/>
          <w:szCs w:val="28"/>
        </w:rPr>
        <w:t>срок пользования - бессрочно</w:t>
      </w:r>
      <w:r w:rsidRPr="00EE1192">
        <w:rPr>
          <w:rFonts w:ascii="Times New Roman" w:hAnsi="Times New Roman" w:cs="Times New Roman"/>
          <w:bCs/>
          <w:sz w:val="28"/>
          <w:szCs w:val="28"/>
        </w:rPr>
        <w:t>).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4.9.</w:t>
      </w:r>
      <w:r>
        <w:rPr>
          <w:rFonts w:ascii="Times New Roman" w:hAnsi="Times New Roman" w:cs="Times New Roman"/>
          <w:sz w:val="28"/>
          <w:szCs w:val="28"/>
        </w:rPr>
        <w:t xml:space="preserve"> Основаниями для отказа в постановке на учет и предоставлении ТСР являются: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 относится к категории лиц, установленных настоящим Порядком;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истек срок </w:t>
      </w:r>
      <w:r w:rsidR="007034EE" w:rsidRPr="00EE1192">
        <w:rPr>
          <w:rFonts w:ascii="Times New Roman" w:hAnsi="Times New Roman" w:cs="Times New Roman"/>
          <w:sz w:val="28"/>
          <w:szCs w:val="28"/>
        </w:rPr>
        <w:t>пользования</w:t>
      </w:r>
      <w:r w:rsidR="00703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ТСР, предусмотренных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0" w:history="1">
        <w:r w:rsidRPr="00D82FB4">
          <w:rPr>
            <w:rFonts w:ascii="Times New Roman" w:hAnsi="Times New Roman" w:cs="Times New Roman"/>
            <w:sz w:val="28"/>
            <w:szCs w:val="28"/>
          </w:rPr>
          <w:t>пунктами 4.4</w:t>
        </w:r>
      </w:hyperlink>
      <w:r w:rsidR="00EE1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1192">
        <w:rPr>
          <w:rFonts w:ascii="Times New Roman" w:hAnsi="Times New Roman" w:cs="Times New Roman"/>
          <w:bCs/>
          <w:sz w:val="28"/>
          <w:szCs w:val="28"/>
        </w:rPr>
        <w:t>4.</w:t>
      </w:r>
      <w:hyperlink w:anchor="Par129" w:history="1">
        <w:r w:rsidRPr="00EE1192">
          <w:rPr>
            <w:rFonts w:ascii="Times New Roman" w:hAnsi="Times New Roman" w:cs="Times New Roman"/>
            <w:bCs/>
            <w:sz w:val="28"/>
            <w:szCs w:val="28"/>
          </w:rPr>
          <w:t>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ранее выданных заявителю;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смерть заявителя.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4.10</w:t>
      </w:r>
      <w:r w:rsidRPr="00EE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ТСР, указанные в </w:t>
      </w:r>
      <w:hyperlink w:anchor="Par120" w:history="1">
        <w:r w:rsidRPr="00D82FB4">
          <w:rPr>
            <w:rFonts w:ascii="Times New Roman" w:hAnsi="Times New Roman" w:cs="Times New Roman"/>
            <w:sz w:val="28"/>
            <w:szCs w:val="28"/>
          </w:rPr>
          <w:t>пунктах 4.4</w:t>
        </w:r>
      </w:hyperlink>
      <w:r w:rsidR="00EE1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E119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9" w:history="1">
        <w:r w:rsidRPr="00EE1192">
          <w:rPr>
            <w:rFonts w:ascii="Times New Roman" w:hAnsi="Times New Roman" w:cs="Times New Roman"/>
            <w:bCs/>
            <w:sz w:val="28"/>
            <w:szCs w:val="28"/>
          </w:rPr>
          <w:t>4.6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замене после того, как они п</w:t>
      </w:r>
      <w:r w:rsidR="007034EE">
        <w:rPr>
          <w:rFonts w:ascii="Times New Roman" w:hAnsi="Times New Roman" w:cs="Times New Roman"/>
          <w:sz w:val="28"/>
          <w:szCs w:val="28"/>
        </w:rPr>
        <w:t xml:space="preserve">ришли в негодность, но не ранее </w:t>
      </w:r>
      <w:r w:rsidR="007034EE" w:rsidRPr="00EE1192">
        <w:rPr>
          <w:rFonts w:ascii="Times New Roman" w:hAnsi="Times New Roman" w:cs="Times New Roman"/>
          <w:sz w:val="28"/>
          <w:szCs w:val="28"/>
        </w:rPr>
        <w:t>истечения</w:t>
      </w:r>
      <w:r w:rsidR="00703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сроков пользования ими. 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4.11</w:t>
      </w:r>
      <w:r w:rsidRPr="00EE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ТСР, указанное в </w:t>
      </w:r>
      <w:r w:rsidRPr="00D00AD5">
        <w:rPr>
          <w:rFonts w:ascii="Times New Roman" w:hAnsi="Times New Roman" w:cs="Times New Roman"/>
          <w:sz w:val="28"/>
          <w:szCs w:val="28"/>
        </w:rPr>
        <w:t>пункте</w:t>
      </w:r>
      <w:r w:rsidR="006142F9">
        <w:rPr>
          <w:rFonts w:ascii="Times New Roman" w:hAnsi="Times New Roman" w:cs="Times New Roman"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bCs/>
          <w:sz w:val="28"/>
          <w:szCs w:val="28"/>
        </w:rPr>
        <w:t>4.7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замене в период действия ИПР инвалида после того, как они пришли в негодность, но не ранее </w:t>
      </w:r>
      <w:r w:rsidR="007034EE" w:rsidRPr="00EE1192">
        <w:rPr>
          <w:rFonts w:ascii="Times New Roman" w:hAnsi="Times New Roman" w:cs="Times New Roman"/>
          <w:sz w:val="28"/>
          <w:szCs w:val="28"/>
        </w:rPr>
        <w:t>истечения</w:t>
      </w:r>
      <w:r w:rsidR="007034EE">
        <w:rPr>
          <w:rFonts w:ascii="Times New Roman" w:hAnsi="Times New Roman" w:cs="Times New Roman"/>
          <w:sz w:val="28"/>
          <w:szCs w:val="28"/>
        </w:rPr>
        <w:t xml:space="preserve"> срока</w:t>
      </w:r>
      <w:r>
        <w:rPr>
          <w:rFonts w:ascii="Times New Roman" w:hAnsi="Times New Roman" w:cs="Times New Roman"/>
          <w:sz w:val="28"/>
          <w:szCs w:val="28"/>
        </w:rPr>
        <w:t xml:space="preserve"> пользования им. </w:t>
      </w:r>
    </w:p>
    <w:p w:rsidR="007F6983" w:rsidRDefault="007F6983" w:rsidP="004A5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bCs/>
          <w:sz w:val="28"/>
          <w:szCs w:val="28"/>
        </w:rPr>
        <w:t>4.12</w:t>
      </w:r>
      <w:r w:rsidRPr="00EE1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ТСР подлежащее замене (по истечении срока пользования им) сдаче в учреждение не подлежит.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4.13.</w:t>
      </w:r>
      <w:r>
        <w:rPr>
          <w:rFonts w:ascii="Times New Roman" w:hAnsi="Times New Roman" w:cs="Times New Roman"/>
          <w:sz w:val="28"/>
          <w:szCs w:val="28"/>
        </w:rPr>
        <w:t xml:space="preserve"> В течение гарантийного срока эксплуатации </w:t>
      </w:r>
      <w:r w:rsidRPr="00EE1192">
        <w:rPr>
          <w:rFonts w:ascii="Times New Roman" w:hAnsi="Times New Roman" w:cs="Times New Roman"/>
          <w:sz w:val="28"/>
          <w:szCs w:val="28"/>
        </w:rPr>
        <w:t>(устанавливается</w:t>
      </w:r>
      <w:r w:rsidRPr="00EE1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192">
        <w:rPr>
          <w:rFonts w:ascii="Times New Roman" w:hAnsi="Times New Roman" w:cs="Times New Roman"/>
          <w:sz w:val="28"/>
          <w:szCs w:val="28"/>
        </w:rPr>
        <w:t>предприятием-изготовителем)</w:t>
      </w:r>
      <w:r>
        <w:rPr>
          <w:rFonts w:ascii="Times New Roman" w:hAnsi="Times New Roman" w:cs="Times New Roman"/>
          <w:sz w:val="28"/>
          <w:szCs w:val="28"/>
        </w:rPr>
        <w:t xml:space="preserve"> замена некачественного ТСР осуществляется бесплатно через поставщиков изделий на основании зая</w:t>
      </w:r>
      <w:r w:rsidR="007034EE">
        <w:rPr>
          <w:rFonts w:ascii="Times New Roman" w:hAnsi="Times New Roman" w:cs="Times New Roman"/>
          <w:sz w:val="28"/>
          <w:szCs w:val="28"/>
        </w:rPr>
        <w:t xml:space="preserve">вления, поданного заявителем </w:t>
      </w:r>
      <w:r w:rsidR="007034EE" w:rsidRPr="00EE1192">
        <w:rPr>
          <w:rFonts w:ascii="Times New Roman" w:hAnsi="Times New Roman" w:cs="Times New Roman"/>
          <w:sz w:val="28"/>
          <w:szCs w:val="28"/>
        </w:rPr>
        <w:t>(законным представителем или доверенным лицом</w:t>
      </w:r>
      <w:r w:rsidRPr="00EE11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учреждение. Учреждение самостоятельно осуществляет замену некачественного ТСР и </w:t>
      </w:r>
      <w:r>
        <w:rPr>
          <w:rFonts w:ascii="Times New Roman" w:hAnsi="Times New Roman" w:cs="Times New Roman"/>
          <w:sz w:val="28"/>
          <w:szCs w:val="28"/>
        </w:rPr>
        <w:lastRenderedPageBreak/>
        <w:t>уведомляет заявителя о поступлении от поставщика качественного ТСР в течение</w:t>
      </w:r>
      <w:r w:rsidR="00703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рабочих дней со дня поступления ТСР в учреждение.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гарантийного срока ремонт или замена ТСР осуществляется инвалидом самостоятельно за счет собственных средств.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4.14</w:t>
      </w:r>
      <w:r w:rsidR="00E451A5" w:rsidRPr="00EE1192">
        <w:rPr>
          <w:rFonts w:ascii="Times New Roman" w:hAnsi="Times New Roman" w:cs="Times New Roman"/>
          <w:sz w:val="28"/>
          <w:szCs w:val="28"/>
        </w:rPr>
        <w:t>.</w:t>
      </w:r>
      <w:r w:rsidR="00E451A5">
        <w:rPr>
          <w:rFonts w:ascii="Times New Roman" w:hAnsi="Times New Roman" w:cs="Times New Roman"/>
          <w:sz w:val="28"/>
          <w:szCs w:val="28"/>
        </w:rPr>
        <w:t xml:space="preserve"> В случае смерти инвалида,</w:t>
      </w:r>
      <w:r w:rsidR="00644D17">
        <w:rPr>
          <w:rFonts w:ascii="Times New Roman" w:hAnsi="Times New Roman" w:cs="Times New Roman"/>
          <w:sz w:val="28"/>
          <w:szCs w:val="28"/>
        </w:rPr>
        <w:t xml:space="preserve"> имевшиеся у него </w:t>
      </w:r>
      <w:r w:rsidR="00644D17" w:rsidRPr="00EE1192">
        <w:rPr>
          <w:rFonts w:ascii="Times New Roman" w:hAnsi="Times New Roman" w:cs="Times New Roman"/>
          <w:sz w:val="28"/>
          <w:szCs w:val="28"/>
        </w:rPr>
        <w:t>в пользовании</w:t>
      </w:r>
      <w:r>
        <w:rPr>
          <w:rFonts w:ascii="Times New Roman" w:hAnsi="Times New Roman" w:cs="Times New Roman"/>
          <w:sz w:val="28"/>
          <w:szCs w:val="28"/>
        </w:rPr>
        <w:t xml:space="preserve"> ТСР</w:t>
      </w:r>
      <w:r w:rsidR="00E45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сдаче в учреждение не подлежат.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192">
        <w:rPr>
          <w:rFonts w:ascii="Times New Roman" w:hAnsi="Times New Roman" w:cs="Times New Roman"/>
          <w:sz w:val="28"/>
          <w:szCs w:val="28"/>
        </w:rPr>
        <w:t>4.15.</w:t>
      </w:r>
      <w:r>
        <w:rPr>
          <w:rFonts w:ascii="Times New Roman" w:hAnsi="Times New Roman" w:cs="Times New Roman"/>
          <w:sz w:val="28"/>
          <w:szCs w:val="28"/>
        </w:rPr>
        <w:t xml:space="preserve"> Отказ инвалида от обеспечения ТСР, рекомендованными в ИПР инвалида, или приобретение их за собственные средства не дают инвалиду права на получение денежной компенсации их стоимости.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обжалования действий (бездействия)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лиц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вправе обжаловать действия (бездействие) и решения, принятые (осуществляемые) в ходе предоставления услуги по обеспечению инвалидов ТСР (далее - услуга) должностным лицом управления, учреждения министру социального развития и семейной политики Краснодарского края.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Заявители имеют право подать жалобу в министерство в письменной форме на бумажном носителе, в электронной форме.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Заявители вправе обжаловать решения, принятые в ходе предоставления услуги, действия или бездействие должностных лиц управления, учреждения, представляющего услугу, в суд общей юрисдикции в порядке и сроки, установленные законодательством Российской Федерации.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Финансирование</w:t>
      </w: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F9" w:rsidRDefault="006142F9" w:rsidP="006142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инвалидов ТСР, в том числе их замена по истечении установленного срока </w:t>
      </w:r>
      <w:r w:rsidRPr="00EE1192">
        <w:rPr>
          <w:rFonts w:ascii="Times New Roman" w:hAnsi="Times New Roman" w:cs="Times New Roman"/>
          <w:sz w:val="28"/>
          <w:szCs w:val="28"/>
        </w:rPr>
        <w:t>пользования</w:t>
      </w:r>
      <w:r>
        <w:rPr>
          <w:rFonts w:ascii="Times New Roman" w:hAnsi="Times New Roman" w:cs="Times New Roman"/>
          <w:sz w:val="28"/>
          <w:szCs w:val="28"/>
        </w:rPr>
        <w:t>, осуществляется в пределах бюджетных ассигнований и лимитов бюджетных обязательств, доведенных на соответствующие цели на текущий финансовый год.</w:t>
      </w: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A35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983" w:rsidRDefault="007F6983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  <w:bookmarkStart w:id="5" w:name="_GoBack"/>
      <w:bookmarkEnd w:id="5"/>
    </w:p>
    <w:p w:rsidR="007F6983" w:rsidRDefault="007F6983" w:rsidP="001E3B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Pr="001E3BB2">
        <w:rPr>
          <w:rFonts w:ascii="Times New Roman" w:hAnsi="Times New Roman" w:cs="Times New Roman"/>
          <w:sz w:val="28"/>
          <w:szCs w:val="28"/>
        </w:rPr>
        <w:t xml:space="preserve">инвалидов                  </w:t>
      </w:r>
      <w:r w:rsidR="006142F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1E3BB2">
        <w:rPr>
          <w:rFonts w:ascii="Times New Roman" w:hAnsi="Times New Roman" w:cs="Times New Roman"/>
          <w:sz w:val="28"/>
          <w:szCs w:val="28"/>
        </w:rPr>
        <w:t xml:space="preserve">   И.В. Олейник</w:t>
      </w: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F6983" w:rsidRDefault="007F6983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7F6983" w:rsidSect="006142F9">
      <w:headerReference w:type="default" r:id="rId8"/>
      <w:pgSz w:w="11906" w:h="16840"/>
      <w:pgMar w:top="1276" w:right="567" w:bottom="850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1D" w:rsidRDefault="009D7D1D">
      <w:r>
        <w:separator/>
      </w:r>
    </w:p>
  </w:endnote>
  <w:endnote w:type="continuationSeparator" w:id="0">
    <w:p w:rsidR="009D7D1D" w:rsidRDefault="009D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1D" w:rsidRDefault="009D7D1D">
      <w:r>
        <w:separator/>
      </w:r>
    </w:p>
  </w:footnote>
  <w:footnote w:type="continuationSeparator" w:id="0">
    <w:p w:rsidR="009D7D1D" w:rsidRDefault="009D7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C9" w:rsidRDefault="001B4FC9" w:rsidP="00296497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F2690">
      <w:rPr>
        <w:rStyle w:val="ad"/>
        <w:noProof/>
      </w:rPr>
      <w:t>7</w:t>
    </w:r>
    <w:r>
      <w:rPr>
        <w:rStyle w:val="ad"/>
      </w:rPr>
      <w:fldChar w:fldCharType="end"/>
    </w:r>
  </w:p>
  <w:p w:rsidR="001B4FC9" w:rsidRDefault="001B4FC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710E"/>
    <w:multiLevelType w:val="hybridMultilevel"/>
    <w:tmpl w:val="1F242B3A"/>
    <w:lvl w:ilvl="0" w:tplc="34948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2DC"/>
    <w:rsid w:val="00010AC2"/>
    <w:rsid w:val="00020B94"/>
    <w:rsid w:val="000227E7"/>
    <w:rsid w:val="00023279"/>
    <w:rsid w:val="00025B8E"/>
    <w:rsid w:val="00030091"/>
    <w:rsid w:val="00053201"/>
    <w:rsid w:val="00055BDB"/>
    <w:rsid w:val="00057157"/>
    <w:rsid w:val="00084A8B"/>
    <w:rsid w:val="000B370C"/>
    <w:rsid w:val="000F2216"/>
    <w:rsid w:val="00121ABA"/>
    <w:rsid w:val="0015368F"/>
    <w:rsid w:val="00167700"/>
    <w:rsid w:val="001A1EB9"/>
    <w:rsid w:val="001B4DF5"/>
    <w:rsid w:val="001B4FC9"/>
    <w:rsid w:val="001D6EBF"/>
    <w:rsid w:val="001E3BB2"/>
    <w:rsid w:val="00243D04"/>
    <w:rsid w:val="0029552F"/>
    <w:rsid w:val="00296497"/>
    <w:rsid w:val="002F6C3E"/>
    <w:rsid w:val="00305D62"/>
    <w:rsid w:val="00312730"/>
    <w:rsid w:val="00315DF0"/>
    <w:rsid w:val="00330108"/>
    <w:rsid w:val="003323EF"/>
    <w:rsid w:val="0035795A"/>
    <w:rsid w:val="003C1110"/>
    <w:rsid w:val="0043386B"/>
    <w:rsid w:val="00480086"/>
    <w:rsid w:val="00497061"/>
    <w:rsid w:val="004A579E"/>
    <w:rsid w:val="004D1DD4"/>
    <w:rsid w:val="004F0F49"/>
    <w:rsid w:val="004F3C95"/>
    <w:rsid w:val="004F5014"/>
    <w:rsid w:val="005208A5"/>
    <w:rsid w:val="00522446"/>
    <w:rsid w:val="00534B7D"/>
    <w:rsid w:val="005427C7"/>
    <w:rsid w:val="00553F05"/>
    <w:rsid w:val="00597240"/>
    <w:rsid w:val="005C20FD"/>
    <w:rsid w:val="005C3468"/>
    <w:rsid w:val="006142F9"/>
    <w:rsid w:val="00644D17"/>
    <w:rsid w:val="00661C34"/>
    <w:rsid w:val="006620D8"/>
    <w:rsid w:val="006B38B1"/>
    <w:rsid w:val="006C7BD6"/>
    <w:rsid w:val="007034EE"/>
    <w:rsid w:val="007638FA"/>
    <w:rsid w:val="00770CE1"/>
    <w:rsid w:val="00773DB5"/>
    <w:rsid w:val="007747BF"/>
    <w:rsid w:val="007F6983"/>
    <w:rsid w:val="0084235A"/>
    <w:rsid w:val="00847C38"/>
    <w:rsid w:val="008675EF"/>
    <w:rsid w:val="00870E17"/>
    <w:rsid w:val="00882AF3"/>
    <w:rsid w:val="00897D37"/>
    <w:rsid w:val="008B3505"/>
    <w:rsid w:val="008D1D8A"/>
    <w:rsid w:val="008D301F"/>
    <w:rsid w:val="00912F92"/>
    <w:rsid w:val="009819DB"/>
    <w:rsid w:val="0099063C"/>
    <w:rsid w:val="009A414A"/>
    <w:rsid w:val="009D1FD8"/>
    <w:rsid w:val="009D565F"/>
    <w:rsid w:val="009D7D1D"/>
    <w:rsid w:val="009E4A7E"/>
    <w:rsid w:val="009E65F5"/>
    <w:rsid w:val="009F73DB"/>
    <w:rsid w:val="00A12079"/>
    <w:rsid w:val="00A35C95"/>
    <w:rsid w:val="00A404D7"/>
    <w:rsid w:val="00A453A3"/>
    <w:rsid w:val="00A923AF"/>
    <w:rsid w:val="00A96B86"/>
    <w:rsid w:val="00B35038"/>
    <w:rsid w:val="00B76A16"/>
    <w:rsid w:val="00BC1562"/>
    <w:rsid w:val="00BD7728"/>
    <w:rsid w:val="00C03331"/>
    <w:rsid w:val="00C30A25"/>
    <w:rsid w:val="00C31989"/>
    <w:rsid w:val="00C33641"/>
    <w:rsid w:val="00C710F2"/>
    <w:rsid w:val="00C71FC5"/>
    <w:rsid w:val="00CD4DE0"/>
    <w:rsid w:val="00CD7B57"/>
    <w:rsid w:val="00CF2690"/>
    <w:rsid w:val="00CF27BE"/>
    <w:rsid w:val="00D00AD5"/>
    <w:rsid w:val="00D37824"/>
    <w:rsid w:val="00D82168"/>
    <w:rsid w:val="00D82FB4"/>
    <w:rsid w:val="00D85555"/>
    <w:rsid w:val="00D87402"/>
    <w:rsid w:val="00DA0406"/>
    <w:rsid w:val="00DD05BC"/>
    <w:rsid w:val="00E2406F"/>
    <w:rsid w:val="00E451A5"/>
    <w:rsid w:val="00E7009F"/>
    <w:rsid w:val="00E84776"/>
    <w:rsid w:val="00E86C7E"/>
    <w:rsid w:val="00EE1192"/>
    <w:rsid w:val="00EF06FF"/>
    <w:rsid w:val="00F06279"/>
    <w:rsid w:val="00F3361F"/>
    <w:rsid w:val="00F5143F"/>
    <w:rsid w:val="00F73482"/>
    <w:rsid w:val="00FA3B22"/>
    <w:rsid w:val="00FB74BC"/>
    <w:rsid w:val="00FC28C4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882AF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20F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82AF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5C20F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A35C9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1">
    <w:name w:val="Название объекта1"/>
    <w:basedOn w:val="a"/>
    <w:next w:val="a"/>
    <w:uiPriority w:val="99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uiPriority w:val="99"/>
    <w:rsid w:val="00DA0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86C7E"/>
    <w:rPr>
      <w:color w:val="0000FF"/>
      <w:u w:val="single"/>
    </w:rPr>
  </w:style>
  <w:style w:type="paragraph" w:customStyle="1" w:styleId="a5">
    <w:name w:val="Знак"/>
    <w:basedOn w:val="a"/>
    <w:uiPriority w:val="99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99"/>
    <w:qFormat/>
    <w:rsid w:val="00E86C7E"/>
    <w:pPr>
      <w:ind w:left="720"/>
    </w:pPr>
  </w:style>
  <w:style w:type="paragraph" w:styleId="a7">
    <w:name w:val="Balloon Text"/>
    <w:basedOn w:val="a"/>
    <w:link w:val="a8"/>
    <w:uiPriority w:val="99"/>
    <w:semiHidden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F27BE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uiPriority w:val="99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99"/>
    <w:locked/>
    <w:rsid w:val="00882AF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0532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8D71BD"/>
    <w:rPr>
      <w:rFonts w:cs="Calibri"/>
      <w:lang w:eastAsia="en-US"/>
    </w:rPr>
  </w:style>
  <w:style w:type="character" w:styleId="ad">
    <w:name w:val="page number"/>
    <w:basedOn w:val="a0"/>
    <w:uiPriority w:val="99"/>
    <w:rsid w:val="000532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ДСЗН</Company>
  <LinksUpToDate>false</LinksUpToDate>
  <CharactersWithSpaces>17036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stolyarova</dc:creator>
  <cp:keywords/>
  <dc:description/>
  <cp:lastModifiedBy>Прохорова stolyarova</cp:lastModifiedBy>
  <cp:revision>23</cp:revision>
  <cp:lastPrinted>2015-07-08T10:58:00Z</cp:lastPrinted>
  <dcterms:created xsi:type="dcterms:W3CDTF">2015-07-06T11:03:00Z</dcterms:created>
  <dcterms:modified xsi:type="dcterms:W3CDTF">2015-07-23T13:46:00Z</dcterms:modified>
</cp:coreProperties>
</file>