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80" w:type="dxa"/>
        <w:shd w:val="clear" w:color="auto" w:fill="FAF9E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61"/>
      </w:tblGrid>
      <w:tr w:rsidR="00C47DAF" w:rsidRPr="00C47DAF" w:rsidTr="00C47DAF">
        <w:tc>
          <w:tcPr>
            <w:tcW w:w="21600" w:type="dxa"/>
            <w:shd w:val="clear" w:color="auto" w:fill="FFFFFF"/>
            <w:tcMar>
              <w:top w:w="375" w:type="dxa"/>
              <w:left w:w="0" w:type="dxa"/>
              <w:bottom w:w="375" w:type="dxa"/>
              <w:right w:w="0" w:type="dxa"/>
            </w:tcMar>
            <w:hideMark/>
          </w:tcPr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ru-RU"/>
              </w:rPr>
              <w:t>ДЕПАРТАМЕНТ СОЦИАЛЬНОЙ ЗАЩИТЫ НАСЕЛЕНИЯ КРАСНОДАРСКОГО КРАЯ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ru-RU"/>
              </w:rPr>
              <w:t>ПРИКАЗ</w:t>
            </w:r>
          </w:p>
          <w:tbl>
            <w:tblPr>
              <w:tblW w:w="5000" w:type="pct"/>
              <w:tblCellSpacing w:w="0" w:type="dxa"/>
              <w:tblBorders>
                <w:top w:val="single" w:sz="2" w:space="0" w:color="E0C576"/>
                <w:left w:val="single" w:sz="2" w:space="0" w:color="E0C576"/>
                <w:bottom w:val="single" w:sz="6" w:space="0" w:color="E0C576"/>
                <w:right w:val="single" w:sz="6" w:space="0" w:color="E0C57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33"/>
              <w:gridCol w:w="10217"/>
            </w:tblGrid>
            <w:tr w:rsidR="00C47DAF" w:rsidRPr="00C47DA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E0C576"/>
                    <w:left w:val="single" w:sz="6" w:space="0" w:color="E0C576"/>
                    <w:bottom w:val="single" w:sz="2" w:space="0" w:color="E0C576"/>
                    <w:right w:val="single" w:sz="2" w:space="0" w:color="E0C576"/>
                  </w:tcBorders>
                  <w:vAlign w:val="center"/>
                  <w:hideMark/>
                </w:tcPr>
                <w:p w:rsidR="00C47DAF" w:rsidRPr="00C47DAF" w:rsidRDefault="00C47DAF" w:rsidP="00C47DAF">
                  <w:pPr>
                    <w:spacing w:before="100" w:beforeAutospacing="1" w:after="100" w:afterAutospacing="1" w:line="240" w:lineRule="auto"/>
                    <w:ind w:right="956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47DAF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26 декабря 2007 года</w:t>
                  </w:r>
                </w:p>
              </w:tc>
              <w:tc>
                <w:tcPr>
                  <w:tcW w:w="0" w:type="auto"/>
                  <w:tcBorders>
                    <w:top w:val="single" w:sz="6" w:space="0" w:color="E0C576"/>
                    <w:left w:val="single" w:sz="6" w:space="0" w:color="E0C576"/>
                    <w:bottom w:val="single" w:sz="2" w:space="0" w:color="E0C576"/>
                    <w:right w:val="single" w:sz="2" w:space="0" w:color="E0C576"/>
                  </w:tcBorders>
                  <w:vAlign w:val="center"/>
                  <w:hideMark/>
                </w:tcPr>
                <w:p w:rsidR="00C47DAF" w:rsidRPr="00C47DAF" w:rsidRDefault="00C47DAF" w:rsidP="00C47DAF">
                  <w:pPr>
                    <w:spacing w:before="100" w:beforeAutospacing="1" w:after="100" w:afterAutospacing="1" w:line="240" w:lineRule="auto"/>
                    <w:ind w:right="9563"/>
                    <w:jc w:val="right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47DAF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N° 720</w:t>
                  </w:r>
                </w:p>
              </w:tc>
            </w:tr>
          </w:tbl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г. Краснодар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Об административных регламентах предоставления государственных услуг и исполнения государственных функций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В целях реализации распоряжения главы администрации Краснодарского края от 30 января 2007 года N° 43-р "О плане мероприятий по проведению административной реформы в Краснодарском крае" </w:t>
            </w: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</w:t>
            </w:r>
            <w:proofErr w:type="gram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р и к а з ы в а ю: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1. Утвердить административные регламенты предоставления государственных услуг и исполнения государственных функций: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1) "Назначение и выплата социальных пособий, компенсаций и других мер социальной поддержки различным категориям граждан" (приложение N°1);</w:t>
            </w:r>
            <w:proofErr w:type="gramEnd"/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2) "Присвоение звания "Ветеран труда" и предоставление мер социальной поддержки отдельным категориям жителей Краснодарского края, выдача удостоверения "Ветеран труда" и удостоверения, установленного для предоставления мер социальной поддержки отдельным категориям жителей Краснодарского края" (приложение N° 2);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3) "Организация предоставления услуг по социально-средовой, социально-педагогической, социально-психологической и социокультурной реабилитации инвалидов, их социально-бытовой адаптации, а также реабилитации инвалидов средствами физической культуры и спорта в соответствии с индивидуальными программами реабилитации" (приложение N° 3);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lastRenderedPageBreak/>
              <w:t>4) "Содействие Федеральному агентству по здравоохранению и социальному развитию Российской Федерации в ведении очередности и участие в обеспечении транспортными средствами инвалидов, поставленных на учет в органах социальной защиты населения до 1 января 2005 года" (приложение N°4);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5) "Организация обеспечения инвалидов техническими средствами реабилитации бесплатно за счет сре</w:t>
            </w: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дств кр</w:t>
            </w:r>
            <w:proofErr w:type="gram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аевого бюджета" (приложение N° 5);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6) "Предоставление путевок на реабилитацию инвалидам боевых действий, военнослужащим, пострадавшим при исполнении обязанностей военной службы, в реабилитационные центры, центры восстановительной терапии" (приложение N° 6);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7) "По социальному обслуживанию граждан пожилого возраста и инвалидов государственными учреждениями социального обслуживания Краснодарского края" (приложение N° 7);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8) "Помещение пожилых граждан и инвалидов в государственные стационарные учреждения социального обслуживания Краснодарского края" (дома-интернаты для престарелых и инвалидов, геронтологический центр, специальный (отделение) дом-интернат для престарелых и инвалидов, психоневрологические интернаты, реабилитационный центр, дом милосердия, детские дома-интернаты для умственно отсталых детей) (приложение N° 8);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9) Проведение Государственной экспертизы условий труда" (приложение N° 9);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10) "Выдача разрешения организациям на право проведения оценки </w:t>
            </w:r>
            <w:proofErr w:type="spell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травмобезопасности</w:t>
            </w:r>
            <w:proofErr w:type="spell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рабочих мест при аттестации рабочих мест по условиям труда" (приложение N° 10);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11) "Уведомительная регистрация коллективных договоров и соглашений" (приложение N° 11);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12) "Организация деятельности по предоставлению оздоровительных путевок детям, находящимся в трудной жизненной ситуации" (приложение N° 12);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13) "Организация деятельности государственных учреждений социального обслуживания семьи и детей </w:t>
            </w: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lastRenderedPageBreak/>
              <w:t>Краснодарского края" (приложение N° 13).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2. Заместителям руководителя департамента, начальникам управлений и отделов департамента, руководителям </w:t>
            </w: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управлений социальной защиты населения департамента социальной защиты населения Краснодарского края</w:t>
            </w:r>
            <w:proofErr w:type="gram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в муниципальных образованиях, директорам государственных учреждений социального обслуживания Краснодарского края настоящий приказ принять к руководству и исполнению.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3. Информационно-аналитическому отделу департамента (Паршина) разместить на </w:t>
            </w:r>
            <w:proofErr w:type="spell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web</w:t>
            </w:r>
            <w:proofErr w:type="spell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-сайте департамента административные регламенты государственных услуг, утвержденные настоящим приказом.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4. Руководителям </w:t>
            </w: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управлений социальной защиты населения департамента социальной защиты населения Краснодарского края</w:t>
            </w:r>
            <w:proofErr w:type="gram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в муниципальных образованиях и директорам государственных учреждений социального обслуживания Краснодарского края обеспечить предоставление государственных услуг и исполнения государственных функций в соответствии с утвержденными регламентами.</w:t>
            </w:r>
          </w:p>
          <w:p w:rsidR="00C47DAF" w:rsidRPr="00C47DAF" w:rsidRDefault="00C47DAF" w:rsidP="00C47DAF">
            <w:pPr>
              <w:spacing w:before="100" w:beforeAutospacing="1" w:after="100" w:afterAutospacing="1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5. </w:t>
            </w:r>
            <w:proofErr w:type="gramStart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Контроль за</w:t>
            </w:r>
            <w:proofErr w:type="gramEnd"/>
            <w:r w:rsidRPr="00C47DAF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выполнением настоящего приказа оставляю за собой.</w:t>
            </w:r>
          </w:p>
          <w:tbl>
            <w:tblPr>
              <w:tblW w:w="5000" w:type="pct"/>
              <w:tblCellSpacing w:w="0" w:type="dxa"/>
              <w:tblBorders>
                <w:top w:val="single" w:sz="2" w:space="0" w:color="E0C576"/>
                <w:left w:val="single" w:sz="2" w:space="0" w:color="E0C576"/>
                <w:bottom w:val="single" w:sz="6" w:space="0" w:color="E0C576"/>
                <w:right w:val="single" w:sz="6" w:space="0" w:color="E0C57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39"/>
              <w:gridCol w:w="10811"/>
            </w:tblGrid>
            <w:tr w:rsidR="00C47DAF" w:rsidRPr="00C47DA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E0C576"/>
                    <w:left w:val="single" w:sz="6" w:space="0" w:color="E0C576"/>
                    <w:bottom w:val="single" w:sz="2" w:space="0" w:color="E0C576"/>
                    <w:right w:val="single" w:sz="2" w:space="0" w:color="E0C576"/>
                  </w:tcBorders>
                  <w:vAlign w:val="center"/>
                  <w:hideMark/>
                </w:tcPr>
                <w:p w:rsidR="00C47DAF" w:rsidRPr="00C47DAF" w:rsidRDefault="00C47DAF" w:rsidP="00C47DAF">
                  <w:pPr>
                    <w:spacing w:before="100" w:beforeAutospacing="1" w:after="100" w:afterAutospacing="1" w:line="240" w:lineRule="auto"/>
                    <w:ind w:right="956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47DAF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Руководитель департамента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E0C576"/>
                    <w:left w:val="single" w:sz="6" w:space="0" w:color="E0C576"/>
                    <w:bottom w:val="single" w:sz="2" w:space="0" w:color="E0C576"/>
                    <w:right w:val="single" w:sz="2" w:space="0" w:color="E0C576"/>
                  </w:tcBorders>
                  <w:vAlign w:val="center"/>
                  <w:hideMark/>
                </w:tcPr>
                <w:p w:rsidR="00C47DAF" w:rsidRPr="00C47DAF" w:rsidRDefault="00C47DAF" w:rsidP="00C47DAF">
                  <w:pPr>
                    <w:spacing w:before="100" w:beforeAutospacing="1" w:after="100" w:afterAutospacing="1" w:line="240" w:lineRule="auto"/>
                    <w:ind w:right="9563"/>
                    <w:jc w:val="right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proofErr w:type="spellStart"/>
                  <w:r w:rsidRPr="00C47DAF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Л.Н.Егорова</w:t>
                  </w:r>
                  <w:proofErr w:type="spellEnd"/>
                </w:p>
              </w:tc>
            </w:tr>
          </w:tbl>
          <w:p w:rsidR="00C47DAF" w:rsidRPr="00C47DAF" w:rsidRDefault="00C47DAF" w:rsidP="00C47DAF">
            <w:pPr>
              <w:spacing w:after="0" w:line="240" w:lineRule="auto"/>
              <w:ind w:right="956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</w:tbl>
    <w:p w:rsidR="00AD2A6D" w:rsidRDefault="00AD2A6D" w:rsidP="00C47DAF">
      <w:pPr>
        <w:ind w:right="566"/>
      </w:pPr>
      <w:bookmarkStart w:id="0" w:name="_GoBack"/>
      <w:bookmarkEnd w:id="0"/>
    </w:p>
    <w:sectPr w:rsidR="00AD2A6D" w:rsidSect="00C47D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6E"/>
    <w:rsid w:val="002B766E"/>
    <w:rsid w:val="00AD2A6D"/>
    <w:rsid w:val="00C4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DAF"/>
    <w:rPr>
      <w:b/>
      <w:bCs/>
    </w:rPr>
  </w:style>
  <w:style w:type="character" w:customStyle="1" w:styleId="apple-converted-space">
    <w:name w:val="apple-converted-space"/>
    <w:basedOn w:val="a0"/>
    <w:rsid w:val="00C47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DAF"/>
    <w:rPr>
      <w:b/>
      <w:bCs/>
    </w:rPr>
  </w:style>
  <w:style w:type="character" w:customStyle="1" w:styleId="apple-converted-space">
    <w:name w:val="apple-converted-space"/>
    <w:basedOn w:val="a0"/>
    <w:rsid w:val="00C4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3546</Characters>
  <Application>Microsoft Office Word</Application>
  <DocSecurity>0</DocSecurity>
  <Lines>29</Lines>
  <Paragraphs>8</Paragraphs>
  <ScaleCrop>false</ScaleCrop>
  <Company>diakov.net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2015-12-20T19:02:00Z</dcterms:created>
  <dcterms:modified xsi:type="dcterms:W3CDTF">2015-12-20T19:05:00Z</dcterms:modified>
</cp:coreProperties>
</file>